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60FCFBD5" w:rsidR="00513833" w:rsidRPr="005F74A3" w:rsidRDefault="00513833" w:rsidP="00513833">
      <w:pPr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>Протокол №</w:t>
      </w:r>
      <w:r w:rsidR="00B35852" w:rsidRPr="005F74A3">
        <w:rPr>
          <w:b/>
          <w:sz w:val="24"/>
          <w:szCs w:val="24"/>
        </w:rPr>
        <w:t xml:space="preserve"> </w:t>
      </w:r>
      <w:r w:rsidR="005F74A3" w:rsidRPr="005F74A3">
        <w:rPr>
          <w:b/>
          <w:sz w:val="24"/>
          <w:szCs w:val="24"/>
        </w:rPr>
        <w:t>104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5F74A3">
        <w:rPr>
          <w:b/>
          <w:sz w:val="24"/>
          <w:szCs w:val="24"/>
        </w:rPr>
        <w:t xml:space="preserve">заседания Правления Министерства жилищно-коммунального </w:t>
      </w:r>
      <w:r w:rsidRPr="00EB087B">
        <w:rPr>
          <w:b/>
          <w:sz w:val="24"/>
          <w:szCs w:val="24"/>
        </w:rPr>
        <w:t xml:space="preserve">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417C42B0" w:rsidR="00513833" w:rsidRPr="00174FEA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174FEA">
        <w:rPr>
          <w:b/>
          <w:sz w:val="24"/>
          <w:szCs w:val="24"/>
        </w:rPr>
        <w:t xml:space="preserve">от </w:t>
      </w:r>
      <w:r w:rsidR="002B6830">
        <w:rPr>
          <w:b/>
          <w:sz w:val="24"/>
          <w:szCs w:val="24"/>
        </w:rPr>
        <w:t>2</w:t>
      </w:r>
      <w:r w:rsidR="00F13FC9">
        <w:rPr>
          <w:b/>
          <w:sz w:val="24"/>
          <w:szCs w:val="24"/>
        </w:rPr>
        <w:t>0</w:t>
      </w:r>
      <w:r w:rsidR="006B41B6" w:rsidRPr="00174FEA">
        <w:rPr>
          <w:b/>
          <w:sz w:val="24"/>
          <w:szCs w:val="24"/>
        </w:rPr>
        <w:t xml:space="preserve"> </w:t>
      </w:r>
      <w:r w:rsidR="006501D1" w:rsidRPr="00174FEA">
        <w:rPr>
          <w:b/>
          <w:sz w:val="24"/>
          <w:szCs w:val="24"/>
        </w:rPr>
        <w:t>декабря</w:t>
      </w:r>
      <w:r w:rsidR="000D6ECD" w:rsidRPr="00174FEA">
        <w:rPr>
          <w:b/>
          <w:sz w:val="24"/>
          <w:szCs w:val="24"/>
        </w:rPr>
        <w:t xml:space="preserve"> </w:t>
      </w:r>
      <w:r w:rsidR="0008680F" w:rsidRPr="00174FEA">
        <w:rPr>
          <w:b/>
          <w:sz w:val="24"/>
          <w:szCs w:val="24"/>
        </w:rPr>
        <w:t>2024</w:t>
      </w:r>
      <w:r w:rsidR="00513833" w:rsidRPr="00174FEA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74FEA">
        <w:rPr>
          <w:b/>
          <w:sz w:val="24"/>
          <w:szCs w:val="24"/>
        </w:rPr>
        <w:t xml:space="preserve">                  </w:t>
      </w:r>
      <w:r w:rsidR="00283B05" w:rsidRPr="00174FEA">
        <w:rPr>
          <w:b/>
          <w:sz w:val="24"/>
          <w:szCs w:val="24"/>
        </w:rPr>
        <w:tab/>
        <w:t xml:space="preserve">       </w:t>
      </w:r>
      <w:r w:rsidR="003D38A5" w:rsidRPr="00174FEA">
        <w:rPr>
          <w:b/>
          <w:sz w:val="24"/>
          <w:szCs w:val="24"/>
        </w:rPr>
        <w:tab/>
        <w:t xml:space="preserve">           </w:t>
      </w:r>
      <w:r w:rsidR="00283B05" w:rsidRPr="00174FEA">
        <w:rPr>
          <w:b/>
          <w:sz w:val="24"/>
          <w:szCs w:val="24"/>
        </w:rPr>
        <w:t xml:space="preserve">  </w:t>
      </w:r>
      <w:r w:rsidR="00513833" w:rsidRPr="00174FEA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D40B74">
        <w:tc>
          <w:tcPr>
            <w:tcW w:w="7371" w:type="dxa"/>
            <w:vAlign w:val="center"/>
          </w:tcPr>
          <w:p w14:paraId="58804C3F" w14:textId="77777777" w:rsidR="006E130B" w:rsidRPr="006E130B" w:rsidRDefault="006E130B" w:rsidP="00D40B74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D40B74">
        <w:tc>
          <w:tcPr>
            <w:tcW w:w="7371" w:type="dxa"/>
            <w:vAlign w:val="center"/>
          </w:tcPr>
          <w:p w14:paraId="368870E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D40B74">
        <w:tc>
          <w:tcPr>
            <w:tcW w:w="7371" w:type="dxa"/>
            <w:vAlign w:val="center"/>
          </w:tcPr>
          <w:p w14:paraId="75307F64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D40B74">
        <w:tc>
          <w:tcPr>
            <w:tcW w:w="7371" w:type="dxa"/>
            <w:vAlign w:val="center"/>
          </w:tcPr>
          <w:p w14:paraId="1AEBC77C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D40B74">
        <w:tc>
          <w:tcPr>
            <w:tcW w:w="7371" w:type="dxa"/>
          </w:tcPr>
          <w:p w14:paraId="73B186E6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D40B74">
        <w:tc>
          <w:tcPr>
            <w:tcW w:w="7371" w:type="dxa"/>
          </w:tcPr>
          <w:p w14:paraId="347D9E4A" w14:textId="77777777" w:rsidR="006E130B" w:rsidRPr="006E130B" w:rsidRDefault="006E130B" w:rsidP="00D40B74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D40B74">
        <w:tc>
          <w:tcPr>
            <w:tcW w:w="7371" w:type="dxa"/>
            <w:vAlign w:val="center"/>
          </w:tcPr>
          <w:p w14:paraId="5BC7C5FA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1A02FAD6" w14:textId="35B04DA4" w:rsidR="006E130B" w:rsidRPr="006E130B" w:rsidRDefault="006E130B" w:rsidP="00054B6B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3F31CF" w:rsidRPr="003F31CF">
              <w:rPr>
                <w:sz w:val="24"/>
                <w:szCs w:val="24"/>
              </w:rPr>
              <w:t>6</w:t>
            </w:r>
            <w:r w:rsidRPr="003F31CF">
              <w:rPr>
                <w:sz w:val="24"/>
                <w:szCs w:val="24"/>
              </w:rPr>
              <w:t xml:space="preserve"> членов</w:t>
            </w:r>
            <w:r w:rsidRPr="006E130B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F5DB69C" w14:textId="77777777" w:rsidR="006E130B" w:rsidRPr="006E130B" w:rsidRDefault="006E130B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6E130B" w:rsidRPr="006E130B" w14:paraId="04C9E5DB" w14:textId="77777777" w:rsidTr="00D40B74">
        <w:tc>
          <w:tcPr>
            <w:tcW w:w="7371" w:type="dxa"/>
            <w:vAlign w:val="center"/>
          </w:tcPr>
          <w:p w14:paraId="56FBF01B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D40B74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6AF06C56" w:rsidR="006E130B" w:rsidRPr="006E130B" w:rsidRDefault="001076EF" w:rsidP="00D40B7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695568E3" w14:textId="265EE966" w:rsidR="006A2FF2" w:rsidRDefault="006A2FF2" w:rsidP="006A2FF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корректировке предельных </w:t>
      </w:r>
      <w:r w:rsidRPr="00BF2EA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на </w:t>
      </w:r>
      <w:r w:rsidRPr="00A13EEF">
        <w:rPr>
          <w:rFonts w:eastAsia="Calibri"/>
          <w:sz w:val="24"/>
          <w:szCs w:val="24"/>
        </w:rPr>
        <w:t xml:space="preserve">захоронение </w:t>
      </w:r>
      <w:r w:rsidRPr="0055577D">
        <w:rPr>
          <w:rFonts w:eastAsia="Calibri"/>
          <w:sz w:val="24"/>
          <w:szCs w:val="24"/>
        </w:rPr>
        <w:t>твер</w:t>
      </w:r>
      <w:r>
        <w:rPr>
          <w:rFonts w:eastAsia="Calibri"/>
          <w:sz w:val="24"/>
          <w:szCs w:val="24"/>
        </w:rPr>
        <w:t xml:space="preserve">дых коммунальных отходов (далее – ТКО) </w:t>
      </w:r>
      <w:r w:rsidR="00170A80" w:rsidRPr="00170A80">
        <w:rPr>
          <w:rFonts w:eastAsia="Calibri"/>
          <w:sz w:val="24"/>
          <w:szCs w:val="24"/>
        </w:rPr>
        <w:t xml:space="preserve">для потребителей </w:t>
      </w:r>
      <w:r w:rsidR="00002D0E">
        <w:rPr>
          <w:rFonts w:eastAsia="Calibri"/>
          <w:sz w:val="24"/>
          <w:szCs w:val="24"/>
        </w:rPr>
        <w:t>ООО «Радикс»</w:t>
      </w:r>
      <w:r w:rsidR="00170A80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2025-202</w:t>
      </w:r>
      <w:r w:rsidR="00002D0E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годы долгосро</w:t>
      </w:r>
      <w:r w:rsidR="001076EF">
        <w:rPr>
          <w:rFonts w:eastAsia="Calibri"/>
          <w:sz w:val="24"/>
          <w:szCs w:val="24"/>
        </w:rPr>
        <w:t>чного периода регулирования 2023</w:t>
      </w:r>
      <w:r>
        <w:rPr>
          <w:rFonts w:eastAsia="Calibri"/>
          <w:sz w:val="24"/>
          <w:szCs w:val="24"/>
        </w:rPr>
        <w:t xml:space="preserve"> – 202</w:t>
      </w:r>
      <w:r w:rsidR="00002D0E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 xml:space="preserve"> гг.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E0A788B" w14:textId="759A8174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Pr="003D6918">
        <w:rPr>
          <w:sz w:val="24"/>
          <w:szCs w:val="24"/>
        </w:rPr>
        <w:t xml:space="preserve"> </w:t>
      </w:r>
      <w:r w:rsidRPr="00376AB5">
        <w:rPr>
          <w:sz w:val="24"/>
          <w:szCs w:val="24"/>
        </w:rPr>
        <w:t xml:space="preserve">проинформировал, что Приказом Министерства жилищно-коммунального хозяйства и гражданской защиты населения Пензенской области </w:t>
      </w:r>
      <w:r w:rsidR="001076EF">
        <w:rPr>
          <w:sz w:val="24"/>
          <w:szCs w:val="24"/>
        </w:rPr>
        <w:t>от 27.02</w:t>
      </w:r>
      <w:r w:rsidR="00170A80" w:rsidRPr="00170A80">
        <w:rPr>
          <w:sz w:val="24"/>
          <w:szCs w:val="24"/>
        </w:rPr>
        <w:t>.2023 №</w:t>
      </w:r>
      <w:r w:rsidR="00170A80">
        <w:rPr>
          <w:sz w:val="24"/>
          <w:szCs w:val="24"/>
        </w:rPr>
        <w:t> </w:t>
      </w:r>
      <w:r w:rsidR="00170A80" w:rsidRPr="00170A80">
        <w:rPr>
          <w:sz w:val="24"/>
          <w:szCs w:val="24"/>
        </w:rPr>
        <w:t>2</w:t>
      </w:r>
      <w:r w:rsidR="001076EF">
        <w:rPr>
          <w:sz w:val="24"/>
          <w:szCs w:val="24"/>
        </w:rPr>
        <w:t>6-14</w:t>
      </w:r>
      <w:r w:rsidR="00170A80" w:rsidRPr="00170A80">
        <w:rPr>
          <w:sz w:val="24"/>
          <w:szCs w:val="24"/>
        </w:rPr>
        <w:t>/ОД</w:t>
      </w:r>
      <w:r w:rsidR="008A4ECF">
        <w:rPr>
          <w:sz w:val="24"/>
          <w:szCs w:val="24"/>
        </w:rPr>
        <w:t xml:space="preserve"> (далее-приказ Министерства от </w:t>
      </w:r>
      <w:r w:rsidR="001076EF">
        <w:rPr>
          <w:sz w:val="24"/>
          <w:szCs w:val="24"/>
        </w:rPr>
        <w:t>27.02.2023 № 26-14</w:t>
      </w:r>
      <w:r w:rsidR="00170A80" w:rsidRPr="00170A80">
        <w:rPr>
          <w:sz w:val="24"/>
          <w:szCs w:val="24"/>
        </w:rPr>
        <w:t>/ОД</w:t>
      </w:r>
      <w:r>
        <w:rPr>
          <w:sz w:val="24"/>
          <w:szCs w:val="24"/>
        </w:rPr>
        <w:t>)</w:t>
      </w:r>
      <w:r w:rsidRPr="00376AB5">
        <w:rPr>
          <w:sz w:val="24"/>
          <w:szCs w:val="24"/>
        </w:rPr>
        <w:t xml:space="preserve"> установлены предельные тарифы на захоронение твердых коммунальных отходов </w:t>
      </w:r>
      <w:r w:rsidR="00170A80" w:rsidRPr="00170A80">
        <w:rPr>
          <w:rFonts w:eastAsia="Calibri"/>
          <w:sz w:val="24"/>
          <w:szCs w:val="24"/>
        </w:rPr>
        <w:t xml:space="preserve">для потребителей </w:t>
      </w:r>
      <w:r w:rsidR="00002D0E">
        <w:rPr>
          <w:rFonts w:eastAsia="Calibri"/>
          <w:sz w:val="24"/>
          <w:szCs w:val="24"/>
        </w:rPr>
        <w:t>ООО «Радикс»</w:t>
      </w:r>
      <w:r w:rsidR="00170A80">
        <w:rPr>
          <w:rFonts w:eastAsia="Calibri"/>
          <w:sz w:val="24"/>
          <w:szCs w:val="24"/>
        </w:rPr>
        <w:t xml:space="preserve"> </w:t>
      </w:r>
      <w:r w:rsidRPr="00376AB5">
        <w:rPr>
          <w:sz w:val="24"/>
          <w:szCs w:val="24"/>
        </w:rPr>
        <w:t>на 202</w:t>
      </w:r>
      <w:r w:rsidR="001076EF">
        <w:rPr>
          <w:sz w:val="24"/>
          <w:szCs w:val="24"/>
        </w:rPr>
        <w:t>3</w:t>
      </w:r>
      <w:r w:rsidRPr="00376AB5">
        <w:rPr>
          <w:sz w:val="24"/>
          <w:szCs w:val="24"/>
        </w:rPr>
        <w:t xml:space="preserve"> - 202</w:t>
      </w:r>
      <w:r w:rsidR="001076EF">
        <w:rPr>
          <w:sz w:val="24"/>
          <w:szCs w:val="24"/>
        </w:rPr>
        <w:t>7</w:t>
      </w:r>
      <w:r w:rsidRPr="00376AB5">
        <w:rPr>
          <w:sz w:val="24"/>
          <w:szCs w:val="24"/>
        </w:rPr>
        <w:t xml:space="preserve"> годы.</w:t>
      </w:r>
    </w:p>
    <w:p w14:paraId="096AD52D" w14:textId="77777777" w:rsidR="00E53DA9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76AB5">
        <w:rPr>
          <w:sz w:val="24"/>
          <w:szCs w:val="24"/>
        </w:rPr>
        <w:t xml:space="preserve">В соответствии с пунктом 57 Основ ценообразования в области обращения с твердыми коммунальными отходами, утвержденными постановлением Правительства РФ от 30.05.2016 </w:t>
      </w:r>
      <w:r>
        <w:rPr>
          <w:sz w:val="24"/>
          <w:szCs w:val="24"/>
        </w:rPr>
        <w:t xml:space="preserve">          </w:t>
      </w:r>
      <w:r w:rsidRPr="00376AB5">
        <w:rPr>
          <w:sz w:val="24"/>
          <w:szCs w:val="24"/>
        </w:rPr>
        <w:t>№ 484, необходимая валовая выручка регулируемой организации и тарифы, установленные с применением метода индексации, ежегодно корректируются с учетом отклонения фактических значений параметров регулирования тарифов, учитываемых при расчете тарифов (за исключением долгосрочных параметров регулирования тарифов), от их плановых значений.</w:t>
      </w:r>
    </w:p>
    <w:p w14:paraId="6280DF7C" w14:textId="2C2BB9C8" w:rsidR="00E53DA9" w:rsidRPr="00EF0AE8" w:rsidRDefault="00E53DA9" w:rsidP="00E53DA9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F0AE8">
        <w:rPr>
          <w:sz w:val="24"/>
          <w:szCs w:val="24"/>
        </w:rPr>
        <w:t xml:space="preserve">Корректировка предельных тарифов на захоронение твердых коммунальных отходов осуществлялась в соответствии с Методическими указаниями по расчету регулируемых тарифов в </w:t>
      </w:r>
      <w:r w:rsidRPr="00EF0AE8">
        <w:rPr>
          <w:sz w:val="24"/>
          <w:szCs w:val="24"/>
        </w:rPr>
        <w:lastRenderedPageBreak/>
        <w:t>области обращения с твердыми коммунальными отходами, утвержденными приказом ФАС России от 21.11.2016 № 1638/16 (далее</w:t>
      </w:r>
      <w:r w:rsidR="00381221">
        <w:rPr>
          <w:sz w:val="24"/>
          <w:szCs w:val="24"/>
        </w:rPr>
        <w:t xml:space="preserve"> </w:t>
      </w:r>
      <w:r w:rsidRPr="00EF0AE8">
        <w:rPr>
          <w:sz w:val="24"/>
          <w:szCs w:val="24"/>
        </w:rPr>
        <w:t>- Методика).</w:t>
      </w:r>
    </w:p>
    <w:p w14:paraId="7759E1FE" w14:textId="77777777" w:rsidR="00170A80" w:rsidRPr="00AD0F0C" w:rsidRDefault="00170A80" w:rsidP="00170A8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D0F0C">
        <w:rPr>
          <w:sz w:val="24"/>
          <w:szCs w:val="24"/>
        </w:rPr>
        <w:t>ри рассмотрении предложения о корректировке</w:t>
      </w:r>
      <w:r>
        <w:rPr>
          <w:sz w:val="24"/>
          <w:szCs w:val="24"/>
        </w:rPr>
        <w:t xml:space="preserve"> предельных</w:t>
      </w:r>
      <w:r w:rsidRPr="00AD0F0C">
        <w:rPr>
          <w:sz w:val="24"/>
          <w:szCs w:val="24"/>
        </w:rPr>
        <w:t xml:space="preserve"> тарифов </w:t>
      </w:r>
      <w:r w:rsidRPr="00EF0AE8">
        <w:rPr>
          <w:sz w:val="24"/>
          <w:szCs w:val="24"/>
        </w:rPr>
        <w:t>на захоронение твердых коммунальных отходов</w:t>
      </w:r>
      <w:r w:rsidRPr="00AD0F0C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4E3FC5FB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7F9B1FFF" w14:textId="77777777" w:rsidR="00170A80" w:rsidRPr="00211500" w:rsidRDefault="00170A80" w:rsidP="00170A80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050A8479" w14:textId="4A4E8AD8" w:rsidR="00E53DA9" w:rsidRPr="00376AB5" w:rsidRDefault="00E53DA9" w:rsidP="00E53DA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376AB5">
        <w:rPr>
          <w:sz w:val="24"/>
        </w:rPr>
        <w:t>Фактические и плановые значения показателей надежности, качества и энергетической эффективности объектов по обращению с ТКО утверждены в производственн</w:t>
      </w:r>
      <w:r w:rsidR="00170A80">
        <w:rPr>
          <w:sz w:val="24"/>
        </w:rPr>
        <w:t xml:space="preserve">ой программе </w:t>
      </w:r>
      <w:r w:rsidR="00002D0E">
        <w:rPr>
          <w:sz w:val="24"/>
        </w:rPr>
        <w:t>ООО «Радикс»</w:t>
      </w:r>
      <w:r w:rsidRPr="00376AB5">
        <w:rPr>
          <w:sz w:val="24"/>
        </w:rPr>
        <w:t>.</w:t>
      </w:r>
    </w:p>
    <w:p w14:paraId="7F88C30F" w14:textId="7A7C3934" w:rsidR="00E53DA9" w:rsidRPr="008C68DB" w:rsidRDefault="00E53DA9" w:rsidP="00E53DA9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0A80">
        <w:rPr>
          <w:sz w:val="24"/>
          <w:szCs w:val="24"/>
        </w:rPr>
        <w:t>Инвестиционная</w:t>
      </w:r>
      <w:r w:rsidRPr="00376AB5">
        <w:rPr>
          <w:sz w:val="24"/>
          <w:szCs w:val="24"/>
        </w:rPr>
        <w:t xml:space="preserve"> программ</w:t>
      </w:r>
      <w:r w:rsidR="00170A80">
        <w:rPr>
          <w:sz w:val="24"/>
          <w:szCs w:val="24"/>
        </w:rPr>
        <w:t>а</w:t>
      </w:r>
      <w:r w:rsidRPr="00376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="00002D0E">
        <w:rPr>
          <w:sz w:val="24"/>
        </w:rPr>
        <w:t>ООО «Радикс»</w:t>
      </w:r>
      <w:r w:rsidR="00170A80">
        <w:rPr>
          <w:sz w:val="24"/>
          <w:szCs w:val="24"/>
        </w:rPr>
        <w:t xml:space="preserve"> не утверждала</w:t>
      </w:r>
      <w:r>
        <w:rPr>
          <w:sz w:val="24"/>
          <w:szCs w:val="24"/>
        </w:rPr>
        <w:t xml:space="preserve">сь, в связи с чем </w:t>
      </w:r>
      <w:r w:rsidRPr="008C68DB">
        <w:rPr>
          <w:sz w:val="24"/>
          <w:szCs w:val="24"/>
        </w:rPr>
        <w:t>стоимость, сроки начала строительства (реконструкции) и ввода в эксплуатацию объектов, используемых для обращения с твердыми коммунальными отходами</w:t>
      </w:r>
      <w:r>
        <w:rPr>
          <w:sz w:val="24"/>
          <w:szCs w:val="24"/>
        </w:rPr>
        <w:t>,</w:t>
      </w:r>
      <w:r w:rsidRPr="008C68DB">
        <w:rPr>
          <w:sz w:val="24"/>
          <w:szCs w:val="24"/>
        </w:rPr>
        <w:t xml:space="preserve"> не устанавливались.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4A8DF041" w14:textId="345FEBBF" w:rsidR="003E5143" w:rsidRPr="00E20F78" w:rsidRDefault="003E5143" w:rsidP="003E5143">
      <w:pPr>
        <w:pStyle w:val="10"/>
        <w:numPr>
          <w:ilvl w:val="0"/>
          <w:numId w:val="5"/>
        </w:numPr>
        <w:tabs>
          <w:tab w:val="left" w:pos="251"/>
          <w:tab w:val="left" w:pos="567"/>
          <w:tab w:val="left" w:pos="117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К</w:t>
      </w:r>
      <w:r w:rsidR="00002D0E">
        <w:rPr>
          <w:b/>
          <w:sz w:val="24"/>
          <w:szCs w:val="24"/>
        </w:rPr>
        <w:t>алякина Т.Ф.</w:t>
      </w:r>
      <w:r w:rsidRPr="00E20F78">
        <w:rPr>
          <w:sz w:val="24"/>
          <w:szCs w:val="24"/>
        </w:rPr>
        <w:t xml:space="preserve"> выступила с информацией о </w:t>
      </w:r>
      <w:r w:rsidRPr="00E20F78">
        <w:rPr>
          <w:color w:val="000000"/>
          <w:sz w:val="24"/>
          <w:szCs w:val="24"/>
        </w:rPr>
        <w:t xml:space="preserve">корректировке предельного тарифа на захоронение твердых коммунальных отходов для потребителей </w:t>
      </w:r>
      <w:r w:rsidR="00002D0E">
        <w:rPr>
          <w:bCs/>
          <w:iCs/>
          <w:color w:val="000000"/>
          <w:sz w:val="24"/>
          <w:szCs w:val="24"/>
        </w:rPr>
        <w:t>ООО «Радикс»</w:t>
      </w:r>
      <w:r w:rsidRPr="00E20F78">
        <w:rPr>
          <w:color w:val="000000"/>
          <w:sz w:val="24"/>
          <w:szCs w:val="24"/>
        </w:rPr>
        <w:t xml:space="preserve"> на территории </w:t>
      </w:r>
      <w:r w:rsidR="001076EF">
        <w:rPr>
          <w:color w:val="000000"/>
          <w:sz w:val="24"/>
          <w:szCs w:val="24"/>
        </w:rPr>
        <w:t>Мокшанского</w:t>
      </w:r>
      <w:r w:rsidRPr="00E20F78">
        <w:rPr>
          <w:color w:val="000000"/>
          <w:sz w:val="24"/>
          <w:szCs w:val="24"/>
        </w:rPr>
        <w:t xml:space="preserve"> района Пензенской области на 202</w:t>
      </w:r>
      <w:r w:rsidR="002E74DC">
        <w:rPr>
          <w:color w:val="000000"/>
          <w:sz w:val="24"/>
          <w:szCs w:val="24"/>
        </w:rPr>
        <w:t>5</w:t>
      </w:r>
      <w:r w:rsidR="00475F4E">
        <w:rPr>
          <w:color w:val="000000"/>
          <w:sz w:val="24"/>
          <w:szCs w:val="24"/>
        </w:rPr>
        <w:t>-202</w:t>
      </w:r>
      <w:r w:rsidR="00002D0E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гг.</w:t>
      </w:r>
      <w:r w:rsidRPr="00E20F78">
        <w:rPr>
          <w:color w:val="000000"/>
          <w:sz w:val="24"/>
          <w:szCs w:val="24"/>
        </w:rPr>
        <w:t xml:space="preserve"> долгосрочного периода регулирования 20</w:t>
      </w:r>
      <w:r>
        <w:rPr>
          <w:color w:val="000000"/>
          <w:sz w:val="24"/>
          <w:szCs w:val="24"/>
        </w:rPr>
        <w:t>2</w:t>
      </w:r>
      <w:r w:rsidR="00054B69">
        <w:rPr>
          <w:color w:val="000000"/>
          <w:sz w:val="24"/>
          <w:szCs w:val="24"/>
        </w:rPr>
        <w:t>3</w:t>
      </w:r>
      <w:r w:rsidRPr="00E20F78">
        <w:rPr>
          <w:color w:val="000000"/>
          <w:sz w:val="24"/>
          <w:szCs w:val="24"/>
        </w:rPr>
        <w:t>-202</w:t>
      </w:r>
      <w:r w:rsidR="00002D0E">
        <w:rPr>
          <w:color w:val="000000"/>
          <w:sz w:val="24"/>
          <w:szCs w:val="24"/>
        </w:rPr>
        <w:t>7</w:t>
      </w:r>
      <w:r w:rsidRPr="00E20F78">
        <w:rPr>
          <w:color w:val="000000"/>
          <w:sz w:val="24"/>
          <w:szCs w:val="24"/>
        </w:rPr>
        <w:t xml:space="preserve"> гг.</w:t>
      </w:r>
    </w:p>
    <w:p w14:paraId="4246CFB2" w14:textId="77777777" w:rsidR="003E5143" w:rsidRDefault="003E5143" w:rsidP="003E514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19AB096" w14:textId="77777777" w:rsidR="003E5143" w:rsidRPr="0099251D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9251D">
        <w:rPr>
          <w:rFonts w:eastAsia="Calibri"/>
          <w:sz w:val="24"/>
          <w:szCs w:val="24"/>
        </w:rPr>
        <w:t xml:space="preserve">Корректировка </w:t>
      </w:r>
      <w:r w:rsidRPr="0099251D">
        <w:rPr>
          <w:sz w:val="24"/>
          <w:szCs w:val="24"/>
        </w:rPr>
        <w:t xml:space="preserve">предельного тарифа на захоронение твердых коммунальных отходов </w:t>
      </w:r>
      <w:r w:rsidRPr="0099251D">
        <w:rPr>
          <w:rFonts w:eastAsia="Calibri"/>
          <w:sz w:val="24"/>
          <w:szCs w:val="24"/>
        </w:rPr>
        <w:t xml:space="preserve">осуществлялась в соответствии с </w:t>
      </w:r>
      <w:r>
        <w:rPr>
          <w:sz w:val="24"/>
          <w:szCs w:val="24"/>
        </w:rPr>
        <w:t>Методикой.</w:t>
      </w:r>
    </w:p>
    <w:p w14:paraId="16754AEE" w14:textId="3C35C23B" w:rsidR="003E5143" w:rsidRPr="0099251D" w:rsidRDefault="003E5143" w:rsidP="00475F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99251D">
        <w:rPr>
          <w:sz w:val="24"/>
          <w:szCs w:val="24"/>
        </w:rPr>
        <w:t xml:space="preserve"> </w:t>
      </w:r>
      <w:r w:rsidR="00002D0E">
        <w:rPr>
          <w:bCs/>
          <w:sz w:val="24"/>
          <w:szCs w:val="26"/>
        </w:rPr>
        <w:t>ООО «Радикс»</w:t>
      </w:r>
      <w:r w:rsidRPr="0099251D">
        <w:rPr>
          <w:sz w:val="24"/>
          <w:szCs w:val="24"/>
        </w:rPr>
        <w:t xml:space="preserve"> с учетом корректировки составила:</w:t>
      </w:r>
    </w:p>
    <w:p w14:paraId="51C121F1" w14:textId="62BE3A71" w:rsidR="002E74DC" w:rsidRPr="00196767" w:rsidRDefault="002E74DC" w:rsidP="002E74DC">
      <w:pPr>
        <w:ind w:firstLine="540"/>
        <w:jc w:val="both"/>
        <w:rPr>
          <w:sz w:val="24"/>
          <w:szCs w:val="24"/>
        </w:rPr>
      </w:pPr>
      <w:r w:rsidRPr="00196767">
        <w:rPr>
          <w:sz w:val="24"/>
          <w:szCs w:val="24"/>
        </w:rPr>
        <w:t xml:space="preserve">с 01.01.2025 по 31.12.2025 – </w:t>
      </w:r>
      <w:r w:rsidR="00D51163">
        <w:rPr>
          <w:sz w:val="24"/>
          <w:szCs w:val="24"/>
        </w:rPr>
        <w:t>9082,50</w:t>
      </w:r>
      <w:r w:rsidRPr="00196767">
        <w:rPr>
          <w:sz w:val="24"/>
          <w:szCs w:val="24"/>
        </w:rPr>
        <w:t xml:space="preserve"> тыс. руб.,</w:t>
      </w:r>
    </w:p>
    <w:p w14:paraId="793FEF37" w14:textId="19266475" w:rsidR="002E74DC" w:rsidRDefault="002E74DC" w:rsidP="002E74DC">
      <w:pPr>
        <w:ind w:firstLine="540"/>
        <w:jc w:val="both"/>
        <w:rPr>
          <w:sz w:val="24"/>
          <w:szCs w:val="24"/>
        </w:rPr>
      </w:pPr>
      <w:bookmarkStart w:id="0" w:name="_Hlk185543554"/>
      <w:r w:rsidRPr="00196767">
        <w:rPr>
          <w:sz w:val="24"/>
          <w:szCs w:val="24"/>
        </w:rPr>
        <w:t xml:space="preserve">с 01.01.2026 по 31.12.2026 – </w:t>
      </w:r>
      <w:r w:rsidR="00054B69">
        <w:rPr>
          <w:sz w:val="24"/>
          <w:szCs w:val="24"/>
        </w:rPr>
        <w:t>9</w:t>
      </w:r>
      <w:r w:rsidR="00D51163">
        <w:rPr>
          <w:sz w:val="24"/>
          <w:szCs w:val="24"/>
        </w:rPr>
        <w:t>339,50</w:t>
      </w:r>
      <w:r w:rsidR="00054B69">
        <w:rPr>
          <w:sz w:val="24"/>
          <w:szCs w:val="24"/>
        </w:rPr>
        <w:t xml:space="preserve"> </w:t>
      </w:r>
      <w:r w:rsidRPr="00196767">
        <w:rPr>
          <w:sz w:val="24"/>
          <w:szCs w:val="24"/>
        </w:rPr>
        <w:t>тыс. руб.,</w:t>
      </w:r>
    </w:p>
    <w:p w14:paraId="5E1319ED" w14:textId="3D791413" w:rsidR="00054B69" w:rsidRPr="00196767" w:rsidRDefault="00054B69" w:rsidP="00054B69">
      <w:pPr>
        <w:ind w:firstLine="540"/>
        <w:jc w:val="both"/>
        <w:rPr>
          <w:sz w:val="24"/>
          <w:szCs w:val="24"/>
        </w:rPr>
      </w:pPr>
      <w:r w:rsidRPr="00196767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196767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7</w:t>
      </w:r>
      <w:r w:rsidRPr="00196767">
        <w:rPr>
          <w:sz w:val="24"/>
          <w:szCs w:val="24"/>
        </w:rPr>
        <w:t xml:space="preserve"> – </w:t>
      </w:r>
      <w:r>
        <w:rPr>
          <w:sz w:val="24"/>
          <w:szCs w:val="24"/>
        </w:rPr>
        <w:t>9</w:t>
      </w:r>
      <w:r w:rsidR="00D51163">
        <w:rPr>
          <w:sz w:val="24"/>
          <w:szCs w:val="24"/>
        </w:rPr>
        <w:t>594,25</w:t>
      </w:r>
      <w:r>
        <w:rPr>
          <w:sz w:val="24"/>
          <w:szCs w:val="24"/>
        </w:rPr>
        <w:t xml:space="preserve"> </w:t>
      </w:r>
      <w:r w:rsidRPr="00196767">
        <w:rPr>
          <w:sz w:val="24"/>
          <w:szCs w:val="24"/>
        </w:rPr>
        <w:t>тыс. руб.</w:t>
      </w:r>
    </w:p>
    <w:bookmarkEnd w:id="0"/>
    <w:p w14:paraId="24C91AED" w14:textId="6AD41625" w:rsidR="002E74DC" w:rsidRDefault="002E74DC" w:rsidP="002E74DC">
      <w:pPr>
        <w:ind w:firstLine="54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>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1373"/>
        <w:gridCol w:w="1376"/>
        <w:gridCol w:w="1376"/>
        <w:gridCol w:w="1376"/>
      </w:tblGrid>
      <w:tr w:rsidR="00D51163" w:rsidRPr="00D51163" w14:paraId="486A53D5" w14:textId="77777777" w:rsidTr="00B53867">
        <w:trPr>
          <w:trHeight w:val="599"/>
          <w:tblHeader/>
        </w:trPr>
        <w:tc>
          <w:tcPr>
            <w:tcW w:w="2361" w:type="pct"/>
            <w:shd w:val="clear" w:color="auto" w:fill="auto"/>
            <w:noWrap/>
            <w:vAlign w:val="center"/>
          </w:tcPr>
          <w:p w14:paraId="520C77C2" w14:textId="77777777" w:rsidR="00D51163" w:rsidRPr="00D51163" w:rsidRDefault="00D51163" w:rsidP="00D51163">
            <w:pPr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Наименование показателя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435B2106" w14:textId="77777777" w:rsidR="00D51163" w:rsidRPr="00D51163" w:rsidRDefault="00D51163" w:rsidP="00D51163">
            <w:pPr>
              <w:ind w:left="-108" w:right="-109"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AAF7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 xml:space="preserve">с 01.01.2025 </w:t>
            </w:r>
            <w:r w:rsidRPr="00D51163">
              <w:rPr>
                <w:sz w:val="18"/>
                <w:szCs w:val="22"/>
                <w:lang w:eastAsia="ar-SA"/>
              </w:rPr>
              <w:br/>
              <w:t>по 31.12.2025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79A8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>с 01.01.2026</w:t>
            </w:r>
            <w:r w:rsidRPr="00D51163">
              <w:rPr>
                <w:sz w:val="18"/>
                <w:szCs w:val="22"/>
                <w:lang w:eastAsia="ar-SA"/>
              </w:rPr>
              <w:br/>
              <w:t>по 31.12.2026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F725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>с 01.01.2027               по 31.12.2027</w:t>
            </w:r>
          </w:p>
        </w:tc>
      </w:tr>
      <w:tr w:rsidR="00D51163" w:rsidRPr="00D51163" w14:paraId="2DFD5C73" w14:textId="77777777" w:rsidTr="00B53867">
        <w:trPr>
          <w:trHeight w:val="304"/>
        </w:trPr>
        <w:tc>
          <w:tcPr>
            <w:tcW w:w="2361" w:type="pct"/>
            <w:shd w:val="clear" w:color="auto" w:fill="auto"/>
            <w:noWrap/>
            <w:vAlign w:val="center"/>
          </w:tcPr>
          <w:p w14:paraId="321EE2EE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Текущие расходы, в том числе: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65F4820D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702E1266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8376,52</w:t>
            </w:r>
          </w:p>
        </w:tc>
        <w:tc>
          <w:tcPr>
            <w:tcW w:w="660" w:type="pct"/>
          </w:tcPr>
          <w:p w14:paraId="3284BF8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8634,85</w:t>
            </w:r>
          </w:p>
        </w:tc>
        <w:tc>
          <w:tcPr>
            <w:tcW w:w="660" w:type="pct"/>
          </w:tcPr>
          <w:p w14:paraId="29B55EAA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8877,47</w:t>
            </w:r>
          </w:p>
        </w:tc>
      </w:tr>
      <w:tr w:rsidR="00D51163" w:rsidRPr="00D51163" w14:paraId="2E553C2E" w14:textId="77777777" w:rsidTr="00B53867">
        <w:trPr>
          <w:trHeight w:val="314"/>
        </w:trPr>
        <w:tc>
          <w:tcPr>
            <w:tcW w:w="2361" w:type="pct"/>
            <w:shd w:val="clear" w:color="auto" w:fill="auto"/>
            <w:noWrap/>
            <w:vAlign w:val="center"/>
          </w:tcPr>
          <w:p w14:paraId="6BD0868F" w14:textId="77777777" w:rsidR="00D51163" w:rsidRPr="00D51163" w:rsidRDefault="00D51163" w:rsidP="00D51163">
            <w:pPr>
              <w:ind w:firstLine="311"/>
              <w:jc w:val="right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операционные расходы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39C71389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254544B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7859,45</w:t>
            </w:r>
          </w:p>
        </w:tc>
        <w:tc>
          <w:tcPr>
            <w:tcW w:w="660" w:type="pct"/>
          </w:tcPr>
          <w:p w14:paraId="6D69E11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8115,44</w:t>
            </w:r>
          </w:p>
        </w:tc>
        <w:tc>
          <w:tcPr>
            <w:tcW w:w="660" w:type="pct"/>
          </w:tcPr>
          <w:p w14:paraId="11EC390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8355,65</w:t>
            </w:r>
          </w:p>
        </w:tc>
      </w:tr>
      <w:tr w:rsidR="00D51163" w:rsidRPr="00D51163" w14:paraId="62BF740F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</w:tcPr>
          <w:p w14:paraId="16F27ABE" w14:textId="77777777" w:rsidR="00D51163" w:rsidRPr="00D51163" w:rsidRDefault="00D51163" w:rsidP="00D51163">
            <w:pPr>
              <w:suppressAutoHyphens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Индекс эффективности операционных расходов</w:t>
            </w:r>
          </w:p>
        </w:tc>
        <w:tc>
          <w:tcPr>
            <w:tcW w:w="659" w:type="pct"/>
            <w:shd w:val="clear" w:color="auto" w:fill="auto"/>
            <w:noWrap/>
          </w:tcPr>
          <w:p w14:paraId="6F5B902E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60" w:type="pct"/>
            <w:vAlign w:val="center"/>
          </w:tcPr>
          <w:p w14:paraId="26B727A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</w:t>
            </w:r>
          </w:p>
        </w:tc>
        <w:tc>
          <w:tcPr>
            <w:tcW w:w="660" w:type="pct"/>
            <w:vAlign w:val="center"/>
          </w:tcPr>
          <w:p w14:paraId="5B78FDB8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</w:t>
            </w:r>
          </w:p>
        </w:tc>
        <w:tc>
          <w:tcPr>
            <w:tcW w:w="660" w:type="pct"/>
            <w:vAlign w:val="center"/>
          </w:tcPr>
          <w:p w14:paraId="4BAA63B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</w:t>
            </w:r>
          </w:p>
        </w:tc>
      </w:tr>
      <w:tr w:rsidR="00D51163" w:rsidRPr="00D51163" w14:paraId="524D8661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</w:tcPr>
          <w:p w14:paraId="65D45FD4" w14:textId="77777777" w:rsidR="00D51163" w:rsidRPr="00D51163" w:rsidRDefault="00D51163" w:rsidP="00D51163">
            <w:pPr>
              <w:suppressAutoHyphens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Индекс потребительских цен</w:t>
            </w:r>
          </w:p>
        </w:tc>
        <w:tc>
          <w:tcPr>
            <w:tcW w:w="659" w:type="pct"/>
            <w:shd w:val="clear" w:color="auto" w:fill="auto"/>
            <w:noWrap/>
          </w:tcPr>
          <w:p w14:paraId="1F6D35F0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660" w:type="pct"/>
            <w:vAlign w:val="center"/>
          </w:tcPr>
          <w:p w14:paraId="3BBAFD9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5,8</w:t>
            </w:r>
          </w:p>
        </w:tc>
        <w:tc>
          <w:tcPr>
            <w:tcW w:w="660" w:type="pct"/>
            <w:vAlign w:val="center"/>
          </w:tcPr>
          <w:p w14:paraId="0F9EAB86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4,3</w:t>
            </w:r>
          </w:p>
        </w:tc>
        <w:tc>
          <w:tcPr>
            <w:tcW w:w="660" w:type="pct"/>
            <w:vAlign w:val="center"/>
          </w:tcPr>
          <w:p w14:paraId="5526F338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4,0</w:t>
            </w:r>
          </w:p>
        </w:tc>
      </w:tr>
      <w:tr w:rsidR="00D51163" w:rsidRPr="00D51163" w14:paraId="46C338BD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</w:tcPr>
          <w:p w14:paraId="03292BAE" w14:textId="77777777" w:rsidR="00D51163" w:rsidRPr="00D51163" w:rsidRDefault="00D51163" w:rsidP="00D51163">
            <w:pPr>
              <w:suppressAutoHyphens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Индекс изменения количества активов</w:t>
            </w:r>
          </w:p>
        </w:tc>
        <w:tc>
          <w:tcPr>
            <w:tcW w:w="659" w:type="pct"/>
            <w:shd w:val="clear" w:color="auto" w:fill="auto"/>
            <w:noWrap/>
          </w:tcPr>
          <w:p w14:paraId="5D7D7006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660" w:type="pct"/>
            <w:vAlign w:val="center"/>
          </w:tcPr>
          <w:p w14:paraId="303F90C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11A17FFB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7BB76C50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</w:tr>
      <w:tr w:rsidR="00D51163" w:rsidRPr="00D51163" w14:paraId="462D9EE1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  <w:vAlign w:val="center"/>
          </w:tcPr>
          <w:p w14:paraId="4A649848" w14:textId="77777777" w:rsidR="00D51163" w:rsidRPr="00D51163" w:rsidRDefault="00D51163" w:rsidP="00D51163">
            <w:pPr>
              <w:tabs>
                <w:tab w:val="left" w:pos="360"/>
              </w:tabs>
              <w:jc w:val="right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неподконтрольные расходы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1032D208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08B04883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517,07</w:t>
            </w:r>
          </w:p>
        </w:tc>
        <w:tc>
          <w:tcPr>
            <w:tcW w:w="660" w:type="pct"/>
          </w:tcPr>
          <w:p w14:paraId="6DDA87A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519,41</w:t>
            </w:r>
          </w:p>
        </w:tc>
        <w:tc>
          <w:tcPr>
            <w:tcW w:w="660" w:type="pct"/>
          </w:tcPr>
          <w:p w14:paraId="7392149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521,81</w:t>
            </w:r>
          </w:p>
        </w:tc>
      </w:tr>
      <w:tr w:rsidR="00D51163" w:rsidRPr="00D51163" w14:paraId="168858AC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  <w:vAlign w:val="center"/>
          </w:tcPr>
          <w:p w14:paraId="5F350177" w14:textId="77777777" w:rsidR="00D51163" w:rsidRPr="00D51163" w:rsidRDefault="00D51163" w:rsidP="00D51163">
            <w:pPr>
              <w:tabs>
                <w:tab w:val="left" w:pos="360"/>
              </w:tabs>
              <w:ind w:left="62"/>
              <w:jc w:val="right"/>
              <w:rPr>
                <w:sz w:val="22"/>
                <w:szCs w:val="22"/>
              </w:rPr>
            </w:pPr>
            <w:r w:rsidRPr="00D51163">
              <w:rPr>
                <w:sz w:val="22"/>
                <w:szCs w:val="22"/>
              </w:rPr>
              <w:t>расходы на приобретение электрической энергии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0F86295F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  <w:vAlign w:val="center"/>
          </w:tcPr>
          <w:p w14:paraId="28EDCDA5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45F70C4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319E073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</w:tr>
      <w:tr w:rsidR="00D51163" w:rsidRPr="00D51163" w14:paraId="6030459E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07BE8A17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Расходы на амортизацию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33C45266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0D99D5D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281,64</w:t>
            </w:r>
          </w:p>
        </w:tc>
        <w:tc>
          <w:tcPr>
            <w:tcW w:w="660" w:type="pct"/>
          </w:tcPr>
          <w:p w14:paraId="61AC86B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259,91</w:t>
            </w:r>
          </w:p>
        </w:tc>
        <w:tc>
          <w:tcPr>
            <w:tcW w:w="660" w:type="pct"/>
          </w:tcPr>
          <w:p w14:paraId="32B8375A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259,91</w:t>
            </w:r>
          </w:p>
        </w:tc>
      </w:tr>
      <w:tr w:rsidR="00D51163" w:rsidRPr="00D51163" w14:paraId="6913F610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36EBBB01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Итого финансовых потребностей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0C71F1D4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0A570B0A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8376,52</w:t>
            </w:r>
          </w:p>
        </w:tc>
        <w:tc>
          <w:tcPr>
            <w:tcW w:w="660" w:type="pct"/>
          </w:tcPr>
          <w:p w14:paraId="484F3AE0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8634,85</w:t>
            </w:r>
          </w:p>
        </w:tc>
        <w:tc>
          <w:tcPr>
            <w:tcW w:w="660" w:type="pct"/>
          </w:tcPr>
          <w:p w14:paraId="22927EB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8877,47</w:t>
            </w:r>
          </w:p>
        </w:tc>
      </w:tr>
      <w:tr w:rsidR="00D51163" w:rsidRPr="00D51163" w14:paraId="1A985846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3DD3BDDF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Нормативный уровень прибыли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7F27E9BA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  <w:vAlign w:val="center"/>
          </w:tcPr>
          <w:p w14:paraId="393E7CFB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2D4D7F2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60" w:type="pct"/>
            <w:vAlign w:val="center"/>
          </w:tcPr>
          <w:p w14:paraId="1112D59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</w:tr>
      <w:tr w:rsidR="00D51163" w:rsidRPr="00D51163" w14:paraId="268E8DB6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617F302C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6767F168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19A5126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432,91</w:t>
            </w:r>
          </w:p>
        </w:tc>
        <w:tc>
          <w:tcPr>
            <w:tcW w:w="660" w:type="pct"/>
          </w:tcPr>
          <w:p w14:paraId="6CC0ABC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444,74</w:t>
            </w:r>
          </w:p>
        </w:tc>
        <w:tc>
          <w:tcPr>
            <w:tcW w:w="660" w:type="pct"/>
          </w:tcPr>
          <w:p w14:paraId="368BA6E6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456,87</w:t>
            </w:r>
          </w:p>
        </w:tc>
      </w:tr>
      <w:tr w:rsidR="00D51163" w:rsidRPr="00D51163" w14:paraId="259A84CF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45DF55E2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Корректировка НВВ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23EEA5FB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</w:tcPr>
          <w:p w14:paraId="156250B9" w14:textId="77777777" w:rsidR="00D51163" w:rsidRPr="00D51163" w:rsidRDefault="00D51163" w:rsidP="00D51163">
            <w:pPr>
              <w:suppressAutoHyphens/>
              <w:jc w:val="center"/>
            </w:pPr>
            <w:r w:rsidRPr="00D51163">
              <w:t>-8,56</w:t>
            </w:r>
          </w:p>
        </w:tc>
        <w:tc>
          <w:tcPr>
            <w:tcW w:w="660" w:type="pct"/>
          </w:tcPr>
          <w:p w14:paraId="77BF8812" w14:textId="6903E92D" w:rsidR="00D51163" w:rsidRPr="00D51163" w:rsidRDefault="00D51163" w:rsidP="00D51163">
            <w:pPr>
              <w:suppressAutoHyphens/>
              <w:jc w:val="center"/>
            </w:pPr>
            <w:r>
              <w:t>0</w:t>
            </w:r>
          </w:p>
        </w:tc>
        <w:tc>
          <w:tcPr>
            <w:tcW w:w="660" w:type="pct"/>
          </w:tcPr>
          <w:p w14:paraId="09D40398" w14:textId="5615601A" w:rsidR="00D51163" w:rsidRPr="00D51163" w:rsidRDefault="00D51163" w:rsidP="00D51163">
            <w:pPr>
              <w:suppressAutoHyphens/>
              <w:jc w:val="center"/>
            </w:pPr>
            <w:r>
              <w:t>0</w:t>
            </w:r>
          </w:p>
        </w:tc>
      </w:tr>
      <w:tr w:rsidR="00D51163" w:rsidRPr="00D51163" w14:paraId="45D4C810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33E5C195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Необходимая валовая выручка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14:paraId="10403671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413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9082,50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32B8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9339,50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9AE3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9594,25</w:t>
            </w:r>
          </w:p>
        </w:tc>
      </w:tr>
    </w:tbl>
    <w:p w14:paraId="6F95CC74" w14:textId="77777777" w:rsidR="00D51163" w:rsidRPr="0099251D" w:rsidRDefault="00D51163" w:rsidP="00D51163">
      <w:pPr>
        <w:jc w:val="both"/>
        <w:rPr>
          <w:sz w:val="24"/>
          <w:szCs w:val="24"/>
        </w:rPr>
      </w:pPr>
    </w:p>
    <w:p w14:paraId="4D16D0B0" w14:textId="52F161B1" w:rsidR="002E74DC" w:rsidRPr="003C54DD" w:rsidRDefault="002E74DC" w:rsidP="002E74DC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4"/>
          <w:szCs w:val="24"/>
        </w:rPr>
        <w:t xml:space="preserve">Объем твердых коммунальных отходов принят </w:t>
      </w:r>
      <w:r w:rsidRPr="0079531F">
        <w:rPr>
          <w:sz w:val="24"/>
          <w:szCs w:val="24"/>
        </w:rPr>
        <w:t xml:space="preserve">в </w:t>
      </w:r>
      <w:r w:rsidRPr="0065682B">
        <w:rPr>
          <w:sz w:val="24"/>
          <w:szCs w:val="24"/>
        </w:rPr>
        <w:t xml:space="preserve">размере </w:t>
      </w:r>
      <w:r w:rsidR="00800E30">
        <w:rPr>
          <w:sz w:val="24"/>
          <w:szCs w:val="24"/>
        </w:rPr>
        <w:t>78,344</w:t>
      </w:r>
      <w:r w:rsidRPr="0065682B">
        <w:rPr>
          <w:sz w:val="24"/>
          <w:szCs w:val="24"/>
        </w:rPr>
        <w:t xml:space="preserve"> тыс</w:t>
      </w:r>
      <w:r w:rsidRPr="0079531F">
        <w:rPr>
          <w:sz w:val="24"/>
          <w:szCs w:val="24"/>
        </w:rPr>
        <w:t>. куб.</w:t>
      </w:r>
      <w:r>
        <w:rPr>
          <w:sz w:val="24"/>
          <w:szCs w:val="24"/>
        </w:rPr>
        <w:t xml:space="preserve"> м.</w:t>
      </w:r>
    </w:p>
    <w:p w14:paraId="1CDA3E56" w14:textId="77777777" w:rsidR="003E5143" w:rsidRPr="0099251D" w:rsidRDefault="003E5143" w:rsidP="003E5143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99251D">
        <w:rPr>
          <w:sz w:val="24"/>
          <w:szCs w:val="24"/>
        </w:rPr>
        <w:t xml:space="preserve"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</w:t>
      </w:r>
      <w:r>
        <w:rPr>
          <w:sz w:val="24"/>
          <w:szCs w:val="24"/>
        </w:rPr>
        <w:t>Министерством</w:t>
      </w:r>
      <w:r w:rsidRPr="0099251D">
        <w:rPr>
          <w:sz w:val="24"/>
          <w:szCs w:val="24"/>
        </w:rPr>
        <w:t xml:space="preserve"> не производился.</w:t>
      </w:r>
    </w:p>
    <w:p w14:paraId="7B96361E" w14:textId="5EB68DB6" w:rsidR="003E5143" w:rsidRPr="00F55CA3" w:rsidRDefault="003E5143" w:rsidP="003E514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 xml:space="preserve">Исключены из расчета НВВ </w:t>
      </w:r>
      <w:r>
        <w:rPr>
          <w:sz w:val="24"/>
          <w:szCs w:val="24"/>
        </w:rPr>
        <w:t xml:space="preserve">следующие </w:t>
      </w:r>
      <w:r w:rsidRPr="00F55CA3">
        <w:rPr>
          <w:sz w:val="24"/>
          <w:szCs w:val="24"/>
        </w:rPr>
        <w:t xml:space="preserve">экономически необоснованные расходы, учтенные </w:t>
      </w:r>
      <w:r w:rsidR="00002D0E">
        <w:rPr>
          <w:sz w:val="24"/>
          <w:szCs w:val="24"/>
        </w:rPr>
        <w:t>ООО «Радикс»</w:t>
      </w:r>
      <w:r w:rsidRPr="00EF3374">
        <w:rPr>
          <w:bCs/>
          <w:iCs/>
          <w:sz w:val="24"/>
          <w:szCs w:val="26"/>
        </w:rPr>
        <w:t xml:space="preserve"> </w:t>
      </w:r>
      <w:r w:rsidRPr="00EF3374">
        <w:rPr>
          <w:sz w:val="24"/>
          <w:szCs w:val="24"/>
        </w:rPr>
        <w:t xml:space="preserve">в предложении об установлении тарифа на </w:t>
      </w:r>
      <w:r w:rsidRPr="00F55CA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F55CA3">
        <w:rPr>
          <w:sz w:val="24"/>
          <w:szCs w:val="24"/>
        </w:rPr>
        <w:t xml:space="preserve"> год:</w:t>
      </w:r>
    </w:p>
    <w:p w14:paraId="1F8C9255" w14:textId="265ACC8D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1076EF">
        <w:rPr>
          <w:sz w:val="24"/>
          <w:szCs w:val="24"/>
        </w:rPr>
        <w:t>транспортного</w:t>
      </w:r>
      <w:r>
        <w:rPr>
          <w:sz w:val="24"/>
          <w:szCs w:val="24"/>
        </w:rPr>
        <w:t xml:space="preserve"> налога</w:t>
      </w:r>
      <w:r w:rsidRPr="006E13FF"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 w:rsidR="005F2E04">
        <w:rPr>
          <w:sz w:val="24"/>
          <w:szCs w:val="24"/>
        </w:rPr>
        <w:t>0,17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77E0DFFC" w14:textId="50EAF5FF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C77D6">
        <w:rPr>
          <w:sz w:val="24"/>
          <w:szCs w:val="24"/>
        </w:rPr>
        <w:t>лата за негативное воздействие на окружающую среду при размещении твердых коммунальных отходов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 w:rsidR="005F2E04">
        <w:rPr>
          <w:sz w:val="24"/>
          <w:szCs w:val="24"/>
        </w:rPr>
        <w:t>102,92</w:t>
      </w:r>
      <w:r w:rsidRPr="001C77D6">
        <w:rPr>
          <w:sz w:val="24"/>
          <w:szCs w:val="24"/>
        </w:rPr>
        <w:t xml:space="preserve"> тыс.руб</w:t>
      </w:r>
      <w:r w:rsidRPr="00E46EC8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0B739D6D" w14:textId="38494E54" w:rsidR="002E74DC" w:rsidRDefault="002E74DC" w:rsidP="002E74DC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BE2899">
        <w:rPr>
          <w:sz w:val="24"/>
          <w:szCs w:val="24"/>
        </w:rPr>
        <w:t>асходы на амортизацию основных средств и нематериальных активов</w:t>
      </w:r>
      <w:r>
        <w:rPr>
          <w:sz w:val="24"/>
          <w:szCs w:val="24"/>
        </w:rPr>
        <w:t xml:space="preserve"> </w:t>
      </w:r>
      <w:r w:rsidRPr="00E46EC8">
        <w:rPr>
          <w:sz w:val="24"/>
          <w:szCs w:val="24"/>
        </w:rPr>
        <w:t xml:space="preserve">в </w:t>
      </w:r>
      <w:r w:rsidRPr="001C77D6">
        <w:rPr>
          <w:sz w:val="24"/>
          <w:szCs w:val="24"/>
        </w:rPr>
        <w:t xml:space="preserve">размере </w:t>
      </w:r>
      <w:r w:rsidR="005F2E04">
        <w:rPr>
          <w:sz w:val="24"/>
          <w:szCs w:val="24"/>
        </w:rPr>
        <w:t>248,02</w:t>
      </w:r>
      <w:r w:rsidRPr="0064267C">
        <w:rPr>
          <w:color w:val="FF0000"/>
          <w:sz w:val="24"/>
          <w:szCs w:val="24"/>
        </w:rPr>
        <w:t xml:space="preserve"> </w:t>
      </w:r>
      <w:r w:rsidRPr="00E46EC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243294D6" w14:textId="6D80D642" w:rsidR="003E5143" w:rsidRDefault="003E5143" w:rsidP="00304905">
      <w:pPr>
        <w:autoSpaceDE w:val="0"/>
        <w:autoSpaceDN w:val="0"/>
        <w:adjustRightInd w:val="0"/>
        <w:ind w:right="-1" w:firstLine="700"/>
        <w:jc w:val="both"/>
        <w:rPr>
          <w:sz w:val="24"/>
        </w:rPr>
      </w:pPr>
      <w:r w:rsidRPr="00EF4E58">
        <w:rPr>
          <w:sz w:val="24"/>
        </w:rPr>
        <w:t xml:space="preserve">Основные показатели расчета тарифов и </w:t>
      </w:r>
      <w:r>
        <w:rPr>
          <w:sz w:val="24"/>
        </w:rPr>
        <w:t>предельный</w:t>
      </w:r>
      <w:r w:rsidRPr="00EF4E58">
        <w:rPr>
          <w:sz w:val="24"/>
        </w:rPr>
        <w:t xml:space="preserve"> тариф </w:t>
      </w:r>
      <w:r w:rsidR="00002D0E">
        <w:rPr>
          <w:sz w:val="24"/>
        </w:rPr>
        <w:t>ООО «Радикс»</w:t>
      </w:r>
      <w:r w:rsidRPr="00EF4E58">
        <w:rPr>
          <w:sz w:val="24"/>
        </w:rPr>
        <w:t xml:space="preserve"> </w:t>
      </w:r>
      <w:r>
        <w:rPr>
          <w:sz w:val="24"/>
        </w:rPr>
        <w:t xml:space="preserve">на </w:t>
      </w:r>
      <w:r w:rsidR="001076EF">
        <w:rPr>
          <w:sz w:val="24"/>
          <w:szCs w:val="24"/>
        </w:rPr>
        <w:t>территории Мокшанского</w:t>
      </w:r>
      <w:r w:rsidRPr="00EF4E58">
        <w:rPr>
          <w:sz w:val="24"/>
          <w:szCs w:val="24"/>
        </w:rPr>
        <w:t xml:space="preserve"> района Пензенской области</w:t>
      </w:r>
      <w:r w:rsidRPr="00EF4E58">
        <w:rPr>
          <w:sz w:val="24"/>
        </w:rPr>
        <w:t xml:space="preserve"> на </w:t>
      </w:r>
      <w:r w:rsidR="00475F4E">
        <w:rPr>
          <w:sz w:val="24"/>
        </w:rPr>
        <w:t>2025-202</w:t>
      </w:r>
      <w:r w:rsidR="005F2E04">
        <w:rPr>
          <w:sz w:val="24"/>
        </w:rPr>
        <w:t>7</w:t>
      </w:r>
      <w:r>
        <w:rPr>
          <w:sz w:val="24"/>
        </w:rPr>
        <w:t xml:space="preserve"> гг.</w:t>
      </w:r>
      <w:r w:rsidRPr="00EF4E58">
        <w:rPr>
          <w:sz w:val="24"/>
        </w:rPr>
        <w:t xml:space="preserve"> долгосрочного периода регулирования </w:t>
      </w:r>
      <w:r w:rsidR="00475F4E">
        <w:rPr>
          <w:sz w:val="24"/>
        </w:rPr>
        <w:t>202</w:t>
      </w:r>
      <w:r w:rsidR="00054B69">
        <w:rPr>
          <w:sz w:val="24"/>
        </w:rPr>
        <w:t>3</w:t>
      </w:r>
      <w:r>
        <w:rPr>
          <w:sz w:val="24"/>
        </w:rPr>
        <w:t>-202</w:t>
      </w:r>
      <w:r w:rsidR="005F2E04">
        <w:rPr>
          <w:sz w:val="24"/>
        </w:rPr>
        <w:t>7</w:t>
      </w:r>
      <w:r>
        <w:rPr>
          <w:sz w:val="24"/>
        </w:rPr>
        <w:t xml:space="preserve"> гг. </w:t>
      </w:r>
      <w:r w:rsidRPr="00EF4E58">
        <w:rPr>
          <w:sz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1642"/>
        <w:gridCol w:w="1244"/>
        <w:gridCol w:w="1309"/>
        <w:gridCol w:w="1305"/>
      </w:tblGrid>
      <w:tr w:rsidR="00D51163" w:rsidRPr="00D51163" w14:paraId="7C103389" w14:textId="77777777" w:rsidTr="00B53867">
        <w:trPr>
          <w:trHeight w:val="599"/>
          <w:tblHeader/>
        </w:trPr>
        <w:tc>
          <w:tcPr>
            <w:tcW w:w="2361" w:type="pct"/>
            <w:shd w:val="clear" w:color="auto" w:fill="auto"/>
            <w:noWrap/>
            <w:vAlign w:val="center"/>
          </w:tcPr>
          <w:p w14:paraId="4648D1E6" w14:textId="77777777" w:rsidR="00D51163" w:rsidRPr="00D51163" w:rsidRDefault="00D51163" w:rsidP="00D51163">
            <w:pPr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Наименование показателя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2A94536" w14:textId="77777777" w:rsidR="00D51163" w:rsidRPr="00D51163" w:rsidRDefault="00D51163" w:rsidP="00D51163">
            <w:pPr>
              <w:ind w:left="-108" w:right="-109"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1A0F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 xml:space="preserve">с 01.01.2025 </w:t>
            </w:r>
            <w:r w:rsidRPr="00D51163">
              <w:rPr>
                <w:sz w:val="18"/>
                <w:szCs w:val="22"/>
                <w:lang w:eastAsia="ar-SA"/>
              </w:rPr>
              <w:br/>
              <w:t>по 31.12.2025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8B97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>с 01.01.2026</w:t>
            </w:r>
            <w:r w:rsidRPr="00D51163">
              <w:rPr>
                <w:sz w:val="18"/>
                <w:szCs w:val="22"/>
                <w:lang w:eastAsia="ar-SA"/>
              </w:rPr>
              <w:br/>
              <w:t>по 31.12.2026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E70A" w14:textId="77777777" w:rsidR="00D51163" w:rsidRPr="00D51163" w:rsidRDefault="00D51163" w:rsidP="00D51163">
            <w:pPr>
              <w:suppressAutoHyphens/>
              <w:jc w:val="center"/>
              <w:rPr>
                <w:sz w:val="18"/>
                <w:szCs w:val="22"/>
                <w:lang w:eastAsia="ar-SA"/>
              </w:rPr>
            </w:pPr>
            <w:r w:rsidRPr="00D51163">
              <w:rPr>
                <w:sz w:val="18"/>
                <w:szCs w:val="22"/>
                <w:lang w:eastAsia="ar-SA"/>
              </w:rPr>
              <w:t>с 01.01.2027               по 31.12.2027</w:t>
            </w:r>
          </w:p>
        </w:tc>
      </w:tr>
      <w:tr w:rsidR="00D51163" w:rsidRPr="00D51163" w14:paraId="57976527" w14:textId="77777777" w:rsidTr="00B53867">
        <w:trPr>
          <w:trHeight w:val="304"/>
        </w:trPr>
        <w:tc>
          <w:tcPr>
            <w:tcW w:w="2361" w:type="pct"/>
            <w:shd w:val="clear" w:color="auto" w:fill="auto"/>
            <w:noWrap/>
            <w:vAlign w:val="center"/>
          </w:tcPr>
          <w:p w14:paraId="149604DC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Текущие расходы, в том числе: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5A452996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2A594C2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8376,52</w:t>
            </w:r>
          </w:p>
        </w:tc>
        <w:tc>
          <w:tcPr>
            <w:tcW w:w="628" w:type="pct"/>
          </w:tcPr>
          <w:p w14:paraId="3ECAC31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8634,85</w:t>
            </w:r>
          </w:p>
        </w:tc>
        <w:tc>
          <w:tcPr>
            <w:tcW w:w="626" w:type="pct"/>
          </w:tcPr>
          <w:p w14:paraId="03AB242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8877,47</w:t>
            </w:r>
          </w:p>
        </w:tc>
      </w:tr>
      <w:tr w:rsidR="00D51163" w:rsidRPr="00D51163" w14:paraId="61A52660" w14:textId="77777777" w:rsidTr="00B53867">
        <w:trPr>
          <w:trHeight w:val="314"/>
        </w:trPr>
        <w:tc>
          <w:tcPr>
            <w:tcW w:w="2361" w:type="pct"/>
            <w:shd w:val="clear" w:color="auto" w:fill="auto"/>
            <w:noWrap/>
            <w:vAlign w:val="center"/>
          </w:tcPr>
          <w:p w14:paraId="661079B5" w14:textId="77777777" w:rsidR="00D51163" w:rsidRPr="00D51163" w:rsidRDefault="00D51163" w:rsidP="00D51163">
            <w:pPr>
              <w:ind w:firstLine="311"/>
              <w:jc w:val="right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операционные расходы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211A0E37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7FA01850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7859,45</w:t>
            </w:r>
          </w:p>
        </w:tc>
        <w:tc>
          <w:tcPr>
            <w:tcW w:w="628" w:type="pct"/>
          </w:tcPr>
          <w:p w14:paraId="3BD1A81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8115,44</w:t>
            </w:r>
          </w:p>
        </w:tc>
        <w:tc>
          <w:tcPr>
            <w:tcW w:w="626" w:type="pct"/>
          </w:tcPr>
          <w:p w14:paraId="7529DA35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8355,65</w:t>
            </w:r>
          </w:p>
        </w:tc>
      </w:tr>
      <w:tr w:rsidR="00D51163" w:rsidRPr="00D51163" w14:paraId="48C7C466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  <w:vAlign w:val="center"/>
          </w:tcPr>
          <w:p w14:paraId="17BE2C49" w14:textId="77777777" w:rsidR="00D51163" w:rsidRPr="00D51163" w:rsidRDefault="00D51163" w:rsidP="00D51163">
            <w:pPr>
              <w:tabs>
                <w:tab w:val="left" w:pos="360"/>
              </w:tabs>
              <w:jc w:val="right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неподконтрольные расходы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5B5A636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54B66093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517,07</w:t>
            </w:r>
          </w:p>
        </w:tc>
        <w:tc>
          <w:tcPr>
            <w:tcW w:w="628" w:type="pct"/>
          </w:tcPr>
          <w:p w14:paraId="73A3C416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519,41</w:t>
            </w:r>
          </w:p>
        </w:tc>
        <w:tc>
          <w:tcPr>
            <w:tcW w:w="626" w:type="pct"/>
          </w:tcPr>
          <w:p w14:paraId="6CA6744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521,81</w:t>
            </w:r>
          </w:p>
        </w:tc>
      </w:tr>
      <w:tr w:rsidR="00D51163" w:rsidRPr="00D51163" w14:paraId="581B4567" w14:textId="77777777" w:rsidTr="00B53867">
        <w:trPr>
          <w:trHeight w:val="234"/>
        </w:trPr>
        <w:tc>
          <w:tcPr>
            <w:tcW w:w="2361" w:type="pct"/>
            <w:shd w:val="clear" w:color="auto" w:fill="auto"/>
            <w:noWrap/>
            <w:vAlign w:val="center"/>
          </w:tcPr>
          <w:p w14:paraId="32C65998" w14:textId="77777777" w:rsidR="00D51163" w:rsidRPr="00D51163" w:rsidRDefault="00D51163" w:rsidP="00D51163">
            <w:pPr>
              <w:tabs>
                <w:tab w:val="left" w:pos="360"/>
              </w:tabs>
              <w:ind w:left="62"/>
              <w:jc w:val="right"/>
              <w:rPr>
                <w:sz w:val="22"/>
                <w:szCs w:val="22"/>
              </w:rPr>
            </w:pPr>
            <w:r w:rsidRPr="00D51163">
              <w:rPr>
                <w:sz w:val="22"/>
                <w:szCs w:val="22"/>
              </w:rPr>
              <w:t>расходы на приобретение электрической энергии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E67DC34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7177BBBC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28" w:type="pct"/>
            <w:vAlign w:val="center"/>
          </w:tcPr>
          <w:p w14:paraId="196A1D73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26" w:type="pct"/>
            <w:vAlign w:val="center"/>
          </w:tcPr>
          <w:p w14:paraId="16F88BE3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</w:tr>
      <w:tr w:rsidR="00D51163" w:rsidRPr="00D51163" w14:paraId="333F7D7C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29425444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Расходы на амортизацию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0A771FE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62CD0D70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281,64</w:t>
            </w:r>
          </w:p>
        </w:tc>
        <w:tc>
          <w:tcPr>
            <w:tcW w:w="628" w:type="pct"/>
          </w:tcPr>
          <w:p w14:paraId="6F897EBE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259,91</w:t>
            </w:r>
          </w:p>
        </w:tc>
        <w:tc>
          <w:tcPr>
            <w:tcW w:w="626" w:type="pct"/>
          </w:tcPr>
          <w:p w14:paraId="08D01EEF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259,91</w:t>
            </w:r>
          </w:p>
        </w:tc>
      </w:tr>
      <w:tr w:rsidR="00D51163" w:rsidRPr="00D51163" w14:paraId="53607F5B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2B1E950A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Нормативный уровень прибыли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4F486318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  <w:vAlign w:val="center"/>
          </w:tcPr>
          <w:p w14:paraId="270E6DFB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28" w:type="pct"/>
            <w:vAlign w:val="center"/>
          </w:tcPr>
          <w:p w14:paraId="6F9DFCF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  <w:tc>
          <w:tcPr>
            <w:tcW w:w="626" w:type="pct"/>
            <w:vAlign w:val="center"/>
          </w:tcPr>
          <w:p w14:paraId="1AFF68B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0</w:t>
            </w:r>
          </w:p>
        </w:tc>
      </w:tr>
      <w:tr w:rsidR="00D51163" w:rsidRPr="00D51163" w14:paraId="1DE1E7B4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3802A837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Расчетная предпринимательская прибыль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58FC1DDF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5B12D05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432,91</w:t>
            </w:r>
          </w:p>
        </w:tc>
        <w:tc>
          <w:tcPr>
            <w:tcW w:w="628" w:type="pct"/>
          </w:tcPr>
          <w:p w14:paraId="7BCED199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444,74</w:t>
            </w:r>
          </w:p>
        </w:tc>
        <w:tc>
          <w:tcPr>
            <w:tcW w:w="626" w:type="pct"/>
          </w:tcPr>
          <w:p w14:paraId="484BC56E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456,87</w:t>
            </w:r>
          </w:p>
        </w:tc>
      </w:tr>
      <w:tr w:rsidR="00D51163" w:rsidRPr="00D51163" w14:paraId="1D75DE37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7E829697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Корректировка НВВ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2D81384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</w:tcPr>
          <w:p w14:paraId="6671A81C" w14:textId="77777777" w:rsidR="00D51163" w:rsidRPr="00D51163" w:rsidRDefault="00D51163" w:rsidP="00D51163">
            <w:pPr>
              <w:suppressAutoHyphens/>
              <w:jc w:val="center"/>
            </w:pPr>
            <w:r w:rsidRPr="00D51163">
              <w:t>-8,56</w:t>
            </w:r>
          </w:p>
        </w:tc>
        <w:tc>
          <w:tcPr>
            <w:tcW w:w="628" w:type="pct"/>
          </w:tcPr>
          <w:p w14:paraId="314B2F70" w14:textId="0D14AFD9" w:rsidR="00D51163" w:rsidRPr="00D51163" w:rsidRDefault="00D51163" w:rsidP="00D51163">
            <w:pPr>
              <w:suppressAutoHyphens/>
              <w:jc w:val="center"/>
            </w:pPr>
            <w:r>
              <w:t>0</w:t>
            </w:r>
          </w:p>
        </w:tc>
        <w:tc>
          <w:tcPr>
            <w:tcW w:w="626" w:type="pct"/>
          </w:tcPr>
          <w:p w14:paraId="2C67996E" w14:textId="6DAAC89C" w:rsidR="00D51163" w:rsidRPr="00D51163" w:rsidRDefault="00D51163" w:rsidP="00D51163">
            <w:pPr>
              <w:suppressAutoHyphens/>
              <w:jc w:val="center"/>
            </w:pPr>
            <w:r>
              <w:t>0</w:t>
            </w:r>
          </w:p>
        </w:tc>
      </w:tr>
      <w:tr w:rsidR="00D51163" w:rsidRPr="00D51163" w14:paraId="6E008351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4DDAA1DF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Необходимая валовая выручка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5780C333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тыс. руб.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578B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9082,50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251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9339,50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F88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9594,25</w:t>
            </w:r>
          </w:p>
        </w:tc>
      </w:tr>
      <w:tr w:rsidR="00D51163" w:rsidRPr="00D51163" w14:paraId="4A044426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24BAB071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</w:rPr>
              <w:t>Объем реализации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290F95D3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D51163">
              <w:rPr>
                <w:sz w:val="21"/>
                <w:szCs w:val="21"/>
              </w:rPr>
              <w:t>тыс.куб</w:t>
            </w:r>
            <w:proofErr w:type="gramEnd"/>
            <w:r w:rsidRPr="00D51163">
              <w:rPr>
                <w:sz w:val="21"/>
                <w:szCs w:val="21"/>
              </w:rPr>
              <w:t>.м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9106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78,344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F770E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78,344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5928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78,344</w:t>
            </w:r>
          </w:p>
        </w:tc>
      </w:tr>
      <w:tr w:rsidR="00D51163" w:rsidRPr="00D51163" w14:paraId="027E1863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20B73FF2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color w:val="000000"/>
                <w:sz w:val="22"/>
                <w:szCs w:val="22"/>
              </w:rPr>
              <w:t>Тариф 1 полугодия (Без учета НДС)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311CEE19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руб. за 1 куб. м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FDF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112,50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A2A2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119,36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04E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119,07</w:t>
            </w:r>
          </w:p>
        </w:tc>
      </w:tr>
      <w:tr w:rsidR="00D51163" w:rsidRPr="00D51163" w14:paraId="4823A4D4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3A7A4FFA" w14:textId="77777777" w:rsidR="00D51163" w:rsidRPr="00D51163" w:rsidRDefault="00D51163" w:rsidP="00D51163">
            <w:pPr>
              <w:rPr>
                <w:sz w:val="22"/>
                <w:szCs w:val="22"/>
              </w:rPr>
            </w:pPr>
            <w:r w:rsidRPr="00D51163">
              <w:rPr>
                <w:color w:val="000000"/>
                <w:sz w:val="22"/>
                <w:szCs w:val="22"/>
              </w:rPr>
              <w:t>Тариф 1 полугодия (С учетом НДС)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015B04A4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руб. за 1 куб. м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B164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118,13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B0A7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125,33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C7079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125,02</w:t>
            </w:r>
          </w:p>
        </w:tc>
      </w:tr>
      <w:tr w:rsidR="00D51163" w:rsidRPr="00D51163" w14:paraId="4D56C0E1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1A772ED0" w14:textId="77777777" w:rsidR="00D51163" w:rsidRPr="00D51163" w:rsidRDefault="00D51163" w:rsidP="00D51163">
            <w:pPr>
              <w:rPr>
                <w:sz w:val="22"/>
                <w:szCs w:val="22"/>
                <w:lang w:eastAsia="ar-SA"/>
              </w:rPr>
            </w:pPr>
            <w:r w:rsidRPr="00D51163">
              <w:rPr>
                <w:color w:val="000000"/>
                <w:sz w:val="22"/>
                <w:szCs w:val="22"/>
              </w:rPr>
              <w:t>Тариф 1 полугодия (Без учета НДС)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694B9436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руб. за 1 куб. м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1D3BB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119,36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66E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119,07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D8291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125,86</w:t>
            </w:r>
          </w:p>
        </w:tc>
      </w:tr>
      <w:tr w:rsidR="00D51163" w:rsidRPr="00D51163" w14:paraId="3AEBD707" w14:textId="77777777" w:rsidTr="00B53867">
        <w:trPr>
          <w:trHeight w:val="234"/>
        </w:trPr>
        <w:tc>
          <w:tcPr>
            <w:tcW w:w="2361" w:type="pct"/>
            <w:shd w:val="clear" w:color="000000" w:fill="FFFFFF"/>
          </w:tcPr>
          <w:p w14:paraId="1432472A" w14:textId="77777777" w:rsidR="00D51163" w:rsidRPr="00D51163" w:rsidRDefault="00D51163" w:rsidP="00D51163">
            <w:pPr>
              <w:rPr>
                <w:sz w:val="22"/>
                <w:szCs w:val="22"/>
              </w:rPr>
            </w:pPr>
            <w:r w:rsidRPr="00D51163">
              <w:rPr>
                <w:color w:val="000000"/>
                <w:sz w:val="22"/>
                <w:szCs w:val="22"/>
              </w:rPr>
              <w:t>Тариф 1 полугодия (С учетом НДС)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67E0DE69" w14:textId="77777777" w:rsidR="00D51163" w:rsidRPr="00D51163" w:rsidRDefault="00D51163" w:rsidP="00D5116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D51163">
              <w:rPr>
                <w:sz w:val="22"/>
                <w:szCs w:val="22"/>
                <w:lang w:eastAsia="ar-SA"/>
              </w:rPr>
              <w:t>руб. за 1 куб. м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5F47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125,33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0E74E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125,02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843D" w14:textId="77777777" w:rsidR="00D51163" w:rsidRPr="00D51163" w:rsidRDefault="00D51163" w:rsidP="00D51163">
            <w:pPr>
              <w:suppressAutoHyphens/>
              <w:jc w:val="center"/>
              <w:rPr>
                <w:lang w:eastAsia="ar-SA"/>
              </w:rPr>
            </w:pPr>
            <w:r w:rsidRPr="00D51163">
              <w:rPr>
                <w:lang w:eastAsia="ar-SA"/>
              </w:rPr>
              <w:t>132,15</w:t>
            </w:r>
          </w:p>
        </w:tc>
      </w:tr>
    </w:tbl>
    <w:p w14:paraId="3B6A18FA" w14:textId="77777777" w:rsidR="00304905" w:rsidRDefault="00304905" w:rsidP="00D5116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40E0505" w14:textId="77777777" w:rsidR="00074A66" w:rsidRPr="00A51181" w:rsidRDefault="00074A66" w:rsidP="00074A6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34C41">
        <w:rPr>
          <w:sz w:val="24"/>
          <w:szCs w:val="24"/>
        </w:rPr>
        <w:t>Долгосрочные параметры утверждены приказом Министерства жилищно-коммунального хозяйства и гражданской защиты населения Пензенской области от 27.02.2023 №26-14/ОД</w:t>
      </w:r>
      <w:r>
        <w:rPr>
          <w:sz w:val="24"/>
          <w:szCs w:val="24"/>
        </w:rPr>
        <w:t xml:space="preserve"> и изменению не подлежат.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045"/>
        <w:gridCol w:w="3205"/>
        <w:gridCol w:w="3205"/>
      </w:tblGrid>
      <w:tr w:rsidR="00074A66" w:rsidRPr="00534C41" w14:paraId="69133B6F" w14:textId="77777777" w:rsidTr="000C64CF">
        <w:trPr>
          <w:trHeight w:val="170"/>
          <w:tblHeader/>
        </w:trPr>
        <w:tc>
          <w:tcPr>
            <w:tcW w:w="463" w:type="pct"/>
            <w:shd w:val="clear" w:color="auto" w:fill="auto"/>
            <w:vAlign w:val="center"/>
          </w:tcPr>
          <w:p w14:paraId="68E36E40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Год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78097A7E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Базовый уровень операционных расходов, тыс. руб.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EAD2D89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Индекс эффективности операционных расходов, %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74B89AB0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Показатели энергосбережения и энергоэффективности (удельный расход энергетических ресурсов), кВт·ч/</w:t>
            </w:r>
            <w:proofErr w:type="gramStart"/>
            <w:r w:rsidRPr="00534C41">
              <w:rPr>
                <w:sz w:val="24"/>
                <w:szCs w:val="24"/>
              </w:rPr>
              <w:t>куб.м</w:t>
            </w:r>
            <w:proofErr w:type="gramEnd"/>
          </w:p>
        </w:tc>
      </w:tr>
      <w:tr w:rsidR="00074A66" w:rsidRPr="00534C41" w14:paraId="5097DEF6" w14:textId="77777777" w:rsidTr="00054B69">
        <w:trPr>
          <w:trHeight w:val="188"/>
        </w:trPr>
        <w:tc>
          <w:tcPr>
            <w:tcW w:w="463" w:type="pct"/>
            <w:shd w:val="clear" w:color="auto" w:fill="auto"/>
            <w:vAlign w:val="center"/>
          </w:tcPr>
          <w:p w14:paraId="21DC07F0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2023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11294A46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bCs/>
                <w:sz w:val="24"/>
                <w:szCs w:val="24"/>
              </w:rPr>
            </w:pPr>
            <w:r w:rsidRPr="00534C41">
              <w:rPr>
                <w:bCs/>
                <w:sz w:val="24"/>
                <w:szCs w:val="24"/>
              </w:rPr>
              <w:t>6891,31</w:t>
            </w:r>
          </w:p>
          <w:p w14:paraId="781308DD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0D47F149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C003FAF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074A66" w:rsidRPr="00534C41" w14:paraId="74051F6B" w14:textId="77777777" w:rsidTr="000C64CF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6D515AA8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2024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50FD052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2AB7CC35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821CEBD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074A66" w:rsidRPr="00534C41" w14:paraId="51062764" w14:textId="77777777" w:rsidTr="000C64CF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03934842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2025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4447AD2B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0CCB365F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6AF195A1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  <w:tr w:rsidR="00074A66" w:rsidRPr="00534C41" w14:paraId="2809D97E" w14:textId="77777777" w:rsidTr="000C64CF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7422025D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57C19E39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39DFD509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5AFC9C6D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A66" w:rsidRPr="00534C41" w14:paraId="675F901F" w14:textId="77777777" w:rsidTr="000C64CF">
        <w:trPr>
          <w:trHeight w:val="170"/>
        </w:trPr>
        <w:tc>
          <w:tcPr>
            <w:tcW w:w="463" w:type="pct"/>
            <w:shd w:val="clear" w:color="auto" w:fill="auto"/>
            <w:vAlign w:val="center"/>
          </w:tcPr>
          <w:p w14:paraId="1CE96CB9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2027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41FCC6A7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х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195DDF85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1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4154A58B" w14:textId="77777777" w:rsidR="00074A66" w:rsidRPr="00534C41" w:rsidRDefault="00074A66" w:rsidP="000C64C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ind w:firstLine="567"/>
              <w:jc w:val="right"/>
              <w:rPr>
                <w:sz w:val="24"/>
                <w:szCs w:val="24"/>
              </w:rPr>
            </w:pPr>
            <w:r w:rsidRPr="00534C41">
              <w:rPr>
                <w:sz w:val="24"/>
                <w:szCs w:val="24"/>
              </w:rPr>
              <w:t>-</w:t>
            </w:r>
          </w:p>
        </w:tc>
      </w:tr>
    </w:tbl>
    <w:p w14:paraId="528BB593" w14:textId="77777777" w:rsidR="00304905" w:rsidRDefault="00304905" w:rsidP="00304905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44768A7F" w14:textId="20174813" w:rsidR="00381562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54F70">
        <w:rPr>
          <w:bCs/>
          <w:iCs/>
          <w:sz w:val="24"/>
          <w:szCs w:val="24"/>
        </w:rPr>
        <w:t xml:space="preserve">Расчетный предельный </w:t>
      </w:r>
      <w:r>
        <w:rPr>
          <w:bCs/>
          <w:iCs/>
          <w:sz w:val="24"/>
          <w:szCs w:val="24"/>
        </w:rPr>
        <w:t>тариф</w:t>
      </w:r>
      <w:r w:rsidRPr="00A54F70">
        <w:rPr>
          <w:bCs/>
          <w:iCs/>
          <w:sz w:val="24"/>
          <w:szCs w:val="24"/>
        </w:rPr>
        <w:t xml:space="preserve"> </w:t>
      </w:r>
      <w:r w:rsidRPr="002B7FD2">
        <w:rPr>
          <w:bCs/>
          <w:iCs/>
          <w:sz w:val="24"/>
          <w:szCs w:val="24"/>
        </w:rPr>
        <w:t>н</w:t>
      </w:r>
      <w:r w:rsidRPr="002B7FD2">
        <w:rPr>
          <w:rFonts w:eastAsia="Arial"/>
          <w:bCs/>
          <w:iCs/>
          <w:sz w:val="24"/>
          <w:szCs w:val="24"/>
        </w:rPr>
        <w:t xml:space="preserve">а захоронение твердых коммунальных отходов </w:t>
      </w:r>
      <w:r w:rsidRPr="002B7FD2">
        <w:rPr>
          <w:bCs/>
          <w:iCs/>
          <w:sz w:val="24"/>
          <w:szCs w:val="24"/>
        </w:rPr>
        <w:t xml:space="preserve">для потребителей </w:t>
      </w:r>
      <w:r w:rsidR="00002D0E">
        <w:rPr>
          <w:sz w:val="24"/>
          <w:szCs w:val="26"/>
        </w:rPr>
        <w:t>ООО «Радикс»</w:t>
      </w:r>
      <w:r w:rsidR="001076EF">
        <w:rPr>
          <w:sz w:val="24"/>
          <w:szCs w:val="26"/>
        </w:rPr>
        <w:t>, на территории Мокшанского района Пензенской области</w:t>
      </w:r>
      <w:r>
        <w:rPr>
          <w:sz w:val="24"/>
        </w:rPr>
        <w:t xml:space="preserve"> </w:t>
      </w:r>
      <w:r>
        <w:rPr>
          <w:bCs/>
          <w:iCs/>
          <w:sz w:val="24"/>
          <w:szCs w:val="24"/>
        </w:rPr>
        <w:t>на 2025-202</w:t>
      </w:r>
      <w:r w:rsidR="00074A66">
        <w:rPr>
          <w:bCs/>
          <w:iCs/>
          <w:sz w:val="24"/>
          <w:szCs w:val="24"/>
        </w:rPr>
        <w:t>7</w:t>
      </w:r>
      <w:r>
        <w:rPr>
          <w:bCs/>
          <w:iCs/>
          <w:sz w:val="24"/>
          <w:szCs w:val="24"/>
        </w:rPr>
        <w:t xml:space="preserve"> годы долгосрочного периода регулирования 2024-202</w:t>
      </w:r>
      <w:r w:rsidR="00074A66">
        <w:rPr>
          <w:bCs/>
          <w:iCs/>
          <w:sz w:val="24"/>
          <w:szCs w:val="24"/>
        </w:rPr>
        <w:t>7</w:t>
      </w:r>
      <w:r>
        <w:rPr>
          <w:bCs/>
          <w:iCs/>
          <w:sz w:val="24"/>
          <w:szCs w:val="24"/>
        </w:rPr>
        <w:t xml:space="preserve"> годов с календарной разбивкой составил:</w:t>
      </w:r>
    </w:p>
    <w:p w14:paraId="12ABF332" w14:textId="3D0FB7A0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1" w:name="_Hlk151822091"/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 w:rsidR="00074A66">
        <w:rPr>
          <w:rFonts w:eastAsia="Calibri"/>
          <w:sz w:val="24"/>
          <w:szCs w:val="24"/>
        </w:rPr>
        <w:t>112,50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074A66">
        <w:rPr>
          <w:rFonts w:eastAsia="Calibri"/>
          <w:sz w:val="24"/>
          <w:szCs w:val="24"/>
        </w:rPr>
        <w:t>118,13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699D7C75" w14:textId="516EA641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 w:rsidR="00074A66">
        <w:rPr>
          <w:rFonts w:eastAsia="Calibri"/>
          <w:sz w:val="24"/>
          <w:szCs w:val="24"/>
        </w:rPr>
        <w:t>11</w:t>
      </w:r>
      <w:r w:rsidR="00D51163">
        <w:rPr>
          <w:rFonts w:eastAsia="Calibri"/>
          <w:sz w:val="24"/>
          <w:szCs w:val="24"/>
        </w:rPr>
        <w:t>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074A66">
        <w:rPr>
          <w:rFonts w:eastAsia="Calibri"/>
          <w:sz w:val="24"/>
          <w:szCs w:val="24"/>
        </w:rPr>
        <w:t>1</w:t>
      </w:r>
      <w:r w:rsidR="00D51163">
        <w:rPr>
          <w:rFonts w:eastAsia="Calibri"/>
          <w:sz w:val="24"/>
          <w:szCs w:val="24"/>
        </w:rPr>
        <w:t>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59BC96A7" w14:textId="58C93B91" w:rsidR="00381562" w:rsidRPr="008108F4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bookmarkStart w:id="2" w:name="_Hlk185543395"/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 xml:space="preserve">с 01.01.2026 по 30.06.2026 – </w:t>
      </w:r>
      <w:r w:rsidR="00074A66">
        <w:rPr>
          <w:rFonts w:eastAsia="Calibri"/>
          <w:sz w:val="24"/>
          <w:szCs w:val="24"/>
        </w:rPr>
        <w:t>11</w:t>
      </w:r>
      <w:r w:rsidR="00D51163">
        <w:rPr>
          <w:rFonts w:eastAsia="Calibri"/>
          <w:sz w:val="24"/>
          <w:szCs w:val="24"/>
        </w:rPr>
        <w:t>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074A66">
        <w:rPr>
          <w:rFonts w:eastAsia="Calibri"/>
          <w:sz w:val="24"/>
          <w:szCs w:val="24"/>
        </w:rPr>
        <w:t>1</w:t>
      </w:r>
      <w:r w:rsidR="00D51163">
        <w:rPr>
          <w:rFonts w:eastAsia="Calibri"/>
          <w:sz w:val="24"/>
          <w:szCs w:val="24"/>
        </w:rPr>
        <w:t>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32EC7210" w14:textId="210D1325" w:rsidR="00381562" w:rsidRDefault="00381562" w:rsidP="003815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01.07.2026 по 31.12.2026 – </w:t>
      </w:r>
      <w:r w:rsidR="00074A66">
        <w:rPr>
          <w:rFonts w:eastAsia="Calibri"/>
          <w:sz w:val="24"/>
          <w:szCs w:val="24"/>
        </w:rPr>
        <w:t>11</w:t>
      </w:r>
      <w:r w:rsidR="00D51163">
        <w:rPr>
          <w:rFonts w:eastAsia="Calibri"/>
          <w:sz w:val="24"/>
          <w:szCs w:val="24"/>
        </w:rPr>
        <w:t>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 w:rsidR="00074A66">
        <w:rPr>
          <w:rFonts w:eastAsia="Calibri"/>
          <w:sz w:val="24"/>
          <w:szCs w:val="24"/>
        </w:rPr>
        <w:t>12</w:t>
      </w:r>
      <w:r w:rsidR="00D51163">
        <w:rPr>
          <w:rFonts w:eastAsia="Calibri"/>
          <w:sz w:val="24"/>
          <w:szCs w:val="24"/>
        </w:rPr>
        <w:t>5,02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 w:rsidR="00074A66">
        <w:rPr>
          <w:rFonts w:eastAsia="Calibri"/>
          <w:sz w:val="24"/>
          <w:szCs w:val="24"/>
        </w:rPr>
        <w:t>;</w:t>
      </w:r>
    </w:p>
    <w:bookmarkEnd w:id="2"/>
    <w:p w14:paraId="398F5A0B" w14:textId="53506A34" w:rsidR="00054B69" w:rsidRPr="008108F4" w:rsidRDefault="00054B69" w:rsidP="00054B6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11</w:t>
      </w:r>
      <w:r w:rsidR="00D51163">
        <w:rPr>
          <w:rFonts w:eastAsia="Calibri"/>
          <w:sz w:val="24"/>
          <w:szCs w:val="24"/>
        </w:rPr>
        <w:t>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</w:t>
      </w:r>
      <w:r w:rsidR="00D51163">
        <w:rPr>
          <w:rFonts w:eastAsia="Calibri"/>
          <w:sz w:val="24"/>
          <w:szCs w:val="24"/>
        </w:rPr>
        <w:t>5,02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020D755E" w14:textId="07E2EE42" w:rsidR="00054B69" w:rsidRPr="008108F4" w:rsidRDefault="00054B69" w:rsidP="00054B6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12</w:t>
      </w:r>
      <w:r w:rsidR="00D51163">
        <w:rPr>
          <w:rFonts w:eastAsia="Calibri"/>
          <w:sz w:val="24"/>
          <w:szCs w:val="24"/>
        </w:rPr>
        <w:t>5,86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</w:t>
      </w:r>
      <w:r w:rsidR="00D51163">
        <w:rPr>
          <w:rFonts w:eastAsia="Calibri"/>
          <w:sz w:val="24"/>
          <w:szCs w:val="24"/>
        </w:rPr>
        <w:t>32,15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>
        <w:rPr>
          <w:rFonts w:eastAsia="Calibri"/>
          <w:sz w:val="24"/>
          <w:szCs w:val="24"/>
        </w:rPr>
        <w:t>.</w:t>
      </w:r>
    </w:p>
    <w:bookmarkEnd w:id="1"/>
    <w:p w14:paraId="30F3655B" w14:textId="77777777" w:rsidR="001A66E1" w:rsidRPr="00E41EE3" w:rsidRDefault="001A66E1" w:rsidP="001A66E1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lastRenderedPageBreak/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4841746" w14:textId="77777777" w:rsidR="001A66E1" w:rsidRPr="00E8023E" w:rsidRDefault="001A66E1" w:rsidP="001A66E1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E8023E">
        <w:rPr>
          <w:sz w:val="24"/>
          <w:szCs w:val="24"/>
        </w:rPr>
        <w:t>От</w:t>
      </w:r>
      <w:r w:rsidRPr="00E8023E">
        <w:rPr>
          <w:b/>
          <w:sz w:val="24"/>
          <w:szCs w:val="24"/>
        </w:rPr>
        <w:t xml:space="preserve"> Сагайдачного Д.И. </w:t>
      </w:r>
      <w:r w:rsidRPr="00E8023E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1D08797B" w14:textId="77777777" w:rsidR="001A66E1" w:rsidRPr="00E8023E" w:rsidRDefault="001A66E1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sz w:val="26"/>
          <w:szCs w:val="26"/>
        </w:rPr>
      </w:pPr>
      <w:r w:rsidRPr="00E8023E">
        <w:rPr>
          <w:b/>
          <w:sz w:val="24"/>
          <w:szCs w:val="24"/>
        </w:rPr>
        <w:t xml:space="preserve">Прокаева Е.А. </w:t>
      </w:r>
      <w:r w:rsidRPr="00E8023E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E8023E">
        <w:rPr>
          <w:bCs/>
          <w:sz w:val="26"/>
          <w:szCs w:val="26"/>
        </w:rPr>
        <w:t>.</w:t>
      </w:r>
    </w:p>
    <w:p w14:paraId="15EE54B5" w14:textId="72809DD2" w:rsidR="003E5143" w:rsidRPr="003D7E7A" w:rsidRDefault="00002D0E" w:rsidP="001A66E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E8023E">
        <w:rPr>
          <w:sz w:val="24"/>
          <w:szCs w:val="24"/>
        </w:rPr>
        <w:t>ООО «Радикс»</w:t>
      </w:r>
      <w:r w:rsidR="003E5143" w:rsidRPr="00E8023E">
        <w:rPr>
          <w:rFonts w:eastAsia="Calibri"/>
          <w:bCs/>
          <w:iCs/>
          <w:sz w:val="24"/>
          <w:szCs w:val="24"/>
        </w:rPr>
        <w:t xml:space="preserve"> с проектом приказа Министерства</w:t>
      </w:r>
      <w:r w:rsidR="003E5143" w:rsidRPr="003D7E7A">
        <w:rPr>
          <w:rFonts w:eastAsia="Calibri"/>
          <w:bCs/>
          <w:iCs/>
          <w:sz w:val="24"/>
          <w:szCs w:val="24"/>
        </w:rPr>
        <w:t xml:space="preserve"> об установлении тарифов ознакомлено, согласно.</w:t>
      </w:r>
    </w:p>
    <w:p w14:paraId="6B470E65" w14:textId="5371A0B3" w:rsidR="003E5143" w:rsidRDefault="003E5143" w:rsidP="00A46B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5C58">
        <w:rPr>
          <w:b/>
          <w:sz w:val="24"/>
          <w:szCs w:val="24"/>
        </w:rPr>
        <w:t>.</w:t>
      </w:r>
      <w:r w:rsidRPr="00445C58">
        <w:rPr>
          <w:sz w:val="24"/>
          <w:szCs w:val="24"/>
        </w:rPr>
        <w:t xml:space="preserve"> предложил вынести на голосование предлагаемый к утверждению предельный тариф на захоронение твердых коммунальных </w:t>
      </w:r>
      <w:r w:rsidRPr="0061736A">
        <w:rPr>
          <w:sz w:val="24"/>
          <w:szCs w:val="24"/>
        </w:rPr>
        <w:t xml:space="preserve">отходов для потребителей </w:t>
      </w:r>
      <w:r>
        <w:rPr>
          <w:sz w:val="24"/>
          <w:szCs w:val="24"/>
        </w:rPr>
        <w:t xml:space="preserve">                                </w:t>
      </w:r>
      <w:r w:rsidR="00002D0E">
        <w:rPr>
          <w:sz w:val="24"/>
          <w:szCs w:val="24"/>
        </w:rPr>
        <w:t>ООО «Радикс»</w:t>
      </w:r>
      <w:r>
        <w:rPr>
          <w:sz w:val="24"/>
          <w:szCs w:val="24"/>
        </w:rPr>
        <w:t xml:space="preserve"> </w:t>
      </w:r>
      <w:r w:rsidR="001076EF">
        <w:rPr>
          <w:sz w:val="24"/>
          <w:szCs w:val="24"/>
        </w:rPr>
        <w:t xml:space="preserve">на территории Мокшанского района Пензенской области </w:t>
      </w:r>
      <w:r>
        <w:rPr>
          <w:sz w:val="24"/>
          <w:szCs w:val="26"/>
        </w:rPr>
        <w:t>на 202</w:t>
      </w:r>
      <w:r w:rsidR="00A46B31">
        <w:rPr>
          <w:sz w:val="24"/>
          <w:szCs w:val="26"/>
        </w:rPr>
        <w:t>5</w:t>
      </w:r>
      <w:r>
        <w:rPr>
          <w:sz w:val="24"/>
          <w:szCs w:val="26"/>
        </w:rPr>
        <w:t>-202</w:t>
      </w:r>
      <w:r w:rsidR="00054B69">
        <w:rPr>
          <w:sz w:val="24"/>
          <w:szCs w:val="26"/>
        </w:rPr>
        <w:t>7</w:t>
      </w:r>
      <w:r>
        <w:rPr>
          <w:sz w:val="24"/>
          <w:szCs w:val="26"/>
        </w:rPr>
        <w:t xml:space="preserve"> гг. долгосрочного периода регулирования </w:t>
      </w:r>
      <w:r w:rsidR="00E1651B">
        <w:rPr>
          <w:bCs/>
          <w:iCs/>
          <w:sz w:val="24"/>
          <w:szCs w:val="24"/>
        </w:rPr>
        <w:t>202</w:t>
      </w:r>
      <w:r w:rsidR="00054B69">
        <w:rPr>
          <w:bCs/>
          <w:iCs/>
          <w:sz w:val="24"/>
          <w:szCs w:val="24"/>
        </w:rPr>
        <w:t>3</w:t>
      </w:r>
      <w:r w:rsidR="00E1651B">
        <w:rPr>
          <w:bCs/>
          <w:iCs/>
          <w:sz w:val="24"/>
          <w:szCs w:val="24"/>
        </w:rPr>
        <w:t>-202</w:t>
      </w:r>
      <w:r w:rsidR="00054B69">
        <w:rPr>
          <w:bCs/>
          <w:iCs/>
          <w:sz w:val="24"/>
          <w:szCs w:val="24"/>
        </w:rPr>
        <w:t>7</w:t>
      </w:r>
      <w:r w:rsidR="00E1651B">
        <w:rPr>
          <w:bCs/>
          <w:iCs/>
          <w:sz w:val="24"/>
          <w:szCs w:val="24"/>
        </w:rPr>
        <w:t xml:space="preserve"> годов с календарной разбивкой </w:t>
      </w:r>
      <w:r>
        <w:rPr>
          <w:bCs/>
          <w:iCs/>
          <w:sz w:val="24"/>
          <w:szCs w:val="24"/>
        </w:rPr>
        <w:t>в размере:</w:t>
      </w:r>
    </w:p>
    <w:p w14:paraId="75A35C6E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>
        <w:rPr>
          <w:rFonts w:eastAsia="Calibri"/>
          <w:sz w:val="24"/>
          <w:szCs w:val="24"/>
        </w:rPr>
        <w:t>112,50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118,13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171DCB8B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>
        <w:rPr>
          <w:rFonts w:eastAsia="Calibri"/>
          <w:sz w:val="24"/>
          <w:szCs w:val="24"/>
        </w:rPr>
        <w:t>119,36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6D165668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 xml:space="preserve">с 01.01.2026 по 30.06.2026 – </w:t>
      </w:r>
      <w:r>
        <w:rPr>
          <w:rFonts w:eastAsia="Calibri"/>
          <w:sz w:val="24"/>
          <w:szCs w:val="24"/>
        </w:rPr>
        <w:t>119,36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0CFDB57E" w14:textId="77777777" w:rsidR="00630BAE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01.07.2026 по 31.12.2026 – </w:t>
      </w:r>
      <w:r>
        <w:rPr>
          <w:rFonts w:eastAsia="Calibri"/>
          <w:sz w:val="24"/>
          <w:szCs w:val="24"/>
        </w:rPr>
        <w:t>119,07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125,02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>
        <w:rPr>
          <w:rFonts w:eastAsia="Calibri"/>
          <w:sz w:val="24"/>
          <w:szCs w:val="24"/>
        </w:rPr>
        <w:t>;</w:t>
      </w:r>
    </w:p>
    <w:p w14:paraId="7C2850DA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119,07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125,02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31B2B03C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125,86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132,15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>
        <w:rPr>
          <w:rFonts w:eastAsia="Calibri"/>
          <w:sz w:val="24"/>
          <w:szCs w:val="24"/>
        </w:rPr>
        <w:t>.</w:t>
      </w:r>
    </w:p>
    <w:p w14:paraId="045022A2" w14:textId="77777777" w:rsidR="003E5143" w:rsidRPr="0061736A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74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114D5275" w14:textId="2DEF82AC" w:rsidR="003E5143" w:rsidRDefault="003E5143" w:rsidP="003E514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предельный тариф на захоронение твердых коммунальных отходов для потребителей </w:t>
      </w:r>
      <w:r w:rsidR="00002D0E">
        <w:rPr>
          <w:sz w:val="24"/>
          <w:szCs w:val="24"/>
        </w:rPr>
        <w:t>ООО «Радикс»</w:t>
      </w:r>
      <w:r w:rsidR="001076EF">
        <w:rPr>
          <w:sz w:val="24"/>
          <w:szCs w:val="24"/>
        </w:rPr>
        <w:t xml:space="preserve"> на территории </w:t>
      </w:r>
      <w:r w:rsidR="00801F01">
        <w:rPr>
          <w:sz w:val="24"/>
          <w:szCs w:val="24"/>
        </w:rPr>
        <w:t xml:space="preserve">Мокшанского района </w:t>
      </w:r>
      <w:r w:rsidR="001076EF">
        <w:rPr>
          <w:sz w:val="24"/>
          <w:szCs w:val="24"/>
        </w:rPr>
        <w:t xml:space="preserve">Пензенской </w:t>
      </w:r>
      <w:proofErr w:type="gramStart"/>
      <w:r w:rsidR="001076EF">
        <w:rPr>
          <w:sz w:val="24"/>
          <w:szCs w:val="24"/>
        </w:rPr>
        <w:t xml:space="preserve">области </w:t>
      </w:r>
      <w:r w:rsidRPr="003C54DD">
        <w:rPr>
          <w:bCs/>
          <w:iCs/>
          <w:sz w:val="24"/>
          <w:szCs w:val="24"/>
        </w:rPr>
        <w:t xml:space="preserve"> </w:t>
      </w:r>
      <w:r>
        <w:rPr>
          <w:sz w:val="24"/>
          <w:szCs w:val="26"/>
        </w:rPr>
        <w:t>на</w:t>
      </w:r>
      <w:proofErr w:type="gramEnd"/>
      <w:r>
        <w:rPr>
          <w:sz w:val="24"/>
          <w:szCs w:val="26"/>
        </w:rPr>
        <w:t xml:space="preserve"> 202</w:t>
      </w:r>
      <w:r w:rsidR="00A46B31">
        <w:rPr>
          <w:sz w:val="24"/>
          <w:szCs w:val="26"/>
        </w:rPr>
        <w:t>5</w:t>
      </w:r>
      <w:r w:rsidR="00381562">
        <w:rPr>
          <w:sz w:val="24"/>
          <w:szCs w:val="26"/>
        </w:rPr>
        <w:t>-202</w:t>
      </w:r>
      <w:r w:rsidR="00054B69">
        <w:rPr>
          <w:sz w:val="24"/>
          <w:szCs w:val="26"/>
        </w:rPr>
        <w:t>7</w:t>
      </w:r>
      <w:r>
        <w:rPr>
          <w:sz w:val="24"/>
          <w:szCs w:val="26"/>
        </w:rPr>
        <w:t xml:space="preserve"> г</w:t>
      </w:r>
      <w:r w:rsidR="00054B69">
        <w:rPr>
          <w:sz w:val="24"/>
          <w:szCs w:val="26"/>
        </w:rPr>
        <w:t>одов</w:t>
      </w:r>
      <w:r>
        <w:rPr>
          <w:sz w:val="24"/>
          <w:szCs w:val="26"/>
        </w:rPr>
        <w:t xml:space="preserve"> долгосрочного периода регулирования </w:t>
      </w:r>
      <w:r w:rsidR="00E1651B">
        <w:rPr>
          <w:bCs/>
          <w:iCs/>
          <w:sz w:val="24"/>
          <w:szCs w:val="24"/>
        </w:rPr>
        <w:t>202</w:t>
      </w:r>
      <w:r w:rsidR="00054B69">
        <w:rPr>
          <w:bCs/>
          <w:iCs/>
          <w:sz w:val="24"/>
          <w:szCs w:val="24"/>
        </w:rPr>
        <w:t>3</w:t>
      </w:r>
      <w:r w:rsidR="00E1651B">
        <w:rPr>
          <w:bCs/>
          <w:iCs/>
          <w:sz w:val="24"/>
          <w:szCs w:val="24"/>
        </w:rPr>
        <w:t>-202</w:t>
      </w:r>
      <w:r w:rsidR="00054B69">
        <w:rPr>
          <w:bCs/>
          <w:iCs/>
          <w:sz w:val="24"/>
          <w:szCs w:val="24"/>
        </w:rPr>
        <w:t>7</w:t>
      </w:r>
      <w:r w:rsidR="00E1651B">
        <w:rPr>
          <w:bCs/>
          <w:iCs/>
          <w:sz w:val="24"/>
          <w:szCs w:val="24"/>
        </w:rPr>
        <w:t xml:space="preserve"> годов с календарной разбивкой в размере</w:t>
      </w:r>
      <w:r>
        <w:rPr>
          <w:bCs/>
          <w:iCs/>
          <w:sz w:val="24"/>
          <w:szCs w:val="24"/>
        </w:rPr>
        <w:t>:</w:t>
      </w:r>
    </w:p>
    <w:p w14:paraId="2F1FBD26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bCs/>
          <w:iCs/>
          <w:sz w:val="24"/>
          <w:szCs w:val="24"/>
        </w:rPr>
        <w:t xml:space="preserve"> </w:t>
      </w:r>
      <w:r w:rsidRPr="002B7FD2">
        <w:rPr>
          <w:rFonts w:eastAsia="Calibri"/>
          <w:sz w:val="24"/>
          <w:szCs w:val="24"/>
        </w:rPr>
        <w:t>с 01.0</w:t>
      </w:r>
      <w:r>
        <w:rPr>
          <w:rFonts w:eastAsia="Calibri"/>
          <w:sz w:val="24"/>
          <w:szCs w:val="24"/>
        </w:rPr>
        <w:t>1</w:t>
      </w:r>
      <w:r w:rsidRPr="002B7FD2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</w:t>
      </w:r>
      <w:r w:rsidRPr="002B7FD2">
        <w:rPr>
          <w:rFonts w:eastAsia="Calibri"/>
          <w:sz w:val="24"/>
          <w:szCs w:val="24"/>
        </w:rPr>
        <w:t xml:space="preserve"> по </w:t>
      </w:r>
      <w:r>
        <w:rPr>
          <w:rFonts w:eastAsia="Calibri"/>
          <w:sz w:val="24"/>
          <w:szCs w:val="24"/>
        </w:rPr>
        <w:t>30.06.</w:t>
      </w:r>
      <w:r w:rsidRPr="008108F4">
        <w:rPr>
          <w:rFonts w:eastAsia="Calibri"/>
          <w:sz w:val="24"/>
          <w:szCs w:val="24"/>
        </w:rPr>
        <w:t xml:space="preserve">2025 – </w:t>
      </w:r>
      <w:r>
        <w:rPr>
          <w:rFonts w:eastAsia="Calibri"/>
          <w:sz w:val="24"/>
          <w:szCs w:val="24"/>
        </w:rPr>
        <w:t>112,50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118,13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6FA81BFD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01.07.2025 по 31.12.2025 – </w:t>
      </w:r>
      <w:r>
        <w:rPr>
          <w:rFonts w:eastAsia="Calibri"/>
          <w:sz w:val="24"/>
          <w:szCs w:val="24"/>
        </w:rPr>
        <w:t>119,36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1F46BA2A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 xml:space="preserve">с 01.01.2026 по 30.06.2026 – </w:t>
      </w:r>
      <w:r>
        <w:rPr>
          <w:rFonts w:eastAsia="Calibri"/>
          <w:sz w:val="24"/>
          <w:szCs w:val="24"/>
        </w:rPr>
        <w:t>119,36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125,33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77609D78" w14:textId="77777777" w:rsidR="00630BAE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 xml:space="preserve">с 01.07.2026 по 31.12.2026 – </w:t>
      </w:r>
      <w:r>
        <w:rPr>
          <w:rFonts w:eastAsia="Calibri"/>
          <w:sz w:val="24"/>
          <w:szCs w:val="24"/>
        </w:rPr>
        <w:t>119,07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125,02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>
        <w:rPr>
          <w:rFonts w:eastAsia="Calibri"/>
          <w:sz w:val="24"/>
          <w:szCs w:val="24"/>
        </w:rPr>
        <w:t>;</w:t>
      </w:r>
    </w:p>
    <w:p w14:paraId="5085F7FC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rFonts w:eastAsia="Calibri"/>
          <w:sz w:val="24"/>
          <w:szCs w:val="24"/>
        </w:rPr>
        <w:t>-</w:t>
      </w:r>
      <w:r w:rsidRPr="008108F4">
        <w:rPr>
          <w:bCs/>
          <w:iCs/>
          <w:sz w:val="24"/>
          <w:szCs w:val="24"/>
        </w:rPr>
        <w:t xml:space="preserve"> </w:t>
      </w:r>
      <w:r w:rsidRPr="008108F4">
        <w:rPr>
          <w:rFonts w:eastAsia="Calibri"/>
          <w:sz w:val="24"/>
          <w:szCs w:val="24"/>
        </w:rPr>
        <w:t>с 01.01.202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119,07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125,02</w:t>
      </w:r>
      <w:r w:rsidRPr="008108F4">
        <w:rPr>
          <w:rFonts w:eastAsia="Calibri"/>
          <w:sz w:val="24"/>
          <w:szCs w:val="24"/>
        </w:rPr>
        <w:t xml:space="preserve"> руб. за 1 куб. м (с учетом НДС);</w:t>
      </w:r>
    </w:p>
    <w:p w14:paraId="3E874DE5" w14:textId="77777777" w:rsidR="00630BAE" w:rsidRPr="008108F4" w:rsidRDefault="00630BAE" w:rsidP="00630BA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108F4">
        <w:rPr>
          <w:bCs/>
          <w:iCs/>
          <w:sz w:val="24"/>
          <w:szCs w:val="24"/>
        </w:rPr>
        <w:t xml:space="preserve">- </w:t>
      </w:r>
      <w:r w:rsidRPr="008108F4">
        <w:rPr>
          <w:rFonts w:eastAsia="Calibri"/>
          <w:sz w:val="24"/>
          <w:szCs w:val="24"/>
        </w:rPr>
        <w:t>с 01.07.202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8108F4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125,86</w:t>
      </w:r>
      <w:r w:rsidRPr="008108F4">
        <w:rPr>
          <w:rFonts w:eastAsia="Calibri"/>
          <w:sz w:val="24"/>
          <w:szCs w:val="24"/>
        </w:rPr>
        <w:t xml:space="preserve"> руб. за 1 куб. м (без НДС), </w:t>
      </w:r>
      <w:r>
        <w:rPr>
          <w:rFonts w:eastAsia="Calibri"/>
          <w:sz w:val="24"/>
          <w:szCs w:val="24"/>
        </w:rPr>
        <w:t>132,15</w:t>
      </w:r>
      <w:r w:rsidRPr="008108F4">
        <w:rPr>
          <w:rFonts w:eastAsia="Calibri"/>
          <w:sz w:val="24"/>
          <w:szCs w:val="24"/>
        </w:rPr>
        <w:t xml:space="preserve"> руб. за 1 куб. м (с учетом НДС)</w:t>
      </w:r>
      <w:r>
        <w:rPr>
          <w:rFonts w:eastAsia="Calibri"/>
          <w:sz w:val="24"/>
          <w:szCs w:val="24"/>
        </w:rPr>
        <w:t>.</w:t>
      </w:r>
    </w:p>
    <w:p w14:paraId="7F54CE1C" w14:textId="77777777" w:rsidR="00577039" w:rsidRDefault="00577039" w:rsidP="00451488">
      <w:pPr>
        <w:jc w:val="both"/>
        <w:rPr>
          <w:color w:val="FF0000"/>
          <w:sz w:val="26"/>
          <w:szCs w:val="26"/>
        </w:rPr>
      </w:pPr>
    </w:p>
    <w:p w14:paraId="73740E5E" w14:textId="77777777" w:rsidR="00577039" w:rsidRPr="00C410AA" w:rsidRDefault="00577039" w:rsidP="00451488">
      <w:pPr>
        <w:jc w:val="both"/>
        <w:rPr>
          <w:color w:val="FF0000"/>
          <w:sz w:val="26"/>
          <w:szCs w:val="26"/>
        </w:rPr>
      </w:pPr>
    </w:p>
    <w:p w14:paraId="2C90161D" w14:textId="6E3A2F9E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</w:t>
      </w:r>
      <w:r w:rsidR="00F96342">
        <w:rPr>
          <w:sz w:val="24"/>
          <w:szCs w:val="24"/>
        </w:rPr>
        <w:t>Т.Ф. Калякина</w:t>
      </w:r>
      <w:r w:rsidR="005D6549">
        <w:rPr>
          <w:sz w:val="24"/>
          <w:szCs w:val="24"/>
        </w:rPr>
        <w:t xml:space="preserve"> </w:t>
      </w:r>
      <w:r w:rsidR="000204A8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E0713" w14:textId="77777777" w:rsidR="00CF6FFC" w:rsidRDefault="00CF6FFC">
      <w:r>
        <w:separator/>
      </w:r>
    </w:p>
  </w:endnote>
  <w:endnote w:type="continuationSeparator" w:id="0">
    <w:p w14:paraId="564F164C" w14:textId="77777777" w:rsidR="00CF6FFC" w:rsidRDefault="00CF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6245A7F4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A4ECF">
      <w:rPr>
        <w:noProof/>
      </w:rPr>
      <w:t>1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1961C" w14:textId="77777777" w:rsidR="00CF6FFC" w:rsidRDefault="00CF6FFC">
      <w:r>
        <w:separator/>
      </w:r>
    </w:p>
  </w:footnote>
  <w:footnote w:type="continuationSeparator" w:id="0">
    <w:p w14:paraId="6AA0D7D5" w14:textId="77777777" w:rsidR="00CF6FFC" w:rsidRDefault="00CF6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4C49B8"/>
    <w:multiLevelType w:val="hybridMultilevel"/>
    <w:tmpl w:val="AC08465A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5D1078C6"/>
    <w:multiLevelType w:val="hybridMultilevel"/>
    <w:tmpl w:val="4FFE4DC2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5280314">
    <w:abstractNumId w:val="3"/>
  </w:num>
  <w:num w:numId="2" w16cid:durableId="169412845">
    <w:abstractNumId w:val="2"/>
  </w:num>
  <w:num w:numId="3" w16cid:durableId="1676956213">
    <w:abstractNumId w:val="5"/>
  </w:num>
  <w:num w:numId="4" w16cid:durableId="1551303868">
    <w:abstractNumId w:val="6"/>
  </w:num>
  <w:num w:numId="5" w16cid:durableId="1941836132">
    <w:abstractNumId w:val="0"/>
  </w:num>
  <w:num w:numId="6" w16cid:durableId="86774895">
    <w:abstractNumId w:val="1"/>
  </w:num>
  <w:num w:numId="7" w16cid:durableId="82863933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2D0E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4A66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6687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076E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0A80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A66E1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4DC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4905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1221"/>
    <w:rsid w:val="00381562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272F"/>
    <w:rsid w:val="003B38A7"/>
    <w:rsid w:val="003B47DB"/>
    <w:rsid w:val="003C1590"/>
    <w:rsid w:val="003C5EA1"/>
    <w:rsid w:val="003D07E1"/>
    <w:rsid w:val="003D38A5"/>
    <w:rsid w:val="003D7E7A"/>
    <w:rsid w:val="003E18FB"/>
    <w:rsid w:val="003E3E6B"/>
    <w:rsid w:val="003E5143"/>
    <w:rsid w:val="003E6210"/>
    <w:rsid w:val="003E7650"/>
    <w:rsid w:val="003F0A7F"/>
    <w:rsid w:val="003F0DCB"/>
    <w:rsid w:val="003F0F23"/>
    <w:rsid w:val="003F276E"/>
    <w:rsid w:val="003F2F90"/>
    <w:rsid w:val="003F31CF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304F"/>
    <w:rsid w:val="004737D3"/>
    <w:rsid w:val="00473899"/>
    <w:rsid w:val="004744C2"/>
    <w:rsid w:val="00474B3A"/>
    <w:rsid w:val="00474D41"/>
    <w:rsid w:val="00475F4E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77039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2E04"/>
    <w:rsid w:val="005F3C7A"/>
    <w:rsid w:val="005F74A3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0BAE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2FF2"/>
    <w:rsid w:val="006A627D"/>
    <w:rsid w:val="006A79B5"/>
    <w:rsid w:val="006B2738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0E30"/>
    <w:rsid w:val="00801889"/>
    <w:rsid w:val="00801F01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4ECF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46B31"/>
    <w:rsid w:val="00A50780"/>
    <w:rsid w:val="00A51941"/>
    <w:rsid w:val="00A5743A"/>
    <w:rsid w:val="00A62678"/>
    <w:rsid w:val="00A668B5"/>
    <w:rsid w:val="00A67742"/>
    <w:rsid w:val="00A679FD"/>
    <w:rsid w:val="00A73817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2796"/>
    <w:rsid w:val="00B64426"/>
    <w:rsid w:val="00B65E55"/>
    <w:rsid w:val="00B665B8"/>
    <w:rsid w:val="00B7346C"/>
    <w:rsid w:val="00B807FD"/>
    <w:rsid w:val="00B8225E"/>
    <w:rsid w:val="00B9150C"/>
    <w:rsid w:val="00B91B75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4DEF"/>
    <w:rsid w:val="00CE633C"/>
    <w:rsid w:val="00CE6D4E"/>
    <w:rsid w:val="00CE796E"/>
    <w:rsid w:val="00CF03CD"/>
    <w:rsid w:val="00CF4DDA"/>
    <w:rsid w:val="00CF6FFC"/>
    <w:rsid w:val="00D002D0"/>
    <w:rsid w:val="00D017F9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163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B60"/>
    <w:rsid w:val="00DD7F6D"/>
    <w:rsid w:val="00DE1897"/>
    <w:rsid w:val="00DE45E9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651B"/>
    <w:rsid w:val="00E222E9"/>
    <w:rsid w:val="00E24227"/>
    <w:rsid w:val="00E24245"/>
    <w:rsid w:val="00E2470C"/>
    <w:rsid w:val="00E26645"/>
    <w:rsid w:val="00E30AB4"/>
    <w:rsid w:val="00E37D82"/>
    <w:rsid w:val="00E508E8"/>
    <w:rsid w:val="00E53DA9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023E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E3EF3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5C5A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87690"/>
    <w:rsid w:val="00F90830"/>
    <w:rsid w:val="00F9181C"/>
    <w:rsid w:val="00F91C30"/>
    <w:rsid w:val="00F92F0B"/>
    <w:rsid w:val="00F94DAF"/>
    <w:rsid w:val="00F96342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6A81F-2158-4CCF-9F65-7E060568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4992</TotalTime>
  <Pages>4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807</cp:revision>
  <cp:lastPrinted>2024-12-20T14:23:00Z</cp:lastPrinted>
  <dcterms:created xsi:type="dcterms:W3CDTF">2022-08-12T06:23:00Z</dcterms:created>
  <dcterms:modified xsi:type="dcterms:W3CDTF">2024-12-23T11:16:00Z</dcterms:modified>
</cp:coreProperties>
</file>