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529BD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7CDF050F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</w:t>
      </w:r>
    </w:p>
    <w:p w14:paraId="12D202A5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 жилищно-коммунального</w:t>
      </w:r>
    </w:p>
    <w:p w14:paraId="1DBC2087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</w:t>
      </w:r>
    </w:p>
    <w:p w14:paraId="55389171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Пензенской области</w:t>
      </w:r>
    </w:p>
    <w:p w14:paraId="763070F1" w14:textId="28D9D2ED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</w:t>
      </w:r>
      <w:r w:rsidR="0039213E">
        <w:rPr>
          <w:rFonts w:ascii="Times New Roman" w:hAnsi="Times New Roman" w:cs="Times New Roman"/>
          <w:sz w:val="28"/>
          <w:szCs w:val="28"/>
        </w:rPr>
        <w:t xml:space="preserve"> </w:t>
      </w:r>
      <w:r w:rsidR="00B210AC">
        <w:rPr>
          <w:rFonts w:ascii="Times New Roman" w:hAnsi="Times New Roman" w:cs="Times New Roman"/>
          <w:sz w:val="28"/>
          <w:szCs w:val="28"/>
        </w:rPr>
        <w:t xml:space="preserve">15.12.2022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210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69C609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DF241B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8FBAD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0332">
        <w:rPr>
          <w:rFonts w:ascii="Times New Roman" w:hAnsi="Times New Roman" w:cs="Times New Roman"/>
          <w:sz w:val="28"/>
          <w:szCs w:val="28"/>
        </w:rPr>
        <w:t>оклад об антимонопольном комплаенсе</w:t>
      </w:r>
    </w:p>
    <w:p w14:paraId="765BC37B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120332">
        <w:rPr>
          <w:rFonts w:ascii="Times New Roman" w:hAnsi="Times New Roman" w:cs="Times New Roman"/>
          <w:sz w:val="28"/>
          <w:szCs w:val="28"/>
        </w:rPr>
        <w:t xml:space="preserve">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Пензенской</w:t>
      </w:r>
    </w:p>
    <w:p w14:paraId="39674943" w14:textId="0475C98F" w:rsid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области за 202</w:t>
      </w:r>
      <w:r w:rsidR="00FD3582">
        <w:rPr>
          <w:rFonts w:ascii="Times New Roman" w:hAnsi="Times New Roman" w:cs="Times New Roman"/>
          <w:sz w:val="28"/>
          <w:szCs w:val="28"/>
        </w:rPr>
        <w:t>2</w:t>
      </w:r>
      <w:r w:rsidRPr="0012033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A725865" w14:textId="77777777" w:rsidR="00260144" w:rsidRDefault="00260144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5F85B" w14:textId="77777777" w:rsidR="00260144" w:rsidRPr="00120332" w:rsidRDefault="00260144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5707C" w14:textId="77777777" w:rsidR="00120332" w:rsidRPr="00260144" w:rsidRDefault="00120332" w:rsidP="002601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14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2B90C15" w14:textId="77777777" w:rsidR="00260144" w:rsidRPr="001D7002" w:rsidRDefault="00260144" w:rsidP="001D70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0113C99" w14:textId="77777777" w:rsidR="00120332" w:rsidRPr="00120332" w:rsidRDefault="00260144" w:rsidP="00260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и гражданской защиты населения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120332" w:rsidRPr="001203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0332" w:rsidRPr="001203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0144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Российской Федерации в Управлении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260144">
        <w:rPr>
          <w:rFonts w:ascii="Times New Roman" w:hAnsi="Times New Roman" w:cs="Times New Roman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Российской Федерации в Управлении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Положение об антимонопольном комплаенсе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4E918D" w14:textId="5FFC06FE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Функции</w:t>
      </w:r>
      <w:r w:rsidR="00260144">
        <w:rPr>
          <w:rFonts w:ascii="Times New Roman" w:hAnsi="Times New Roman" w:cs="Times New Roman"/>
          <w:sz w:val="28"/>
          <w:szCs w:val="28"/>
        </w:rPr>
        <w:t xml:space="preserve"> коллегиального </w:t>
      </w:r>
      <w:r w:rsidRPr="00120332">
        <w:rPr>
          <w:rFonts w:ascii="Times New Roman" w:hAnsi="Times New Roman" w:cs="Times New Roman"/>
          <w:sz w:val="28"/>
          <w:szCs w:val="28"/>
        </w:rPr>
        <w:t>органа, осуществляющего оценку</w:t>
      </w:r>
      <w:r w:rsidR="00260144">
        <w:rPr>
          <w:rFonts w:ascii="Times New Roman" w:hAnsi="Times New Roman" w:cs="Times New Roman"/>
          <w:sz w:val="28"/>
          <w:szCs w:val="28"/>
        </w:rPr>
        <w:t xml:space="preserve"> эффективности организации и </w:t>
      </w:r>
      <w:r w:rsidRPr="00120332">
        <w:rPr>
          <w:rFonts w:ascii="Times New Roman" w:hAnsi="Times New Roman" w:cs="Times New Roman"/>
          <w:sz w:val="28"/>
          <w:szCs w:val="28"/>
        </w:rPr>
        <w:t xml:space="preserve">функционирования в </w:t>
      </w:r>
      <w:r w:rsidR="00260144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инистерстве</w:t>
      </w:r>
      <w:r w:rsidR="00260144" w:rsidRPr="00260144"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260144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(далее - коллегиальный орган) возлагаются на</w:t>
      </w:r>
      <w:r w:rsid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Комиссии по внутреннему контролю за соблюдением соответствия деятельности </w:t>
      </w:r>
      <w:r w:rsidR="001D7002">
        <w:rPr>
          <w:rFonts w:ascii="Times New Roman" w:hAnsi="Times New Roman" w:cs="Times New Roman"/>
          <w:sz w:val="28"/>
          <w:szCs w:val="28"/>
        </w:rPr>
        <w:t>Управления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требованиям антимонопольного законодательства Российской Федерации</w:t>
      </w:r>
      <w:r w:rsidRPr="00120332">
        <w:rPr>
          <w:rFonts w:ascii="Times New Roman" w:hAnsi="Times New Roman" w:cs="Times New Roman"/>
          <w:sz w:val="28"/>
          <w:szCs w:val="28"/>
        </w:rPr>
        <w:t>, Положение  и состав которой утверждены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приказом Управления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8717A5" w:rsidRPr="008717A5">
        <w:rPr>
          <w:rFonts w:ascii="Times New Roman" w:hAnsi="Times New Roman" w:cs="Times New Roman"/>
          <w:sz w:val="28"/>
          <w:szCs w:val="28"/>
        </w:rPr>
        <w:t>от 27.02.2019 № 36/ОП</w:t>
      </w:r>
      <w:r w:rsidRPr="00120332">
        <w:rPr>
          <w:rFonts w:ascii="Times New Roman" w:hAnsi="Times New Roman" w:cs="Times New Roman"/>
          <w:sz w:val="28"/>
          <w:szCs w:val="28"/>
        </w:rPr>
        <w:t xml:space="preserve"> (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изменениями).</w:t>
      </w:r>
    </w:p>
    <w:p w14:paraId="01328B25" w14:textId="77777777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Уполномоченным подр</w:t>
      </w:r>
      <w:r w:rsidR="008717A5">
        <w:rPr>
          <w:rFonts w:ascii="Times New Roman" w:hAnsi="Times New Roman" w:cs="Times New Roman"/>
          <w:sz w:val="28"/>
          <w:szCs w:val="28"/>
        </w:rPr>
        <w:t>аз</w:t>
      </w:r>
      <w:r w:rsidRPr="00120332">
        <w:rPr>
          <w:rFonts w:ascii="Times New Roman" w:hAnsi="Times New Roman" w:cs="Times New Roman"/>
          <w:sz w:val="28"/>
          <w:szCs w:val="28"/>
        </w:rPr>
        <w:t>делением, осуществляющим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Pr="00120332">
        <w:rPr>
          <w:rFonts w:ascii="Times New Roman" w:hAnsi="Times New Roman" w:cs="Times New Roman"/>
          <w:sz w:val="28"/>
          <w:szCs w:val="28"/>
        </w:rPr>
        <w:t>организацией и функционированием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120332">
        <w:rPr>
          <w:rFonts w:ascii="Times New Roman" w:hAnsi="Times New Roman" w:cs="Times New Roman"/>
          <w:sz w:val="28"/>
          <w:szCs w:val="28"/>
        </w:rPr>
        <w:t>соответствия деятельности Министерства требованиям антимонопольного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зако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определен </w:t>
      </w:r>
      <w:r w:rsidR="008717A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10B168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Министерства.</w:t>
      </w:r>
    </w:p>
    <w:p w14:paraId="1A72A7A5" w14:textId="77777777" w:rsidR="00120332" w:rsidRPr="00120332" w:rsidRDefault="008717A5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свою очередь, внутренний контроль осуществляется внутри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Министерства.</w:t>
      </w:r>
    </w:p>
    <w:p w14:paraId="3B962126" w14:textId="1C898080" w:rsidR="00085D7E" w:rsidRPr="00120332" w:rsidRDefault="0039213E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финансирования целевых программ и бюджетного учета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 ежегодно осуществляет подготовку 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предста</w:t>
      </w:r>
      <w:r w:rsidR="008717A5"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>ление руководств</w:t>
      </w:r>
      <w:r w:rsidR="008717A5"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Министерства и в Министерство эконом</w:t>
      </w:r>
      <w:r w:rsidR="008717A5">
        <w:rPr>
          <w:rFonts w:ascii="Times New Roman" w:hAnsi="Times New Roman" w:cs="Times New Roman"/>
          <w:sz w:val="28"/>
          <w:szCs w:val="28"/>
        </w:rPr>
        <w:t xml:space="preserve">ического развития и промышленности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</w:t>
      </w:r>
      <w:r w:rsidR="008717A5">
        <w:rPr>
          <w:rFonts w:ascii="Times New Roman" w:hAnsi="Times New Roman" w:cs="Times New Roman"/>
          <w:sz w:val="28"/>
          <w:szCs w:val="28"/>
        </w:rPr>
        <w:t>к</w:t>
      </w:r>
      <w:r w:rsidR="00120332" w:rsidRPr="00120332">
        <w:rPr>
          <w:rFonts w:ascii="Times New Roman" w:hAnsi="Times New Roman" w:cs="Times New Roman"/>
          <w:sz w:val="28"/>
          <w:szCs w:val="28"/>
        </w:rPr>
        <w:t>ой обла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="00120332" w:rsidRPr="00120332">
        <w:rPr>
          <w:rFonts w:ascii="Times New Roman" w:hAnsi="Times New Roman" w:cs="Times New Roman"/>
          <w:sz w:val="28"/>
          <w:szCs w:val="28"/>
        </w:rPr>
        <w:t>ти свод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="00120332" w:rsidRPr="00120332">
        <w:rPr>
          <w:rFonts w:ascii="Times New Roman" w:hAnsi="Times New Roman" w:cs="Times New Roman"/>
          <w:sz w:val="28"/>
          <w:szCs w:val="28"/>
        </w:rPr>
        <w:t>ого до</w:t>
      </w:r>
      <w:r w:rsidR="008717A5">
        <w:rPr>
          <w:rFonts w:ascii="Times New Roman" w:hAnsi="Times New Roman" w:cs="Times New Roman"/>
          <w:sz w:val="28"/>
          <w:szCs w:val="28"/>
        </w:rPr>
        <w:t>кла</w:t>
      </w:r>
      <w:r w:rsidR="00120332" w:rsidRPr="00120332">
        <w:rPr>
          <w:rFonts w:ascii="Times New Roman" w:hAnsi="Times New Roman" w:cs="Times New Roman"/>
          <w:sz w:val="28"/>
          <w:szCs w:val="28"/>
        </w:rPr>
        <w:t>да об организации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обеспечения соответствия деятельности Министерства требованиям</w:t>
      </w:r>
      <w:r w:rsidR="008717A5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="00120332" w:rsidRPr="00120332">
        <w:rPr>
          <w:rFonts w:ascii="Times New Roman" w:hAnsi="Times New Roman" w:cs="Times New Roman"/>
          <w:sz w:val="28"/>
          <w:szCs w:val="28"/>
        </w:rPr>
        <w:t>Российской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Федерации,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который должен содержать информацию 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результатах проведенной оценки рисков нарушения</w:t>
      </w:r>
      <w:r w:rsidR="008717A5">
        <w:rPr>
          <w:rFonts w:ascii="Times New Roman" w:hAnsi="Times New Roman" w:cs="Times New Roman"/>
          <w:sz w:val="28"/>
          <w:szCs w:val="28"/>
        </w:rPr>
        <w:t xml:space="preserve"> М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инистерством антимонопольного законодательства </w:t>
      </w:r>
      <w:r w:rsidR="008717A5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об исполнении мероприят</w:t>
      </w:r>
      <w:r w:rsidR="008717A5">
        <w:rPr>
          <w:rFonts w:ascii="Times New Roman" w:hAnsi="Times New Roman" w:cs="Times New Roman"/>
          <w:sz w:val="28"/>
          <w:szCs w:val="28"/>
        </w:rPr>
        <w:t>и</w:t>
      </w:r>
      <w:r w:rsidR="00120332" w:rsidRPr="00120332">
        <w:rPr>
          <w:rFonts w:ascii="Times New Roman" w:hAnsi="Times New Roman" w:cs="Times New Roman"/>
          <w:sz w:val="28"/>
          <w:szCs w:val="28"/>
        </w:rPr>
        <w:t>й по снижению рисков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  <w:r w:rsidR="008717A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20332" w:rsidRPr="00120332">
        <w:rPr>
          <w:rFonts w:ascii="Times New Roman" w:hAnsi="Times New Roman" w:cs="Times New Roman"/>
          <w:sz w:val="28"/>
          <w:szCs w:val="28"/>
        </w:rPr>
        <w:t>о достижении ключевых показателей эффективности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907748">
        <w:rPr>
          <w:rFonts w:ascii="Times New Roman" w:hAnsi="Times New Roman" w:cs="Times New Roman"/>
          <w:sz w:val="28"/>
          <w:szCs w:val="28"/>
        </w:rPr>
        <w:t>.</w:t>
      </w:r>
    </w:p>
    <w:p w14:paraId="0982737B" w14:textId="77777777" w:rsid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М</w:t>
      </w:r>
      <w:r w:rsidRPr="00120332">
        <w:rPr>
          <w:rFonts w:ascii="Times New Roman" w:hAnsi="Times New Roman" w:cs="Times New Roman"/>
          <w:sz w:val="28"/>
          <w:szCs w:val="28"/>
        </w:rPr>
        <w:t>инистерством антимонопольного законодательства</w:t>
      </w:r>
      <w:r w:rsidR="00907748">
        <w:rPr>
          <w:rFonts w:ascii="Times New Roman" w:hAnsi="Times New Roman" w:cs="Times New Roman"/>
          <w:sz w:val="28"/>
          <w:szCs w:val="28"/>
        </w:rPr>
        <w:t xml:space="preserve"> представлена в разделе </w:t>
      </w:r>
      <w:r w:rsidR="00907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7748">
        <w:rPr>
          <w:rFonts w:ascii="Times New Roman" w:hAnsi="Times New Roman" w:cs="Times New Roman"/>
          <w:sz w:val="28"/>
          <w:szCs w:val="28"/>
        </w:rPr>
        <w:t xml:space="preserve"> Доклада.</w:t>
      </w:r>
    </w:p>
    <w:p w14:paraId="6C94E82F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мероприятий по снижению рисков нарушения Министерством антимонопольного законодательства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279C3D40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реализации антимонопольного комплаенса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52BFD012" w14:textId="77777777" w:rsidR="001D7002" w:rsidRPr="00FD3582" w:rsidRDefault="001D7002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E68290" w14:textId="425BB1C6" w:rsid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 Министерством антимонопольного законодательства</w:t>
      </w:r>
    </w:p>
    <w:p w14:paraId="392B9EA3" w14:textId="77777777" w:rsidR="00907748" w:rsidRP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1A243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структурными подразделениями Министерства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соответствии с компетенцией проведен анализ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деятельности Министерства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предыд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щие З года (наличие предостережений, предупреждений, 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жалоб, возбужденных дел).</w:t>
      </w:r>
    </w:p>
    <w:p w14:paraId="776AD661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становлено, что нарушений антимонопольного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деятельности Министерства выявлено не было.</w:t>
      </w:r>
    </w:p>
    <w:p w14:paraId="58AF329C" w14:textId="77777777" w:rsidR="00120332" w:rsidRP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Руководствуясь методическими рекомендациями по созданию и</w:t>
      </w:r>
      <w:r w:rsidR="0090774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120332">
        <w:rPr>
          <w:rFonts w:ascii="Times New Roman" w:hAnsi="Times New Roman" w:cs="Times New Roman"/>
          <w:sz w:val="28"/>
          <w:szCs w:val="28"/>
        </w:rPr>
        <w:t>федеральными органами исполнительной</w:t>
      </w:r>
      <w:r w:rsidR="00907748">
        <w:rPr>
          <w:rFonts w:ascii="Times New Roman" w:hAnsi="Times New Roman" w:cs="Times New Roman"/>
          <w:sz w:val="28"/>
          <w:szCs w:val="28"/>
        </w:rPr>
        <w:t xml:space="preserve"> власти системы внутреннего обеспечения соответствия требованиям антимонопольного законодательства, утвержденными распоряжением Правительства </w:t>
      </w:r>
      <w:r w:rsidRPr="00120332">
        <w:rPr>
          <w:rFonts w:ascii="Times New Roman" w:hAnsi="Times New Roman" w:cs="Times New Roman"/>
          <w:sz w:val="28"/>
          <w:szCs w:val="28"/>
        </w:rPr>
        <w:t xml:space="preserve">Российской Федерации от 18.10.2018 </w:t>
      </w:r>
      <w:r w:rsidR="00907748">
        <w:rPr>
          <w:rFonts w:ascii="Times New Roman" w:hAnsi="Times New Roman" w:cs="Times New Roman"/>
          <w:sz w:val="28"/>
          <w:szCs w:val="28"/>
        </w:rPr>
        <w:t>№</w:t>
      </w:r>
      <w:r w:rsidRPr="00120332">
        <w:rPr>
          <w:rFonts w:ascii="Times New Roman" w:hAnsi="Times New Roman" w:cs="Times New Roman"/>
          <w:sz w:val="28"/>
          <w:szCs w:val="28"/>
        </w:rPr>
        <w:t xml:space="preserve"> 2258-р, структурными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907748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инистерства проведена оценка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14:paraId="54356FC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результатам проведенной оценки рисков высокого и существенного</w:t>
      </w:r>
    </w:p>
    <w:p w14:paraId="210CF3DD" w14:textId="77777777" w:rsid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уровня выявлено не было.</w:t>
      </w:r>
    </w:p>
    <w:p w14:paraId="08F43A55" w14:textId="77777777" w:rsidR="00B07A91" w:rsidRPr="00120332" w:rsidRDefault="00B07A91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E8894" w14:textId="77777777" w:rsidR="00120332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Информация об исполнении мероприятий по снижению рисков</w:t>
      </w:r>
    </w:p>
    <w:p w14:paraId="577A43FF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</w:p>
    <w:p w14:paraId="088F6A40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BE036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снижения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законодательства структурные подразделения Министерства в течение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="00120332" w:rsidRPr="00120332">
        <w:rPr>
          <w:rFonts w:ascii="Times New Roman" w:hAnsi="Times New Roman" w:cs="Times New Roman"/>
          <w:sz w:val="28"/>
          <w:szCs w:val="28"/>
        </w:rPr>
        <w:t>года в соответствии со своей компетенцией проводили ана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20332" w:rsidRPr="00120332">
        <w:rPr>
          <w:rFonts w:ascii="Times New Roman" w:hAnsi="Times New Roman" w:cs="Times New Roman"/>
          <w:sz w:val="28"/>
          <w:szCs w:val="28"/>
        </w:rPr>
        <w:t>из выявленных</w:t>
      </w:r>
    </w:p>
    <w:p w14:paraId="74052B9D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нарушений антимоноп</w:t>
      </w:r>
      <w:r w:rsidR="00B07A91">
        <w:rPr>
          <w:rFonts w:ascii="Times New Roman" w:hAnsi="Times New Roman" w:cs="Times New Roman"/>
          <w:sz w:val="28"/>
          <w:szCs w:val="28"/>
        </w:rPr>
        <w:t>о</w:t>
      </w:r>
      <w:r w:rsidRPr="00120332">
        <w:rPr>
          <w:rFonts w:ascii="Times New Roman" w:hAnsi="Times New Roman" w:cs="Times New Roman"/>
          <w:sz w:val="28"/>
          <w:szCs w:val="28"/>
        </w:rPr>
        <w:t>льного законодательства Российской Федерации за</w:t>
      </w:r>
    </w:p>
    <w:p w14:paraId="0567287E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предыдущие </w:t>
      </w:r>
      <w:r w:rsidR="00B07A91">
        <w:rPr>
          <w:rFonts w:ascii="Times New Roman" w:hAnsi="Times New Roman" w:cs="Times New Roman"/>
          <w:sz w:val="28"/>
          <w:szCs w:val="28"/>
        </w:rPr>
        <w:t xml:space="preserve">3 года, </w:t>
      </w:r>
      <w:r w:rsidRPr="00120332">
        <w:rPr>
          <w:rFonts w:ascii="Times New Roman" w:hAnsi="Times New Roman" w:cs="Times New Roman"/>
          <w:sz w:val="28"/>
          <w:szCs w:val="28"/>
        </w:rPr>
        <w:t>осуществляли сбор, в том</w:t>
      </w:r>
      <w:r w:rsidR="00B07A91">
        <w:rPr>
          <w:rFonts w:ascii="Times New Roman" w:hAnsi="Times New Roman" w:cs="Times New Roman"/>
          <w:sz w:val="28"/>
          <w:szCs w:val="28"/>
        </w:rPr>
        <w:t xml:space="preserve"> числе в курируемых организациях, </w:t>
      </w:r>
      <w:r w:rsidRPr="00120332">
        <w:rPr>
          <w:rFonts w:ascii="Times New Roman" w:hAnsi="Times New Roman" w:cs="Times New Roman"/>
          <w:sz w:val="28"/>
          <w:szCs w:val="28"/>
        </w:rPr>
        <w:t>подведомственных Министерству,</w:t>
      </w:r>
      <w:r w:rsidR="00B07A91">
        <w:rPr>
          <w:rFonts w:ascii="Times New Roman" w:hAnsi="Times New Roman" w:cs="Times New Roman"/>
          <w:sz w:val="28"/>
          <w:szCs w:val="28"/>
        </w:rPr>
        <w:t xml:space="preserve"> сведений о наличии </w:t>
      </w:r>
      <w:r w:rsidRPr="00120332">
        <w:rPr>
          <w:rFonts w:ascii="Times New Roman" w:hAnsi="Times New Roman" w:cs="Times New Roman"/>
          <w:sz w:val="28"/>
          <w:szCs w:val="28"/>
        </w:rPr>
        <w:t>наруше</w:t>
      </w:r>
      <w:r w:rsidR="00B07A91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>ий антимонопольного законодательства Российской Федерации.</w:t>
      </w:r>
    </w:p>
    <w:p w14:paraId="61890B9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20332" w:rsidRPr="00120332">
        <w:rPr>
          <w:rFonts w:ascii="Times New Roman" w:hAnsi="Times New Roman" w:cs="Times New Roman"/>
          <w:sz w:val="28"/>
          <w:szCs w:val="28"/>
        </w:rPr>
        <w:t>акже структурными подр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120332" w:rsidRPr="00120332">
        <w:rPr>
          <w:rFonts w:ascii="Times New Roman" w:hAnsi="Times New Roman" w:cs="Times New Roman"/>
          <w:sz w:val="28"/>
          <w:szCs w:val="28"/>
        </w:rPr>
        <w:t>делениями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анализ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120332" w:rsidRPr="00120332">
        <w:rPr>
          <w:rFonts w:ascii="Times New Roman" w:hAnsi="Times New Roman" w:cs="Times New Roman"/>
          <w:sz w:val="28"/>
          <w:szCs w:val="28"/>
        </w:rPr>
        <w:t>подразделения, ан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120332" w:rsidRPr="00120332">
        <w:rPr>
          <w:rFonts w:ascii="Times New Roman" w:hAnsi="Times New Roman" w:cs="Times New Roman"/>
          <w:sz w:val="28"/>
          <w:szCs w:val="28"/>
        </w:rPr>
        <w:t>з проектов нормативных правовых актов.</w:t>
      </w:r>
    </w:p>
    <w:p w14:paraId="618D9071" w14:textId="77777777" w:rsid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0332" w:rsidRPr="00120332">
        <w:rPr>
          <w:rFonts w:ascii="Times New Roman" w:hAnsi="Times New Roman" w:cs="Times New Roman"/>
          <w:sz w:val="28"/>
          <w:szCs w:val="28"/>
        </w:rPr>
        <w:t>ероприятия по снижению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выполнены.</w:t>
      </w:r>
    </w:p>
    <w:p w14:paraId="0EEB25EE" w14:textId="77777777" w:rsidR="00B07A91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ADDFF" w14:textId="77777777" w:rsidR="00120332" w:rsidRP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IV. Информация о достижении ключевых показателей эффективности</w:t>
      </w:r>
    </w:p>
    <w:p w14:paraId="17C364DE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реализации антимонопольного комплаенса.</w:t>
      </w:r>
    </w:p>
    <w:p w14:paraId="3E015B69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C9EEA" w14:textId="703F58C0" w:rsidR="00B07A91" w:rsidRDefault="00B07A91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оценки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в Министерстве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CA7EC" w14:textId="77777777" w:rsidR="0039213E" w:rsidRPr="00120332" w:rsidRDefault="0039213E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B07A91" w14:paraId="47B43F9E" w14:textId="77777777" w:rsidTr="00B07A91">
        <w:tc>
          <w:tcPr>
            <w:tcW w:w="562" w:type="dxa"/>
          </w:tcPr>
          <w:p w14:paraId="460953B2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6EDCA196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2262" w:type="dxa"/>
          </w:tcPr>
          <w:p w14:paraId="212FF41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07A91" w14:paraId="2ABA5200" w14:textId="77777777" w:rsidTr="00B07A91">
        <w:tc>
          <w:tcPr>
            <w:tcW w:w="562" w:type="dxa"/>
          </w:tcPr>
          <w:p w14:paraId="68F976C0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454D823C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снижению</w:t>
            </w:r>
          </w:p>
          <w:p w14:paraId="498A1382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рисков нарушения антимонопольного</w:t>
            </w:r>
          </w:p>
          <w:p w14:paraId="511B48A7" w14:textId="77777777" w:rsidR="00B07A91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262" w:type="dxa"/>
          </w:tcPr>
          <w:p w14:paraId="1EBF1420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</w:p>
          <w:p w14:paraId="2373C0D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45EF7267" w14:textId="77777777" w:rsidTr="00B07A91">
        <w:tc>
          <w:tcPr>
            <w:tcW w:w="562" w:type="dxa"/>
          </w:tcPr>
          <w:p w14:paraId="48E8859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1B58F50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Вступившие в законную силу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 судов</w:t>
            </w:r>
          </w:p>
          <w:p w14:paraId="3EBCCFD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недействительными</w:t>
            </w:r>
          </w:p>
          <w:p w14:paraId="6C7ED4E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ненормативных правовых актов, незаконными</w:t>
            </w:r>
          </w:p>
          <w:p w14:paraId="58B9B12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решений и действий (бездействия)</w:t>
            </w:r>
          </w:p>
          <w:p w14:paraId="66CDF0E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Министерства, его должностных лиц ввиду их</w:t>
            </w:r>
          </w:p>
          <w:p w14:paraId="05A059B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несоответствия антимонопольному</w:t>
            </w:r>
          </w:p>
          <w:p w14:paraId="739E7BF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  <w:p w14:paraId="2207E085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233D23F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B995F7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6FB54A0D" w14:textId="77777777" w:rsidTr="00B07A91">
        <w:tc>
          <w:tcPr>
            <w:tcW w:w="562" w:type="dxa"/>
          </w:tcPr>
          <w:p w14:paraId="0E04B91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63DF28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Жалобы на решения, действия (бездействие)</w:t>
            </w:r>
          </w:p>
          <w:p w14:paraId="718F492A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 и (или) его должностных лиц,</w:t>
            </w:r>
          </w:p>
          <w:p w14:paraId="20F6BBB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ведущие к ограничению конкуренции и</w:t>
            </w:r>
          </w:p>
          <w:p w14:paraId="348BD48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поданные в органы прокуратуры, в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  <w:p w14:paraId="7364838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принятия прокурором решения об</w:t>
            </w:r>
          </w:p>
          <w:p w14:paraId="72178984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удовлетворении указанных жалоб в</w:t>
            </w:r>
          </w:p>
          <w:p w14:paraId="0C03904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установленном законодательством порядке</w:t>
            </w:r>
          </w:p>
          <w:p w14:paraId="7FC3C3D8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43D2890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949CFC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0A88949E" w14:textId="77777777" w:rsidTr="00B07A91">
        <w:tc>
          <w:tcPr>
            <w:tcW w:w="562" w:type="dxa"/>
          </w:tcPr>
          <w:p w14:paraId="18E6D47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A721A9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Факты выдачи Министерству</w:t>
            </w:r>
          </w:p>
          <w:p w14:paraId="3674187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предупреждения и (или) решения</w:t>
            </w:r>
          </w:p>
          <w:p w14:paraId="1EDC14E8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(предписания) по результатам рассмотрения</w:t>
            </w:r>
          </w:p>
          <w:p w14:paraId="7C1AC32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дела о нарушении антимонопольного</w:t>
            </w:r>
          </w:p>
          <w:p w14:paraId="29BE6659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(за исключением</w:t>
            </w:r>
          </w:p>
          <w:p w14:paraId="0869257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предупреждений, решений, предписаний, </w:t>
            </w:r>
          </w:p>
          <w:p w14:paraId="44CE5A5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отмененных вступившим в законную силу</w:t>
            </w:r>
          </w:p>
          <w:p w14:paraId="3B6C598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дебным актом</w:t>
            </w:r>
          </w:p>
          <w:p w14:paraId="46B26F8C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66E24DA" w14:textId="77777777" w:rsidR="00B07A91" w:rsidRDefault="00433866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14:paraId="34BA2793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CF264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BC4D1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A3B47" w14:textId="77777777" w:rsidR="00120332" w:rsidRPr="00120332" w:rsidRDefault="00120332" w:rsidP="0043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33866">
        <w:rPr>
          <w:rFonts w:ascii="Times New Roman" w:hAnsi="Times New Roman" w:cs="Times New Roman"/>
          <w:sz w:val="28"/>
          <w:szCs w:val="28"/>
        </w:rPr>
        <w:t>ЖКХ и ГЗН</w:t>
      </w:r>
    </w:p>
    <w:p w14:paraId="0BC0D2DC" w14:textId="77777777" w:rsidR="00120332" w:rsidRPr="00120332" w:rsidRDefault="00433866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ензенской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sectPr w:rsidR="00120332" w:rsidRPr="0012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10F4C"/>
    <w:multiLevelType w:val="hybridMultilevel"/>
    <w:tmpl w:val="F6DE282C"/>
    <w:lvl w:ilvl="0" w:tplc="6E0AC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2"/>
    <w:rsid w:val="00085D7E"/>
    <w:rsid w:val="00120332"/>
    <w:rsid w:val="001D7002"/>
    <w:rsid w:val="00260144"/>
    <w:rsid w:val="0039213E"/>
    <w:rsid w:val="00433866"/>
    <w:rsid w:val="006E7C7A"/>
    <w:rsid w:val="008717A5"/>
    <w:rsid w:val="00874656"/>
    <w:rsid w:val="00907748"/>
    <w:rsid w:val="00B02AA1"/>
    <w:rsid w:val="00B07A91"/>
    <w:rsid w:val="00B210AC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7AF"/>
  <w15:chartTrackingRefBased/>
  <w15:docId w15:val="{5F5430C3-B632-4C48-8744-5C55A04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44"/>
    <w:pPr>
      <w:ind w:left="720"/>
      <w:contextualSpacing/>
    </w:pPr>
  </w:style>
  <w:style w:type="table" w:styleId="a4">
    <w:name w:val="Table Grid"/>
    <w:basedOn w:val="a1"/>
    <w:uiPriority w:val="39"/>
    <w:rsid w:val="00B0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2023-02-03T11:52:00Z</cp:lastPrinted>
  <dcterms:created xsi:type="dcterms:W3CDTF">2023-02-03T11:05:00Z</dcterms:created>
  <dcterms:modified xsi:type="dcterms:W3CDTF">2023-02-03T11:53:00Z</dcterms:modified>
</cp:coreProperties>
</file>