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26" w:rsidRPr="001B6826" w:rsidRDefault="001B6826" w:rsidP="001B6826">
      <w:pPr>
        <w:suppressAutoHyphens w:val="0"/>
        <w:spacing w:beforeAutospacing="1" w:after="450"/>
        <w:outlineLvl w:val="0"/>
        <w:rPr>
          <w:rFonts w:eastAsia="Times New Roman" w:cs="Times New Roman"/>
          <w:b/>
          <w:color w:val="3B4256"/>
          <w:spacing w:val="-6"/>
          <w:kern w:val="36"/>
          <w:sz w:val="28"/>
          <w:szCs w:val="28"/>
        </w:rPr>
      </w:pPr>
      <w:r w:rsidRPr="001B6826">
        <w:rPr>
          <w:rFonts w:eastAsia="Times New Roman" w:cs="Times New Roman"/>
          <w:b/>
          <w:color w:val="3B4256"/>
          <w:spacing w:val="-6"/>
          <w:kern w:val="36"/>
          <w:sz w:val="28"/>
          <w:szCs w:val="28"/>
        </w:rPr>
        <w:t xml:space="preserve">Правила поведения на водных объектах на Крещение 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Ежегодно 19-го января в нашей стране отмечается Крещение Господне. Как правило, это событие сопровождается купанием в ледяных прорубях, а это мероприятие представляет собой определенную опасность для человека.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Что нужно помнить для того, чтобы этот праздник не омрачился н</w:t>
      </w:r>
      <w:r w:rsidRPr="001B6826">
        <w:rPr>
          <w:rFonts w:eastAsia="Times New Roman" w:cs="Times New Roman"/>
          <w:color w:val="3B4256"/>
          <w:sz w:val="28"/>
          <w:szCs w:val="28"/>
        </w:rPr>
        <w:t>е</w:t>
      </w:r>
      <w:r w:rsidRPr="001B6826">
        <w:rPr>
          <w:rFonts w:eastAsia="Times New Roman" w:cs="Times New Roman"/>
          <w:color w:val="3B4256"/>
          <w:sz w:val="28"/>
          <w:szCs w:val="28"/>
        </w:rPr>
        <w:t>приятн</w:t>
      </w:r>
      <w:r w:rsidRPr="001B6826">
        <w:rPr>
          <w:rFonts w:eastAsia="Times New Roman" w:cs="Times New Roman"/>
          <w:color w:val="3B4256"/>
          <w:sz w:val="28"/>
          <w:szCs w:val="28"/>
        </w:rPr>
        <w:t>о</w:t>
      </w:r>
      <w:r w:rsidRPr="001B6826">
        <w:rPr>
          <w:rFonts w:eastAsia="Times New Roman" w:cs="Times New Roman"/>
          <w:color w:val="3B4256"/>
          <w:sz w:val="28"/>
          <w:szCs w:val="28"/>
        </w:rPr>
        <w:t>стями?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Купели к Крещению появляются  во  многих местах Пензенской обл</w:t>
      </w:r>
      <w:r w:rsidRPr="001B6826">
        <w:rPr>
          <w:rFonts w:eastAsia="Times New Roman" w:cs="Times New Roman"/>
          <w:color w:val="3B4256"/>
          <w:sz w:val="28"/>
          <w:szCs w:val="28"/>
        </w:rPr>
        <w:t>а</w:t>
      </w:r>
      <w:r w:rsidRPr="001B6826">
        <w:rPr>
          <w:rFonts w:eastAsia="Times New Roman" w:cs="Times New Roman"/>
          <w:color w:val="3B4256"/>
          <w:sz w:val="28"/>
          <w:szCs w:val="28"/>
        </w:rPr>
        <w:t xml:space="preserve">сти. Наиболее массовый приток населения к открытым </w:t>
      </w:r>
      <w:proofErr w:type="spellStart"/>
      <w:r w:rsidRPr="001B6826">
        <w:rPr>
          <w:rFonts w:eastAsia="Times New Roman" w:cs="Times New Roman"/>
          <w:color w:val="3B4256"/>
          <w:sz w:val="28"/>
          <w:szCs w:val="28"/>
        </w:rPr>
        <w:t>водоисточникам</w:t>
      </w:r>
      <w:proofErr w:type="spellEnd"/>
      <w:r w:rsidRPr="001B6826">
        <w:rPr>
          <w:rFonts w:eastAsia="Times New Roman" w:cs="Times New Roman"/>
          <w:color w:val="3B4256"/>
          <w:sz w:val="28"/>
          <w:szCs w:val="28"/>
        </w:rPr>
        <w:t xml:space="preserve"> (в</w:t>
      </w:r>
      <w:r w:rsidRPr="001B6826">
        <w:rPr>
          <w:rFonts w:eastAsia="Times New Roman" w:cs="Times New Roman"/>
          <w:color w:val="3B4256"/>
          <w:sz w:val="28"/>
          <w:szCs w:val="28"/>
        </w:rPr>
        <w:t>о</w:t>
      </w:r>
      <w:r w:rsidRPr="001B6826">
        <w:rPr>
          <w:rFonts w:eastAsia="Times New Roman" w:cs="Times New Roman"/>
          <w:color w:val="3B4256"/>
          <w:sz w:val="28"/>
          <w:szCs w:val="28"/>
        </w:rPr>
        <w:t>доемам, прудам, рекам) традиционно бывает в ночь с 18 на 19 января. Как правило (по опыту последних лет), накануне, к 18 января на различных во</w:t>
      </w:r>
      <w:r w:rsidRPr="001B6826">
        <w:rPr>
          <w:rFonts w:eastAsia="Times New Roman" w:cs="Times New Roman"/>
          <w:color w:val="3B4256"/>
          <w:sz w:val="28"/>
          <w:szCs w:val="28"/>
        </w:rPr>
        <w:t>д</w:t>
      </w:r>
      <w:r w:rsidRPr="001B6826">
        <w:rPr>
          <w:rFonts w:eastAsia="Times New Roman" w:cs="Times New Roman"/>
          <w:color w:val="3B4256"/>
          <w:sz w:val="28"/>
          <w:szCs w:val="28"/>
        </w:rPr>
        <w:t>ных объектах Пензенской области оборудуется от 60 до 80 специальных к</w:t>
      </w:r>
      <w:r w:rsidRPr="001B6826">
        <w:rPr>
          <w:rFonts w:eastAsia="Times New Roman" w:cs="Times New Roman"/>
          <w:color w:val="3B4256"/>
          <w:sz w:val="28"/>
          <w:szCs w:val="28"/>
        </w:rPr>
        <w:t>у</w:t>
      </w:r>
      <w:r w:rsidRPr="001B6826">
        <w:rPr>
          <w:rFonts w:eastAsia="Times New Roman" w:cs="Times New Roman"/>
          <w:color w:val="3B4256"/>
          <w:sz w:val="28"/>
          <w:szCs w:val="28"/>
        </w:rPr>
        <w:t>пелей. В ночь на 19 января в этих местах обеспечивается дежурство специ</w:t>
      </w:r>
      <w:r w:rsidRPr="001B6826">
        <w:rPr>
          <w:rFonts w:eastAsia="Times New Roman" w:cs="Times New Roman"/>
          <w:color w:val="3B4256"/>
          <w:sz w:val="28"/>
          <w:szCs w:val="28"/>
        </w:rPr>
        <w:t>а</w:t>
      </w:r>
      <w:r w:rsidRPr="001B6826">
        <w:rPr>
          <w:rFonts w:eastAsia="Times New Roman" w:cs="Times New Roman"/>
          <w:color w:val="3B4256"/>
          <w:sz w:val="28"/>
          <w:szCs w:val="28"/>
        </w:rPr>
        <w:t xml:space="preserve">листов-спасателей, медиков, сотрудников ГИМС МЧС России и органов внутренних дел. Необходимо купаться только там, где дежурят </w:t>
      </w:r>
      <w:proofErr w:type="gramStart"/>
      <w:r w:rsidRPr="001B6826">
        <w:rPr>
          <w:rFonts w:eastAsia="Times New Roman" w:cs="Times New Roman"/>
          <w:color w:val="3B4256"/>
          <w:sz w:val="28"/>
          <w:szCs w:val="28"/>
        </w:rPr>
        <w:t>специалисты</w:t>
      </w:r>
      <w:proofErr w:type="gramEnd"/>
      <w:r w:rsidRPr="001B6826">
        <w:rPr>
          <w:rFonts w:eastAsia="Times New Roman" w:cs="Times New Roman"/>
          <w:color w:val="3B4256"/>
          <w:sz w:val="28"/>
          <w:szCs w:val="28"/>
        </w:rPr>
        <w:t xml:space="preserve"> и обеспечивается бе</w:t>
      </w:r>
      <w:r w:rsidRPr="001B6826">
        <w:rPr>
          <w:rFonts w:eastAsia="Times New Roman" w:cs="Times New Roman"/>
          <w:color w:val="3B4256"/>
          <w:sz w:val="28"/>
          <w:szCs w:val="28"/>
        </w:rPr>
        <w:t>з</w:t>
      </w:r>
      <w:r w:rsidRPr="001B6826">
        <w:rPr>
          <w:rFonts w:eastAsia="Times New Roman" w:cs="Times New Roman"/>
          <w:color w:val="3B4256"/>
          <w:sz w:val="28"/>
          <w:szCs w:val="28"/>
        </w:rPr>
        <w:t>опасность.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proofErr w:type="gramStart"/>
      <w:r w:rsidRPr="001B6826">
        <w:rPr>
          <w:rFonts w:eastAsia="Times New Roman" w:cs="Times New Roman"/>
          <w:color w:val="3B4256"/>
          <w:sz w:val="28"/>
          <w:szCs w:val="28"/>
        </w:rPr>
        <w:t>Несчастные случаи и травмы при купании в ледяной воде могут быть исключены лишь при соблюдении мер предосторожности и правильной о</w:t>
      </w:r>
      <w:r w:rsidRPr="001B6826">
        <w:rPr>
          <w:rFonts w:eastAsia="Times New Roman" w:cs="Times New Roman"/>
          <w:color w:val="3B4256"/>
          <w:sz w:val="28"/>
          <w:szCs w:val="28"/>
        </w:rPr>
        <w:t>р</w:t>
      </w:r>
      <w:r w:rsidRPr="001B6826">
        <w:rPr>
          <w:rFonts w:eastAsia="Times New Roman" w:cs="Times New Roman"/>
          <w:color w:val="3B4256"/>
          <w:sz w:val="28"/>
          <w:szCs w:val="28"/>
        </w:rPr>
        <w:t>ганиз</w:t>
      </w:r>
      <w:r w:rsidRPr="001B6826">
        <w:rPr>
          <w:rFonts w:eastAsia="Times New Roman" w:cs="Times New Roman"/>
          <w:color w:val="3B4256"/>
          <w:sz w:val="28"/>
          <w:szCs w:val="28"/>
        </w:rPr>
        <w:t>а</w:t>
      </w:r>
      <w:r w:rsidRPr="001B6826">
        <w:rPr>
          <w:rFonts w:eastAsia="Times New Roman" w:cs="Times New Roman"/>
          <w:color w:val="3B4256"/>
          <w:sz w:val="28"/>
          <w:szCs w:val="28"/>
        </w:rPr>
        <w:t>ции этих мероприятий, которые включают в себя подготовку проруби, дисциплину и подготовку купающихся, организованность, четкое знание и выполнение своих обязанностей ответственными за мероприятия, медици</w:t>
      </w:r>
      <w:r w:rsidRPr="001B6826">
        <w:rPr>
          <w:rFonts w:eastAsia="Times New Roman" w:cs="Times New Roman"/>
          <w:color w:val="3B4256"/>
          <w:sz w:val="28"/>
          <w:szCs w:val="28"/>
        </w:rPr>
        <w:t>н</w:t>
      </w:r>
      <w:r w:rsidRPr="001B6826">
        <w:rPr>
          <w:rFonts w:eastAsia="Times New Roman" w:cs="Times New Roman"/>
          <w:color w:val="3B4256"/>
          <w:sz w:val="28"/>
          <w:szCs w:val="28"/>
        </w:rPr>
        <w:t>ский контроль, готовность спасательной службы, поддержание порядка среди к</w:t>
      </w:r>
      <w:r w:rsidRPr="001B6826">
        <w:rPr>
          <w:rFonts w:eastAsia="Times New Roman" w:cs="Times New Roman"/>
          <w:color w:val="3B4256"/>
          <w:sz w:val="28"/>
          <w:szCs w:val="28"/>
        </w:rPr>
        <w:t>у</w:t>
      </w:r>
      <w:r w:rsidRPr="001B6826">
        <w:rPr>
          <w:rFonts w:eastAsia="Times New Roman" w:cs="Times New Roman"/>
          <w:color w:val="3B4256"/>
          <w:sz w:val="28"/>
          <w:szCs w:val="28"/>
        </w:rPr>
        <w:t>пающихся и зрителей.         </w:t>
      </w:r>
      <w:proofErr w:type="gramEnd"/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По статистическим данным, во время крещенского купания на водо</w:t>
      </w:r>
      <w:r w:rsidRPr="001B6826">
        <w:rPr>
          <w:rFonts w:eastAsia="Times New Roman" w:cs="Times New Roman"/>
          <w:color w:val="3B4256"/>
          <w:sz w:val="28"/>
          <w:szCs w:val="28"/>
        </w:rPr>
        <w:t>е</w:t>
      </w:r>
      <w:r w:rsidRPr="001B6826">
        <w:rPr>
          <w:rFonts w:eastAsia="Times New Roman" w:cs="Times New Roman"/>
          <w:color w:val="3B4256"/>
          <w:sz w:val="28"/>
          <w:szCs w:val="28"/>
        </w:rPr>
        <w:t>мах Пензенской области случаев провалов людей под лёд и гибели людей з</w:t>
      </w:r>
      <w:r w:rsidRPr="001B6826">
        <w:rPr>
          <w:rFonts w:eastAsia="Times New Roman" w:cs="Times New Roman"/>
          <w:color w:val="3B4256"/>
          <w:sz w:val="28"/>
          <w:szCs w:val="28"/>
        </w:rPr>
        <w:t>а</w:t>
      </w:r>
      <w:r w:rsidRPr="001B6826">
        <w:rPr>
          <w:rFonts w:eastAsia="Times New Roman" w:cs="Times New Roman"/>
          <w:color w:val="3B4256"/>
          <w:sz w:val="28"/>
          <w:szCs w:val="28"/>
        </w:rPr>
        <w:t>регистрировано не было. Тем не менее, жителям Пензенской области не ст</w:t>
      </w:r>
      <w:r w:rsidRPr="001B6826">
        <w:rPr>
          <w:rFonts w:eastAsia="Times New Roman" w:cs="Times New Roman"/>
          <w:color w:val="3B4256"/>
          <w:sz w:val="28"/>
          <w:szCs w:val="28"/>
        </w:rPr>
        <w:t>о</w:t>
      </w:r>
      <w:r w:rsidRPr="001B6826">
        <w:rPr>
          <w:rFonts w:eastAsia="Times New Roman" w:cs="Times New Roman"/>
          <w:color w:val="3B4256"/>
          <w:sz w:val="28"/>
          <w:szCs w:val="28"/>
        </w:rPr>
        <w:t>ит забывать об элементарных правилах бе</w:t>
      </w:r>
      <w:r w:rsidRPr="001B6826">
        <w:rPr>
          <w:rFonts w:eastAsia="Times New Roman" w:cs="Times New Roman"/>
          <w:color w:val="3B4256"/>
          <w:sz w:val="28"/>
          <w:szCs w:val="28"/>
        </w:rPr>
        <w:t>з</w:t>
      </w:r>
      <w:r w:rsidRPr="001B6826">
        <w:rPr>
          <w:rFonts w:eastAsia="Times New Roman" w:cs="Times New Roman"/>
          <w:color w:val="3B4256"/>
          <w:sz w:val="28"/>
          <w:szCs w:val="28"/>
        </w:rPr>
        <w:t>опасности:</w:t>
      </w:r>
      <w:r w:rsidRPr="001B6826">
        <w:rPr>
          <w:rFonts w:eastAsia="Times New Roman" w:cs="Times New Roman"/>
          <w:color w:val="3B4256"/>
          <w:sz w:val="28"/>
          <w:szCs w:val="28"/>
        </w:rPr>
        <w:br/>
        <w:t>      - купаться только строго в оборудованных местах;</w:t>
      </w:r>
      <w:r w:rsidRPr="001B6826">
        <w:rPr>
          <w:rFonts w:eastAsia="Times New Roman" w:cs="Times New Roman"/>
          <w:color w:val="3B4256"/>
          <w:sz w:val="28"/>
          <w:szCs w:val="28"/>
        </w:rPr>
        <w:br/>
        <w:t>      - необходимо оценить свои возможности и состояние здоровья, так как, например, при заболевании сердечнососудистой или периферической нер</w:t>
      </w:r>
      <w:r w:rsidRPr="001B6826">
        <w:rPr>
          <w:rFonts w:eastAsia="Times New Roman" w:cs="Times New Roman"/>
          <w:color w:val="3B4256"/>
          <w:sz w:val="28"/>
          <w:szCs w:val="28"/>
        </w:rPr>
        <w:t>в</w:t>
      </w:r>
      <w:r w:rsidRPr="001B6826">
        <w:rPr>
          <w:rFonts w:eastAsia="Times New Roman" w:cs="Times New Roman"/>
          <w:color w:val="3B4256"/>
          <w:sz w:val="28"/>
          <w:szCs w:val="28"/>
        </w:rPr>
        <w:t>ной систем купание в проруби противопоказано. Перед купанием лучше пр</w:t>
      </w:r>
      <w:r w:rsidRPr="001B6826">
        <w:rPr>
          <w:rFonts w:eastAsia="Times New Roman" w:cs="Times New Roman"/>
          <w:color w:val="3B4256"/>
          <w:sz w:val="28"/>
          <w:szCs w:val="28"/>
        </w:rPr>
        <w:t>о</w:t>
      </w:r>
      <w:r w:rsidRPr="001B6826">
        <w:rPr>
          <w:rFonts w:eastAsia="Times New Roman" w:cs="Times New Roman"/>
          <w:color w:val="3B4256"/>
          <w:sz w:val="28"/>
          <w:szCs w:val="28"/>
        </w:rPr>
        <w:t>консультироваться с врачом;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     - категорически запрещено употреблять алкоголь перед купанием;</w:t>
      </w:r>
      <w:r w:rsidRPr="001B6826">
        <w:rPr>
          <w:rFonts w:eastAsia="Times New Roman" w:cs="Times New Roman"/>
          <w:color w:val="3B4256"/>
          <w:sz w:val="28"/>
          <w:szCs w:val="28"/>
        </w:rPr>
        <w:br/>
        <w:t>     - перед купанием в проруби необходимо разогреть тело, сделав пробежку или разми</w:t>
      </w:r>
      <w:r w:rsidRPr="001B6826">
        <w:rPr>
          <w:rFonts w:eastAsia="Times New Roman" w:cs="Times New Roman"/>
          <w:color w:val="3B4256"/>
          <w:sz w:val="28"/>
          <w:szCs w:val="28"/>
        </w:rPr>
        <w:t>н</w:t>
      </w:r>
      <w:r w:rsidRPr="001B6826">
        <w:rPr>
          <w:rFonts w:eastAsia="Times New Roman" w:cs="Times New Roman"/>
          <w:color w:val="3B4256"/>
          <w:sz w:val="28"/>
          <w:szCs w:val="28"/>
        </w:rPr>
        <w:t>ку;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    - к проруби необходимо подходить в удобной, нескользкой и легк</w:t>
      </w:r>
      <w:r w:rsidRPr="001B6826">
        <w:rPr>
          <w:rFonts w:eastAsia="Times New Roman" w:cs="Times New Roman"/>
          <w:color w:val="3B4256"/>
          <w:sz w:val="28"/>
          <w:szCs w:val="28"/>
        </w:rPr>
        <w:t>о</w:t>
      </w:r>
      <w:r w:rsidRPr="001B6826">
        <w:rPr>
          <w:rFonts w:eastAsia="Times New Roman" w:cs="Times New Roman"/>
          <w:color w:val="3B4256"/>
          <w:sz w:val="28"/>
          <w:szCs w:val="28"/>
        </w:rPr>
        <w:t>сним</w:t>
      </w:r>
      <w:r w:rsidRPr="001B6826">
        <w:rPr>
          <w:rFonts w:eastAsia="Times New Roman" w:cs="Times New Roman"/>
          <w:color w:val="3B4256"/>
          <w:sz w:val="28"/>
          <w:szCs w:val="28"/>
        </w:rPr>
        <w:t>а</w:t>
      </w:r>
      <w:r w:rsidRPr="001B6826">
        <w:rPr>
          <w:rFonts w:eastAsia="Times New Roman" w:cs="Times New Roman"/>
          <w:color w:val="3B4256"/>
          <w:sz w:val="28"/>
          <w:szCs w:val="28"/>
        </w:rPr>
        <w:t>емой обуви, чтобы предотвратить потери чувствительности ног. Идя к пр</w:t>
      </w:r>
      <w:r w:rsidRPr="001B6826">
        <w:rPr>
          <w:rFonts w:eastAsia="Times New Roman" w:cs="Times New Roman"/>
          <w:color w:val="3B4256"/>
          <w:sz w:val="28"/>
          <w:szCs w:val="28"/>
        </w:rPr>
        <w:t>о</w:t>
      </w:r>
      <w:r w:rsidRPr="001B6826">
        <w:rPr>
          <w:rFonts w:eastAsia="Times New Roman" w:cs="Times New Roman"/>
          <w:color w:val="3B4256"/>
          <w:sz w:val="28"/>
          <w:szCs w:val="28"/>
        </w:rPr>
        <w:t>руби, помните, что дорожка может быть скользкой. Нужно передвигаться медленно и внимательно;</w:t>
      </w:r>
      <w:r w:rsidRPr="001B6826">
        <w:rPr>
          <w:rFonts w:eastAsia="Times New Roman" w:cs="Times New Roman"/>
          <w:color w:val="3B4256"/>
          <w:sz w:val="28"/>
          <w:szCs w:val="28"/>
        </w:rPr>
        <w:br/>
      </w:r>
      <w:r w:rsidRPr="001B6826">
        <w:rPr>
          <w:rFonts w:eastAsia="Times New Roman" w:cs="Times New Roman"/>
          <w:color w:val="3B4256"/>
          <w:sz w:val="28"/>
          <w:szCs w:val="28"/>
        </w:rPr>
        <w:lastRenderedPageBreak/>
        <w:t>    - прыжки в воду и погружение в воду с головой не рекомендуются, так как это увелич</w:t>
      </w:r>
      <w:r w:rsidRPr="001B6826">
        <w:rPr>
          <w:rFonts w:eastAsia="Times New Roman" w:cs="Times New Roman"/>
          <w:color w:val="3B4256"/>
          <w:sz w:val="28"/>
          <w:szCs w:val="28"/>
        </w:rPr>
        <w:t>и</w:t>
      </w:r>
      <w:r w:rsidRPr="001B6826">
        <w:rPr>
          <w:rFonts w:eastAsia="Times New Roman" w:cs="Times New Roman"/>
          <w:color w:val="3B4256"/>
          <w:sz w:val="28"/>
          <w:szCs w:val="28"/>
        </w:rPr>
        <w:t>вает потерю температуры и может привести к шоку;</w:t>
      </w:r>
      <w:r w:rsidRPr="001B6826">
        <w:rPr>
          <w:rFonts w:eastAsia="Times New Roman" w:cs="Times New Roman"/>
          <w:color w:val="3B4256"/>
          <w:sz w:val="28"/>
          <w:szCs w:val="28"/>
        </w:rPr>
        <w:br/>
        <w:t>    - запрещено купание детей без присмотра родителей или взрослых;</w:t>
      </w:r>
      <w:r w:rsidRPr="001B6826">
        <w:rPr>
          <w:rFonts w:eastAsia="Times New Roman" w:cs="Times New Roman"/>
          <w:color w:val="3B4256"/>
          <w:sz w:val="28"/>
          <w:szCs w:val="28"/>
        </w:rPr>
        <w:br/>
        <w:t>    - не разрешается нырять в воду непосредственно со льда;</w:t>
      </w:r>
      <w:r w:rsidRPr="001B6826">
        <w:rPr>
          <w:rFonts w:eastAsia="Times New Roman" w:cs="Times New Roman"/>
          <w:color w:val="3B4256"/>
          <w:sz w:val="28"/>
          <w:szCs w:val="28"/>
        </w:rPr>
        <w:br/>
        <w:t xml:space="preserve">    - </w:t>
      </w:r>
      <w:proofErr w:type="gramStart"/>
      <w:r w:rsidRPr="001B6826">
        <w:rPr>
          <w:rFonts w:eastAsia="Times New Roman" w:cs="Times New Roman"/>
          <w:color w:val="3B4256"/>
          <w:sz w:val="28"/>
          <w:szCs w:val="28"/>
        </w:rPr>
        <w:t>в воду следует окунаться не больше, чем на 10-15 секунд и не находиться в проруби более 1 минуты во избежание общего переохлаждения организма;</w:t>
      </w:r>
      <w:proofErr w:type="gramEnd"/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    - при купании необходимо соблюдать очередность погружения и не созд</w:t>
      </w:r>
      <w:r w:rsidRPr="001B6826">
        <w:rPr>
          <w:rFonts w:eastAsia="Times New Roman" w:cs="Times New Roman"/>
          <w:color w:val="3B4256"/>
          <w:sz w:val="28"/>
          <w:szCs w:val="28"/>
        </w:rPr>
        <w:t>а</w:t>
      </w:r>
      <w:r w:rsidRPr="001B6826">
        <w:rPr>
          <w:rFonts w:eastAsia="Times New Roman" w:cs="Times New Roman"/>
          <w:color w:val="3B4256"/>
          <w:sz w:val="28"/>
          <w:szCs w:val="28"/>
        </w:rPr>
        <w:t>вать тесноты и давки;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    - после купания необходимо растереться махровым полотенцем и надеть сухую одежду;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    - для укрепления иммунитета и исключения переохлаждения после куп</w:t>
      </w:r>
      <w:r w:rsidRPr="001B6826">
        <w:rPr>
          <w:rFonts w:eastAsia="Times New Roman" w:cs="Times New Roman"/>
          <w:color w:val="3B4256"/>
          <w:sz w:val="28"/>
          <w:szCs w:val="28"/>
        </w:rPr>
        <w:t>а</w:t>
      </w:r>
      <w:r w:rsidRPr="001B6826">
        <w:rPr>
          <w:rFonts w:eastAsia="Times New Roman" w:cs="Times New Roman"/>
          <w:color w:val="3B4256"/>
          <w:sz w:val="28"/>
          <w:szCs w:val="28"/>
        </w:rPr>
        <w:t>ния необходимо выпить заблаговременно подготовленный горячий чай;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    - запрещено подъезжать к купели на автотранспорте.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b/>
          <w:bCs/>
          <w:color w:val="3B4256"/>
          <w:sz w:val="28"/>
          <w:szCs w:val="28"/>
        </w:rPr>
        <w:t>Что необходимо для купания в проруби в Крещение: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• полотенце и махровый халат, комплект сухой одежды;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• плавки или купальник;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• тапочки для того, чтобы не поранить ноги и не скользить при ходьбе  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  по льду;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• шерстяные носки;</w:t>
      </w:r>
    </w:p>
    <w:p w:rsidR="001B6826" w:rsidRPr="001B6826" w:rsidRDefault="001B6826" w:rsidP="001B6826">
      <w:pPr>
        <w:suppressAutoHyphens w:val="0"/>
        <w:spacing w:before="0" w:after="30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• чай в термосе;</w:t>
      </w:r>
      <w:bookmarkStart w:id="0" w:name="_GoBack"/>
      <w:bookmarkEnd w:id="0"/>
    </w:p>
    <w:p w:rsidR="001B6826" w:rsidRPr="001B6826" w:rsidRDefault="001B6826" w:rsidP="001B6826">
      <w:pPr>
        <w:suppressAutoHyphens w:val="0"/>
        <w:spacing w:before="0"/>
        <w:ind w:firstLine="709"/>
        <w:rPr>
          <w:rFonts w:eastAsia="Times New Roman" w:cs="Times New Roman"/>
          <w:color w:val="3B4256"/>
          <w:sz w:val="28"/>
          <w:szCs w:val="28"/>
        </w:rPr>
      </w:pPr>
      <w:r w:rsidRPr="001B6826">
        <w:rPr>
          <w:rFonts w:eastAsia="Times New Roman" w:cs="Times New Roman"/>
          <w:color w:val="3B4256"/>
          <w:sz w:val="28"/>
          <w:szCs w:val="28"/>
        </w:rPr>
        <w:t>• сила воли и желание!</w:t>
      </w:r>
    </w:p>
    <w:sectPr w:rsidR="001B6826" w:rsidRPr="001B682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00"/>
    <w:rsid w:val="001B6826"/>
    <w:rsid w:val="003C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rFonts w:eastAsia="Arial" w:cs="Courier New"/>
      <w:sz w:val="24"/>
      <w:szCs w:val="24"/>
    </w:rPr>
  </w:style>
  <w:style w:type="paragraph" w:styleId="1">
    <w:name w:val="heading 1"/>
    <w:basedOn w:val="a"/>
    <w:qFormat/>
    <w:pPr>
      <w:keepNext/>
      <w:spacing w:line="312" w:lineRule="auto"/>
      <w:jc w:val="center"/>
      <w:outlineLvl w:val="0"/>
    </w:pPr>
  </w:style>
  <w:style w:type="paragraph" w:styleId="2">
    <w:name w:val="heading 2"/>
    <w:basedOn w:val="a"/>
    <w:qFormat/>
    <w:pPr>
      <w:keepNext/>
      <w:widowControl w:val="0"/>
      <w:spacing w:line="312" w:lineRule="auto"/>
      <w:outlineLvl w:val="1"/>
    </w:pPr>
  </w:style>
  <w:style w:type="paragraph" w:styleId="3">
    <w:name w:val="heading 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color w:val="000000"/>
      <w:sz w:val="30"/>
      <w:szCs w:val="30"/>
      <w:shd w:val="clear" w:color="auto" w:fill="FFFFFF"/>
      <w:lang w:eastAsia="en-US" w:bidi="en-US"/>
    </w:rPr>
  </w:style>
  <w:style w:type="paragraph" w:styleId="4">
    <w:name w:val="heading 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color w:val="000000"/>
      <w:sz w:val="26"/>
      <w:szCs w:val="26"/>
      <w:shd w:val="clear" w:color="auto" w:fill="FFFFFF"/>
      <w:lang w:eastAsia="en-US" w:bidi="en-US"/>
    </w:rPr>
  </w:style>
  <w:style w:type="paragraph" w:styleId="5">
    <w:name w:val="heading 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color w:val="000000"/>
      <w:sz w:val="24"/>
      <w:szCs w:val="24"/>
      <w:shd w:val="clear" w:color="auto" w:fill="FFFFFF"/>
      <w:lang w:eastAsia="en-US" w:bidi="en-US"/>
    </w:rPr>
  </w:style>
  <w:style w:type="paragraph" w:styleId="6">
    <w:name w:val="heading 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color w:val="000000"/>
      <w:sz w:val="22"/>
      <w:shd w:val="clear" w:color="auto" w:fill="FFFFFF"/>
      <w:lang w:eastAsia="en-US" w:bidi="en-US"/>
    </w:rPr>
  </w:style>
  <w:style w:type="paragraph" w:styleId="7">
    <w:name w:val="heading 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  <w:sz w:val="22"/>
      <w:shd w:val="clear" w:color="auto" w:fill="FFFFFF"/>
      <w:lang w:eastAsia="en-US" w:bidi="en-US"/>
    </w:rPr>
  </w:style>
  <w:style w:type="paragraph" w:styleId="8">
    <w:name w:val="heading 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color w:val="000000"/>
      <w:sz w:val="22"/>
      <w:shd w:val="clear" w:color="auto" w:fill="FFFFFF"/>
      <w:lang w:eastAsia="en-US" w:bidi="en-US"/>
    </w:rPr>
  </w:style>
  <w:style w:type="paragraph" w:styleId="9">
    <w:name w:val="heading 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  <w:shd w:val="clear" w:color="auto" w:fill="FFFFFF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6">
    <w:name w:val="Нижний колонтитул Знак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7">
    <w:name w:val="Текст сноски Знак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9">
    <w:name w:val="Верхний колонтитул Знак"/>
    <w:basedOn w:val="a0"/>
    <w:qFormat/>
  </w:style>
  <w:style w:type="character" w:customStyle="1" w:styleId="aa">
    <w:name w:val="Текст выноски Знак"/>
    <w:qFormat/>
    <w:rPr>
      <w:rFonts w:ascii="Tahoma" w:hAnsi="Tahoma"/>
      <w:sz w:val="16"/>
      <w:szCs w:val="16"/>
    </w:rPr>
  </w:style>
  <w:style w:type="character" w:customStyle="1" w:styleId="10">
    <w:name w:val="Заголовок 1 Знак"/>
    <w:qFormat/>
    <w:rPr>
      <w:sz w:val="24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ab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81"/>
    <w:pPr>
      <w:spacing w:after="0"/>
      <w:ind w:left="0"/>
    </w:pPr>
    <w:rPr>
      <w:color w:val="FFFFFF"/>
      <w:sz w:val="28"/>
      <w:szCs w:val="20"/>
      <w:shd w:val="clear" w:color="auto" w:fill="000000"/>
      <w:lang w:eastAsia="ru-RU" w:bidi="ar-SA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shd w:val="clear" w:color="auto" w:fill="FFFFFF"/>
      <w:lang w:eastAsia="en-US" w:bidi="en-US"/>
    </w:rPr>
  </w:style>
  <w:style w:type="paragraph" w:styleId="af0">
    <w:name w:val="index heading"/>
    <w:basedOn w:val="ac"/>
  </w:style>
  <w:style w:type="paragraph" w:styleId="81">
    <w:name w:val="toc 8"/>
    <w:uiPriority w:val="39"/>
    <w:unhideWhenUsed/>
    <w:pPr>
      <w:spacing w:after="57"/>
      <w:ind w:left="1984"/>
    </w:pPr>
    <w:rPr>
      <w:color w:val="000000"/>
      <w:sz w:val="22"/>
      <w:shd w:val="clear" w:color="auto" w:fill="FFFFFF"/>
      <w:lang w:eastAsia="en-US" w:bidi="en-US"/>
    </w:rPr>
  </w:style>
  <w:style w:type="paragraph" w:styleId="af1">
    <w:name w:val="List Paragraph"/>
    <w:uiPriority w:val="34"/>
    <w:qFormat/>
    <w:pPr>
      <w:ind w:left="720"/>
      <w:contextualSpacing/>
    </w:pPr>
    <w:rPr>
      <w:color w:val="000000"/>
      <w:sz w:val="22"/>
      <w:shd w:val="clear" w:color="auto" w:fill="FFFFFF"/>
      <w:lang w:eastAsia="en-US" w:bidi="en-US"/>
    </w:rPr>
  </w:style>
  <w:style w:type="paragraph" w:styleId="af2">
    <w:name w:val="No Spacing"/>
    <w:qFormat/>
    <w:rPr>
      <w:rFonts w:ascii="Calibri" w:eastAsia="Calibri" w:hAnsi="Calibri" w:cs="Calibri"/>
      <w:sz w:val="22"/>
    </w:rPr>
  </w:style>
  <w:style w:type="paragraph" w:styleId="af3">
    <w:name w:val="Title"/>
    <w:uiPriority w:val="10"/>
    <w:qFormat/>
    <w:pPr>
      <w:spacing w:before="300" w:after="200"/>
      <w:contextualSpacing/>
    </w:pPr>
    <w:rPr>
      <w:color w:val="000000"/>
      <w:sz w:val="48"/>
      <w:szCs w:val="48"/>
      <w:shd w:val="clear" w:color="auto" w:fill="FFFFFF"/>
      <w:lang w:eastAsia="en-US" w:bidi="en-US"/>
    </w:rPr>
  </w:style>
  <w:style w:type="paragraph" w:styleId="af4">
    <w:name w:val="Subtitle"/>
    <w:uiPriority w:val="11"/>
    <w:qFormat/>
    <w:pPr>
      <w:spacing w:before="200" w:after="200"/>
    </w:pPr>
    <w:rPr>
      <w:color w:val="000000"/>
      <w:sz w:val="24"/>
      <w:szCs w:val="24"/>
      <w:shd w:val="clear" w:color="auto" w:fill="FFFFFF"/>
      <w:lang w:eastAsia="en-US" w:bidi="en-US"/>
    </w:rPr>
  </w:style>
  <w:style w:type="paragraph" w:styleId="22">
    <w:name w:val="Quote"/>
    <w:uiPriority w:val="29"/>
    <w:qFormat/>
    <w:pPr>
      <w:ind w:left="720" w:right="720"/>
    </w:pPr>
    <w:rPr>
      <w:i/>
      <w:color w:val="000000"/>
      <w:sz w:val="22"/>
      <w:shd w:val="clear" w:color="auto" w:fill="FFFFFF"/>
      <w:lang w:eastAsia="en-US" w:bidi="en-US"/>
    </w:rPr>
  </w:style>
  <w:style w:type="paragraph" w:styleId="af5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color w:val="000000"/>
      <w:sz w:val="22"/>
      <w:shd w:val="clear" w:color="auto" w:fill="FFFFFF"/>
      <w:lang w:eastAsia="en-US" w:bidi="en-US"/>
    </w:r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pPr>
      <w:widowControl w:val="0"/>
      <w:tabs>
        <w:tab w:val="center" w:pos="4153"/>
        <w:tab w:val="right" w:pos="8306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footnote text"/>
    <w:uiPriority w:val="99"/>
    <w:semiHidden/>
    <w:unhideWhenUsed/>
    <w:pPr>
      <w:spacing w:after="40"/>
    </w:pPr>
    <w:rPr>
      <w:color w:val="000000"/>
      <w:sz w:val="18"/>
      <w:shd w:val="clear" w:color="auto" w:fill="FFFFFF"/>
      <w:lang w:eastAsia="en-US" w:bidi="en-US"/>
    </w:rPr>
  </w:style>
  <w:style w:type="paragraph" w:styleId="11">
    <w:name w:val="toc 1"/>
    <w:uiPriority w:val="39"/>
    <w:unhideWhenUsed/>
    <w:pPr>
      <w:spacing w:after="57"/>
    </w:pPr>
    <w:rPr>
      <w:color w:val="000000"/>
      <w:sz w:val="22"/>
      <w:shd w:val="clear" w:color="auto" w:fill="FFFFFF"/>
      <w:lang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color w:val="000000"/>
      <w:sz w:val="22"/>
      <w:shd w:val="clear" w:color="auto" w:fill="FFFFFF"/>
      <w:lang w:eastAsia="en-US" w:bidi="en-US"/>
    </w:rPr>
  </w:style>
  <w:style w:type="paragraph" w:styleId="31">
    <w:name w:val="toc 3"/>
    <w:uiPriority w:val="39"/>
    <w:unhideWhenUsed/>
    <w:pPr>
      <w:spacing w:after="57"/>
      <w:ind w:left="567"/>
    </w:pPr>
    <w:rPr>
      <w:color w:val="000000"/>
      <w:sz w:val="22"/>
      <w:shd w:val="clear" w:color="auto" w:fill="FFFFFF"/>
      <w:lang w:eastAsia="en-US" w:bidi="en-US"/>
    </w:rPr>
  </w:style>
  <w:style w:type="paragraph" w:styleId="41">
    <w:name w:val="toc 4"/>
    <w:uiPriority w:val="39"/>
    <w:unhideWhenUsed/>
    <w:pPr>
      <w:spacing w:after="57"/>
      <w:ind w:left="850"/>
    </w:pPr>
    <w:rPr>
      <w:color w:val="000000"/>
      <w:sz w:val="22"/>
      <w:shd w:val="clear" w:color="auto" w:fill="FFFFFF"/>
      <w:lang w:eastAsia="en-US" w:bidi="en-US"/>
    </w:rPr>
  </w:style>
  <w:style w:type="paragraph" w:styleId="51">
    <w:name w:val="toc 5"/>
    <w:uiPriority w:val="39"/>
    <w:unhideWhenUsed/>
    <w:pPr>
      <w:spacing w:after="57"/>
      <w:ind w:left="1134"/>
    </w:pPr>
    <w:rPr>
      <w:color w:val="000000"/>
      <w:sz w:val="22"/>
      <w:shd w:val="clear" w:color="auto" w:fill="FFFFFF"/>
      <w:lang w:eastAsia="en-US" w:bidi="en-US"/>
    </w:rPr>
  </w:style>
  <w:style w:type="paragraph" w:styleId="61">
    <w:name w:val="toc 6"/>
    <w:uiPriority w:val="39"/>
    <w:unhideWhenUsed/>
    <w:pPr>
      <w:spacing w:after="57"/>
      <w:ind w:left="1417"/>
    </w:pPr>
    <w:rPr>
      <w:color w:val="000000"/>
      <w:sz w:val="22"/>
      <w:shd w:val="clear" w:color="auto" w:fill="FFFFFF"/>
      <w:lang w:eastAsia="en-US" w:bidi="en-US"/>
    </w:rPr>
  </w:style>
  <w:style w:type="paragraph" w:styleId="71">
    <w:name w:val="toc 7"/>
    <w:uiPriority w:val="39"/>
    <w:unhideWhenUsed/>
    <w:pPr>
      <w:spacing w:after="57"/>
      <w:ind w:left="1701"/>
    </w:pPr>
    <w:rPr>
      <w:color w:val="000000"/>
      <w:sz w:val="22"/>
      <w:shd w:val="clear" w:color="auto" w:fill="FFFFFF"/>
      <w:lang w:eastAsia="en-US" w:bidi="en-US"/>
    </w:rPr>
  </w:style>
  <w:style w:type="paragraph" w:styleId="91">
    <w:name w:val="toc 9"/>
    <w:uiPriority w:val="39"/>
    <w:unhideWhenUsed/>
    <w:pPr>
      <w:spacing w:after="57"/>
      <w:ind w:left="2268"/>
    </w:pPr>
    <w:rPr>
      <w:color w:val="000000"/>
      <w:sz w:val="22"/>
      <w:shd w:val="clear" w:color="auto" w:fill="FFFFFF"/>
      <w:lang w:eastAsia="en-US" w:bidi="en-US"/>
    </w:rPr>
  </w:style>
  <w:style w:type="paragraph" w:styleId="afa">
    <w:name w:val="TOC Heading"/>
    <w:uiPriority w:val="39"/>
    <w:unhideWhenUsed/>
    <w:rPr>
      <w:color w:val="000000"/>
      <w:sz w:val="22"/>
      <w:shd w:val="clear" w:color="auto" w:fill="FFFFFF"/>
      <w:lang w:eastAsia="en-US" w:bidi="en-US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color w:val="000000"/>
      <w:sz w:val="22"/>
      <w:shd w:val="clear" w:color="auto" w:fill="FFFFFF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color w:val="000000"/>
      <w:sz w:val="22"/>
      <w:shd w:val="clear" w:color="auto" w:fill="FFFFFF"/>
    </w:rPr>
  </w:style>
  <w:style w:type="paragraph" w:styleId="afb">
    <w:name w:val="Balloon Text"/>
    <w:basedOn w:val="a"/>
    <w:qFormat/>
    <w:pPr>
      <w:widowControl w:val="0"/>
    </w:pPr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color w:val="000000"/>
      <w:sz w:val="22"/>
      <w:shd w:val="clear" w:color="auto" w:fill="FFFFFF"/>
    </w:rPr>
  </w:style>
  <w:style w:type="paragraph" w:customStyle="1" w:styleId="Style4">
    <w:name w:val="Style4"/>
    <w:basedOn w:val="a"/>
    <w:uiPriority w:val="99"/>
    <w:qFormat/>
    <w:pPr>
      <w:widowControl w:val="0"/>
      <w:spacing w:line="311" w:lineRule="exact"/>
      <w:jc w:val="center"/>
    </w:pPr>
  </w:style>
  <w:style w:type="paragraph" w:customStyle="1" w:styleId="Default">
    <w:name w:val="Default"/>
    <w:uiPriority w:val="99"/>
    <w:qFormat/>
    <w:rPr>
      <w:rFonts w:ascii="Arial" w:hAnsi="Arial" w:cs="Arial"/>
      <w:color w:val="000000"/>
      <w:sz w:val="24"/>
      <w:szCs w:val="24"/>
      <w:shd w:val="clear" w:color="auto" w:fill="000000"/>
    </w:rPr>
  </w:style>
  <w:style w:type="paragraph" w:customStyle="1" w:styleId="ConsPlusNormal0">
    <w:name w:val="ConsPlusNormal"/>
    <w:qFormat/>
    <w:rPr>
      <w:rFonts w:ascii="Arial" w:eastAsia="Arial" w:hAnsi="Arial" w:cs="Arial"/>
      <w:color w:val="FFFFFF"/>
      <w:shd w:val="clear" w:color="auto" w:fill="000000"/>
      <w:lang w:val="en-US" w:eastAsia="en-US" w:bidi="en-US"/>
    </w:rPr>
  </w:style>
  <w:style w:type="paragraph" w:styleId="afc">
    <w:name w:val="Body Text Indent"/>
    <w:basedOn w:val="a"/>
    <w:qFormat/>
    <w:pPr>
      <w:ind w:firstLine="600"/>
      <w:jc w:val="both"/>
    </w:pPr>
    <w:rPr>
      <w:sz w:val="28"/>
      <w:szCs w:val="28"/>
    </w:rPr>
  </w:style>
  <w:style w:type="paragraph" w:customStyle="1" w:styleId="DefinitionTerm">
    <w:name w:val="Definition Term"/>
    <w:basedOn w:val="a"/>
    <w:qFormat/>
  </w:style>
  <w:style w:type="paragraph" w:customStyle="1" w:styleId="DefinitionList">
    <w:name w:val="Definition List"/>
    <w:basedOn w:val="a"/>
    <w:next w:val="DefinitionTerm"/>
    <w:qFormat/>
    <w:pPr>
      <w:ind w:left="360"/>
    </w:pPr>
  </w:style>
  <w:style w:type="paragraph" w:customStyle="1" w:styleId="H1">
    <w:name w:val="H1"/>
    <w:basedOn w:val="a"/>
    <w:next w:val="a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next w:val="a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a"/>
    <w:next w:val="a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a"/>
    <w:next w:val="a"/>
    <w:qFormat/>
    <w:pPr>
      <w:keepNext/>
      <w:outlineLvl w:val="4"/>
    </w:pPr>
    <w:rPr>
      <w:b/>
    </w:rPr>
  </w:style>
  <w:style w:type="paragraph" w:customStyle="1" w:styleId="H5">
    <w:name w:val="H5"/>
    <w:basedOn w:val="a"/>
    <w:next w:val="a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a"/>
    <w:next w:val="a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next w:val="a"/>
    <w:qFormat/>
    <w:rPr>
      <w:i/>
    </w:rPr>
  </w:style>
  <w:style w:type="paragraph" w:customStyle="1" w:styleId="Blockquote">
    <w:name w:val="Blockquote"/>
    <w:basedOn w:val="a"/>
    <w:qFormat/>
    <w:pPr>
      <w:ind w:left="360" w:right="360"/>
    </w:p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a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next w:val="a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</w:pPr>
    <w:rPr>
      <w:rFonts w:eastAsia="Arial" w:cs="Courier New"/>
      <w:sz w:val="24"/>
      <w:szCs w:val="24"/>
    </w:rPr>
  </w:style>
  <w:style w:type="paragraph" w:styleId="1">
    <w:name w:val="heading 1"/>
    <w:basedOn w:val="a"/>
    <w:qFormat/>
    <w:pPr>
      <w:keepNext/>
      <w:spacing w:line="312" w:lineRule="auto"/>
      <w:jc w:val="center"/>
      <w:outlineLvl w:val="0"/>
    </w:pPr>
  </w:style>
  <w:style w:type="paragraph" w:styleId="2">
    <w:name w:val="heading 2"/>
    <w:basedOn w:val="a"/>
    <w:qFormat/>
    <w:pPr>
      <w:keepNext/>
      <w:widowControl w:val="0"/>
      <w:spacing w:line="312" w:lineRule="auto"/>
      <w:outlineLvl w:val="1"/>
    </w:pPr>
  </w:style>
  <w:style w:type="paragraph" w:styleId="3">
    <w:name w:val="heading 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color w:val="000000"/>
      <w:sz w:val="30"/>
      <w:szCs w:val="30"/>
      <w:shd w:val="clear" w:color="auto" w:fill="FFFFFF"/>
      <w:lang w:eastAsia="en-US" w:bidi="en-US"/>
    </w:rPr>
  </w:style>
  <w:style w:type="paragraph" w:styleId="4">
    <w:name w:val="heading 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color w:val="000000"/>
      <w:sz w:val="26"/>
      <w:szCs w:val="26"/>
      <w:shd w:val="clear" w:color="auto" w:fill="FFFFFF"/>
      <w:lang w:eastAsia="en-US" w:bidi="en-US"/>
    </w:rPr>
  </w:style>
  <w:style w:type="paragraph" w:styleId="5">
    <w:name w:val="heading 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color w:val="000000"/>
      <w:sz w:val="24"/>
      <w:szCs w:val="24"/>
      <w:shd w:val="clear" w:color="auto" w:fill="FFFFFF"/>
      <w:lang w:eastAsia="en-US" w:bidi="en-US"/>
    </w:rPr>
  </w:style>
  <w:style w:type="paragraph" w:styleId="6">
    <w:name w:val="heading 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color w:val="000000"/>
      <w:sz w:val="22"/>
      <w:shd w:val="clear" w:color="auto" w:fill="FFFFFF"/>
      <w:lang w:eastAsia="en-US" w:bidi="en-US"/>
    </w:rPr>
  </w:style>
  <w:style w:type="paragraph" w:styleId="7">
    <w:name w:val="heading 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  <w:sz w:val="22"/>
      <w:shd w:val="clear" w:color="auto" w:fill="FFFFFF"/>
      <w:lang w:eastAsia="en-US" w:bidi="en-US"/>
    </w:rPr>
  </w:style>
  <w:style w:type="paragraph" w:styleId="8">
    <w:name w:val="heading 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color w:val="000000"/>
      <w:sz w:val="22"/>
      <w:shd w:val="clear" w:color="auto" w:fill="FFFFFF"/>
      <w:lang w:eastAsia="en-US" w:bidi="en-US"/>
    </w:rPr>
  </w:style>
  <w:style w:type="paragraph" w:styleId="9">
    <w:name w:val="heading 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  <w:shd w:val="clear" w:color="auto" w:fill="FFFFFF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uiPriority w:val="10"/>
    <w:qFormat/>
    <w:rPr>
      <w:sz w:val="48"/>
      <w:szCs w:val="48"/>
    </w:rPr>
  </w:style>
  <w:style w:type="character" w:customStyle="1" w:styleId="a4">
    <w:name w:val="Подзаголовок Знак"/>
    <w:uiPriority w:val="11"/>
    <w:qFormat/>
    <w:rPr>
      <w:sz w:val="24"/>
      <w:szCs w:val="24"/>
    </w:rPr>
  </w:style>
  <w:style w:type="character" w:customStyle="1" w:styleId="21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6">
    <w:name w:val="Нижний колонтитул Знак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7">
    <w:name w:val="Текст сноски Знак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a9">
    <w:name w:val="Верхний колонтитул Знак"/>
    <w:basedOn w:val="a0"/>
    <w:qFormat/>
  </w:style>
  <w:style w:type="character" w:customStyle="1" w:styleId="aa">
    <w:name w:val="Текст выноски Знак"/>
    <w:qFormat/>
    <w:rPr>
      <w:rFonts w:ascii="Tahoma" w:hAnsi="Tahoma"/>
      <w:sz w:val="16"/>
      <w:szCs w:val="16"/>
    </w:rPr>
  </w:style>
  <w:style w:type="character" w:customStyle="1" w:styleId="10">
    <w:name w:val="Заголовок 1 Знак"/>
    <w:qFormat/>
    <w:rPr>
      <w:sz w:val="24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ab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81"/>
    <w:pPr>
      <w:spacing w:after="0"/>
      <w:ind w:left="0"/>
    </w:pPr>
    <w:rPr>
      <w:color w:val="FFFFFF"/>
      <w:sz w:val="28"/>
      <w:szCs w:val="20"/>
      <w:shd w:val="clear" w:color="auto" w:fill="000000"/>
      <w:lang w:eastAsia="ru-RU" w:bidi="ar-SA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shd w:val="clear" w:color="auto" w:fill="FFFFFF"/>
      <w:lang w:eastAsia="en-US" w:bidi="en-US"/>
    </w:rPr>
  </w:style>
  <w:style w:type="paragraph" w:styleId="af0">
    <w:name w:val="index heading"/>
    <w:basedOn w:val="ac"/>
  </w:style>
  <w:style w:type="paragraph" w:styleId="81">
    <w:name w:val="toc 8"/>
    <w:uiPriority w:val="39"/>
    <w:unhideWhenUsed/>
    <w:pPr>
      <w:spacing w:after="57"/>
      <w:ind w:left="1984"/>
    </w:pPr>
    <w:rPr>
      <w:color w:val="000000"/>
      <w:sz w:val="22"/>
      <w:shd w:val="clear" w:color="auto" w:fill="FFFFFF"/>
      <w:lang w:eastAsia="en-US" w:bidi="en-US"/>
    </w:rPr>
  </w:style>
  <w:style w:type="paragraph" w:styleId="af1">
    <w:name w:val="List Paragraph"/>
    <w:uiPriority w:val="34"/>
    <w:qFormat/>
    <w:pPr>
      <w:ind w:left="720"/>
      <w:contextualSpacing/>
    </w:pPr>
    <w:rPr>
      <w:color w:val="000000"/>
      <w:sz w:val="22"/>
      <w:shd w:val="clear" w:color="auto" w:fill="FFFFFF"/>
      <w:lang w:eastAsia="en-US" w:bidi="en-US"/>
    </w:rPr>
  </w:style>
  <w:style w:type="paragraph" w:styleId="af2">
    <w:name w:val="No Spacing"/>
    <w:qFormat/>
    <w:rPr>
      <w:rFonts w:ascii="Calibri" w:eastAsia="Calibri" w:hAnsi="Calibri" w:cs="Calibri"/>
      <w:sz w:val="22"/>
    </w:rPr>
  </w:style>
  <w:style w:type="paragraph" w:styleId="af3">
    <w:name w:val="Title"/>
    <w:uiPriority w:val="10"/>
    <w:qFormat/>
    <w:pPr>
      <w:spacing w:before="300" w:after="200"/>
      <w:contextualSpacing/>
    </w:pPr>
    <w:rPr>
      <w:color w:val="000000"/>
      <w:sz w:val="48"/>
      <w:szCs w:val="48"/>
      <w:shd w:val="clear" w:color="auto" w:fill="FFFFFF"/>
      <w:lang w:eastAsia="en-US" w:bidi="en-US"/>
    </w:rPr>
  </w:style>
  <w:style w:type="paragraph" w:styleId="af4">
    <w:name w:val="Subtitle"/>
    <w:uiPriority w:val="11"/>
    <w:qFormat/>
    <w:pPr>
      <w:spacing w:before="200" w:after="200"/>
    </w:pPr>
    <w:rPr>
      <w:color w:val="000000"/>
      <w:sz w:val="24"/>
      <w:szCs w:val="24"/>
      <w:shd w:val="clear" w:color="auto" w:fill="FFFFFF"/>
      <w:lang w:eastAsia="en-US" w:bidi="en-US"/>
    </w:rPr>
  </w:style>
  <w:style w:type="paragraph" w:styleId="22">
    <w:name w:val="Quote"/>
    <w:uiPriority w:val="29"/>
    <w:qFormat/>
    <w:pPr>
      <w:ind w:left="720" w:right="720"/>
    </w:pPr>
    <w:rPr>
      <w:i/>
      <w:color w:val="000000"/>
      <w:sz w:val="22"/>
      <w:shd w:val="clear" w:color="auto" w:fill="FFFFFF"/>
      <w:lang w:eastAsia="en-US" w:bidi="en-US"/>
    </w:rPr>
  </w:style>
  <w:style w:type="paragraph" w:styleId="af5">
    <w:name w:val="Intense Quot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color w:val="000000"/>
      <w:sz w:val="22"/>
      <w:shd w:val="clear" w:color="auto" w:fill="FFFFFF"/>
      <w:lang w:eastAsia="en-US" w:bidi="en-US"/>
    </w:r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pPr>
      <w:widowControl w:val="0"/>
      <w:tabs>
        <w:tab w:val="center" w:pos="4153"/>
        <w:tab w:val="right" w:pos="8306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footnote text"/>
    <w:uiPriority w:val="99"/>
    <w:semiHidden/>
    <w:unhideWhenUsed/>
    <w:pPr>
      <w:spacing w:after="40"/>
    </w:pPr>
    <w:rPr>
      <w:color w:val="000000"/>
      <w:sz w:val="18"/>
      <w:shd w:val="clear" w:color="auto" w:fill="FFFFFF"/>
      <w:lang w:eastAsia="en-US" w:bidi="en-US"/>
    </w:rPr>
  </w:style>
  <w:style w:type="paragraph" w:styleId="11">
    <w:name w:val="toc 1"/>
    <w:uiPriority w:val="39"/>
    <w:unhideWhenUsed/>
    <w:pPr>
      <w:spacing w:after="57"/>
    </w:pPr>
    <w:rPr>
      <w:color w:val="000000"/>
      <w:sz w:val="22"/>
      <w:shd w:val="clear" w:color="auto" w:fill="FFFFFF"/>
      <w:lang w:eastAsia="en-US" w:bidi="en-US"/>
    </w:rPr>
  </w:style>
  <w:style w:type="paragraph" w:styleId="23">
    <w:name w:val="toc 2"/>
    <w:uiPriority w:val="39"/>
    <w:unhideWhenUsed/>
    <w:pPr>
      <w:spacing w:after="57"/>
      <w:ind w:left="283"/>
    </w:pPr>
    <w:rPr>
      <w:color w:val="000000"/>
      <w:sz w:val="22"/>
      <w:shd w:val="clear" w:color="auto" w:fill="FFFFFF"/>
      <w:lang w:eastAsia="en-US" w:bidi="en-US"/>
    </w:rPr>
  </w:style>
  <w:style w:type="paragraph" w:styleId="31">
    <w:name w:val="toc 3"/>
    <w:uiPriority w:val="39"/>
    <w:unhideWhenUsed/>
    <w:pPr>
      <w:spacing w:after="57"/>
      <w:ind w:left="567"/>
    </w:pPr>
    <w:rPr>
      <w:color w:val="000000"/>
      <w:sz w:val="22"/>
      <w:shd w:val="clear" w:color="auto" w:fill="FFFFFF"/>
      <w:lang w:eastAsia="en-US" w:bidi="en-US"/>
    </w:rPr>
  </w:style>
  <w:style w:type="paragraph" w:styleId="41">
    <w:name w:val="toc 4"/>
    <w:uiPriority w:val="39"/>
    <w:unhideWhenUsed/>
    <w:pPr>
      <w:spacing w:after="57"/>
      <w:ind w:left="850"/>
    </w:pPr>
    <w:rPr>
      <w:color w:val="000000"/>
      <w:sz w:val="22"/>
      <w:shd w:val="clear" w:color="auto" w:fill="FFFFFF"/>
      <w:lang w:eastAsia="en-US" w:bidi="en-US"/>
    </w:rPr>
  </w:style>
  <w:style w:type="paragraph" w:styleId="51">
    <w:name w:val="toc 5"/>
    <w:uiPriority w:val="39"/>
    <w:unhideWhenUsed/>
    <w:pPr>
      <w:spacing w:after="57"/>
      <w:ind w:left="1134"/>
    </w:pPr>
    <w:rPr>
      <w:color w:val="000000"/>
      <w:sz w:val="22"/>
      <w:shd w:val="clear" w:color="auto" w:fill="FFFFFF"/>
      <w:lang w:eastAsia="en-US" w:bidi="en-US"/>
    </w:rPr>
  </w:style>
  <w:style w:type="paragraph" w:styleId="61">
    <w:name w:val="toc 6"/>
    <w:uiPriority w:val="39"/>
    <w:unhideWhenUsed/>
    <w:pPr>
      <w:spacing w:after="57"/>
      <w:ind w:left="1417"/>
    </w:pPr>
    <w:rPr>
      <w:color w:val="000000"/>
      <w:sz w:val="22"/>
      <w:shd w:val="clear" w:color="auto" w:fill="FFFFFF"/>
      <w:lang w:eastAsia="en-US" w:bidi="en-US"/>
    </w:rPr>
  </w:style>
  <w:style w:type="paragraph" w:styleId="71">
    <w:name w:val="toc 7"/>
    <w:uiPriority w:val="39"/>
    <w:unhideWhenUsed/>
    <w:pPr>
      <w:spacing w:after="57"/>
      <w:ind w:left="1701"/>
    </w:pPr>
    <w:rPr>
      <w:color w:val="000000"/>
      <w:sz w:val="22"/>
      <w:shd w:val="clear" w:color="auto" w:fill="FFFFFF"/>
      <w:lang w:eastAsia="en-US" w:bidi="en-US"/>
    </w:rPr>
  </w:style>
  <w:style w:type="paragraph" w:styleId="91">
    <w:name w:val="toc 9"/>
    <w:uiPriority w:val="39"/>
    <w:unhideWhenUsed/>
    <w:pPr>
      <w:spacing w:after="57"/>
      <w:ind w:left="2268"/>
    </w:pPr>
    <w:rPr>
      <w:color w:val="000000"/>
      <w:sz w:val="22"/>
      <w:shd w:val="clear" w:color="auto" w:fill="FFFFFF"/>
      <w:lang w:eastAsia="en-US" w:bidi="en-US"/>
    </w:rPr>
  </w:style>
  <w:style w:type="paragraph" w:styleId="afa">
    <w:name w:val="TOC Heading"/>
    <w:uiPriority w:val="39"/>
    <w:unhideWhenUsed/>
    <w:rPr>
      <w:color w:val="000000"/>
      <w:sz w:val="22"/>
      <w:shd w:val="clear" w:color="auto" w:fill="FFFFFF"/>
      <w:lang w:eastAsia="en-US" w:bidi="en-US"/>
    </w:rPr>
  </w:style>
  <w:style w:type="paragraph" w:customStyle="1" w:styleId="ConsTitle">
    <w:name w:val="ConsTitle"/>
    <w:qFormat/>
    <w:pPr>
      <w:widowControl w:val="0"/>
    </w:pPr>
    <w:rPr>
      <w:rFonts w:ascii="Arial" w:hAnsi="Arial"/>
      <w:b/>
      <w:bCs/>
      <w:color w:val="000000"/>
      <w:sz w:val="22"/>
      <w:shd w:val="clear" w:color="auto" w:fill="FFFFFF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color w:val="000000"/>
      <w:sz w:val="22"/>
      <w:shd w:val="clear" w:color="auto" w:fill="FFFFFF"/>
    </w:rPr>
  </w:style>
  <w:style w:type="paragraph" w:styleId="afb">
    <w:name w:val="Balloon Text"/>
    <w:basedOn w:val="a"/>
    <w:qFormat/>
    <w:pPr>
      <w:widowControl w:val="0"/>
    </w:pPr>
    <w:rPr>
      <w:rFonts w:ascii="Tahoma" w:hAnsi="Tahoma"/>
      <w:sz w:val="16"/>
      <w:szCs w:val="16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  <w:color w:val="000000"/>
      <w:sz w:val="22"/>
      <w:shd w:val="clear" w:color="auto" w:fill="FFFFFF"/>
    </w:rPr>
  </w:style>
  <w:style w:type="paragraph" w:customStyle="1" w:styleId="Style4">
    <w:name w:val="Style4"/>
    <w:basedOn w:val="a"/>
    <w:uiPriority w:val="99"/>
    <w:qFormat/>
    <w:pPr>
      <w:widowControl w:val="0"/>
      <w:spacing w:line="311" w:lineRule="exact"/>
      <w:jc w:val="center"/>
    </w:pPr>
  </w:style>
  <w:style w:type="paragraph" w:customStyle="1" w:styleId="Default">
    <w:name w:val="Default"/>
    <w:uiPriority w:val="99"/>
    <w:qFormat/>
    <w:rPr>
      <w:rFonts w:ascii="Arial" w:hAnsi="Arial" w:cs="Arial"/>
      <w:color w:val="000000"/>
      <w:sz w:val="24"/>
      <w:szCs w:val="24"/>
      <w:shd w:val="clear" w:color="auto" w:fill="000000"/>
    </w:rPr>
  </w:style>
  <w:style w:type="paragraph" w:customStyle="1" w:styleId="ConsPlusNormal0">
    <w:name w:val="ConsPlusNormal"/>
    <w:qFormat/>
    <w:rPr>
      <w:rFonts w:ascii="Arial" w:eastAsia="Arial" w:hAnsi="Arial" w:cs="Arial"/>
      <w:color w:val="FFFFFF"/>
      <w:shd w:val="clear" w:color="auto" w:fill="000000"/>
      <w:lang w:val="en-US" w:eastAsia="en-US" w:bidi="en-US"/>
    </w:rPr>
  </w:style>
  <w:style w:type="paragraph" w:styleId="afc">
    <w:name w:val="Body Text Indent"/>
    <w:basedOn w:val="a"/>
    <w:qFormat/>
    <w:pPr>
      <w:ind w:firstLine="600"/>
      <w:jc w:val="both"/>
    </w:pPr>
    <w:rPr>
      <w:sz w:val="28"/>
      <w:szCs w:val="28"/>
    </w:rPr>
  </w:style>
  <w:style w:type="paragraph" w:customStyle="1" w:styleId="DefinitionTerm">
    <w:name w:val="Definition Term"/>
    <w:basedOn w:val="a"/>
    <w:qFormat/>
  </w:style>
  <w:style w:type="paragraph" w:customStyle="1" w:styleId="DefinitionList">
    <w:name w:val="Definition List"/>
    <w:basedOn w:val="a"/>
    <w:next w:val="DefinitionTerm"/>
    <w:qFormat/>
    <w:pPr>
      <w:ind w:left="360"/>
    </w:pPr>
  </w:style>
  <w:style w:type="paragraph" w:customStyle="1" w:styleId="H1">
    <w:name w:val="H1"/>
    <w:basedOn w:val="a"/>
    <w:next w:val="a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a"/>
    <w:next w:val="a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a"/>
    <w:next w:val="a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a"/>
    <w:next w:val="a"/>
    <w:qFormat/>
    <w:pPr>
      <w:keepNext/>
      <w:outlineLvl w:val="4"/>
    </w:pPr>
    <w:rPr>
      <w:b/>
    </w:rPr>
  </w:style>
  <w:style w:type="paragraph" w:customStyle="1" w:styleId="H5">
    <w:name w:val="H5"/>
    <w:basedOn w:val="a"/>
    <w:next w:val="a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a"/>
    <w:next w:val="a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a"/>
    <w:next w:val="a"/>
    <w:qFormat/>
    <w:rPr>
      <w:i/>
    </w:rPr>
  </w:style>
  <w:style w:type="paragraph" w:customStyle="1" w:styleId="Blockquote">
    <w:name w:val="Blockquote"/>
    <w:basedOn w:val="a"/>
    <w:qFormat/>
    <w:pPr>
      <w:ind w:left="360" w:right="360"/>
    </w:p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a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next w:val="a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108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2986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29.11.1999 N 1309(ред. от 30.10.2019)"О Порядке создания убежищ и иных объектов гражданской обороны"</vt:lpstr>
    </vt:vector>
  </TitlesOfParts>
  <Company>КонсультантПлюс Версия 4021.00.65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29.11.1999 N 1309(ред. от 30.10.2019)"О Порядке создания убежищ и иных объектов гражданской обороны"</dc:title>
  <dc:creator>user</dc:creator>
  <cp:lastModifiedBy>user</cp:lastModifiedBy>
  <cp:revision>2</cp:revision>
  <cp:lastPrinted>2022-05-26T09:34:00Z</cp:lastPrinted>
  <dcterms:created xsi:type="dcterms:W3CDTF">2022-12-21T14:09:00Z</dcterms:created>
  <dcterms:modified xsi:type="dcterms:W3CDTF">2022-12-21T14:09:00Z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