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4CA4D" w14:textId="75062C48" w:rsidR="003D2BDD" w:rsidRDefault="00C53F9D" w:rsidP="000449E6">
      <w:r>
        <w:rPr>
          <w:b/>
          <w:noProof/>
          <w:sz w:val="28"/>
        </w:rPr>
        <w:drawing>
          <wp:anchor distT="0" distB="0" distL="0" distR="0" simplePos="0" relativeHeight="251659264" behindDoc="0" locked="0" layoutInCell="1" allowOverlap="1" wp14:anchorId="2AE2E92E" wp14:editId="4DBF5725">
            <wp:simplePos x="0" y="0"/>
            <wp:positionH relativeFrom="column">
              <wp:posOffset>2739390</wp:posOffset>
            </wp:positionH>
            <wp:positionV relativeFrom="paragraph">
              <wp:posOffset>-131445</wp:posOffset>
            </wp:positionV>
            <wp:extent cx="726440" cy="959485"/>
            <wp:effectExtent l="0" t="0" r="0" b="0"/>
            <wp:wrapNone/>
            <wp:docPr id="2" name="Рисунок 2" descr="D:\Цветной герб для бла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Цветной герб для бланк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06D">
        <w:rPr>
          <w:sz w:val="28"/>
        </w:rPr>
        <w:t xml:space="preserve">  </w:t>
      </w:r>
    </w:p>
    <w:p w14:paraId="0D61C24B" w14:textId="77777777" w:rsidR="003D2BDD" w:rsidRDefault="003D2BDD">
      <w:pPr>
        <w:jc w:val="center"/>
        <w:rPr>
          <w:b/>
          <w:sz w:val="32"/>
        </w:rPr>
      </w:pPr>
    </w:p>
    <w:p w14:paraId="7A67744F" w14:textId="77777777" w:rsidR="003D2BDD" w:rsidRDefault="003D2BDD">
      <w:pPr>
        <w:jc w:val="center"/>
        <w:rPr>
          <w:b/>
          <w:sz w:val="32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D2BDD" w14:paraId="2B0DDF49" w14:textId="77777777">
        <w:trPr>
          <w:trHeight w:hRule="exact" w:val="397"/>
        </w:trPr>
        <w:tc>
          <w:tcPr>
            <w:tcW w:w="9606" w:type="dxa"/>
          </w:tcPr>
          <w:p w14:paraId="6DE5FC53" w14:textId="77F45FA5" w:rsidR="003D2BDD" w:rsidRPr="000449E6" w:rsidRDefault="003D2BDD">
            <w:pPr>
              <w:widowControl w:val="0"/>
              <w:jc w:val="center"/>
              <w:rPr>
                <w:b/>
              </w:rPr>
            </w:pPr>
          </w:p>
        </w:tc>
      </w:tr>
      <w:tr w:rsidR="003D2BDD" w14:paraId="4C381C98" w14:textId="77777777">
        <w:tc>
          <w:tcPr>
            <w:tcW w:w="9606" w:type="dxa"/>
          </w:tcPr>
          <w:p w14:paraId="4E3BB2FC" w14:textId="77777777" w:rsidR="003D2BDD" w:rsidRDefault="008B106D" w:rsidP="000449E6">
            <w:pPr>
              <w:widowControl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ПРАВИТЕЛЬСТВО ПЕНЗЕНСКОЙ ОБЛАСТИ</w:t>
            </w:r>
          </w:p>
          <w:p w14:paraId="634E419D" w14:textId="77777777" w:rsidR="003D2BDD" w:rsidRDefault="003D2BDD" w:rsidP="000449E6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</w:tr>
      <w:tr w:rsidR="003D2BDD" w14:paraId="6B1ED8EB" w14:textId="77777777">
        <w:tc>
          <w:tcPr>
            <w:tcW w:w="9606" w:type="dxa"/>
          </w:tcPr>
          <w:p w14:paraId="1FADD707" w14:textId="77777777" w:rsidR="003D2BDD" w:rsidRDefault="008B106D" w:rsidP="000449E6">
            <w:pPr>
              <w:pStyle w:val="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ПОСТАНОВЛЕНИЕ</w:t>
            </w:r>
          </w:p>
        </w:tc>
      </w:tr>
      <w:tr w:rsidR="003D2BDD" w14:paraId="2AC8A003" w14:textId="77777777">
        <w:trPr>
          <w:trHeight w:hRule="exact" w:val="340"/>
        </w:trPr>
        <w:tc>
          <w:tcPr>
            <w:tcW w:w="9606" w:type="dxa"/>
            <w:vAlign w:val="center"/>
          </w:tcPr>
          <w:p w14:paraId="1974A41D" w14:textId="77777777" w:rsidR="003D2BDD" w:rsidRDefault="003D2BDD" w:rsidP="000449E6">
            <w:pPr>
              <w:pStyle w:val="3"/>
              <w:widowControl w:val="0"/>
              <w:spacing w:before="0" w:after="0"/>
            </w:pPr>
          </w:p>
        </w:tc>
      </w:tr>
    </w:tbl>
    <w:p w14:paraId="6DAF64C2" w14:textId="77777777" w:rsidR="003D2BDD" w:rsidRDefault="003D2BDD" w:rsidP="000449E6">
      <w:pPr>
        <w:jc w:val="both"/>
        <w:rPr>
          <w:sz w:val="16"/>
        </w:rPr>
      </w:pPr>
    </w:p>
    <w:p w14:paraId="7CB9663A" w14:textId="77777777" w:rsidR="003D2BDD" w:rsidRDefault="003D2BDD" w:rsidP="000449E6">
      <w:pPr>
        <w:jc w:val="both"/>
        <w:rPr>
          <w:sz w:val="16"/>
        </w:rPr>
      </w:pPr>
    </w:p>
    <w:p w14:paraId="6F93B3BB" w14:textId="77777777" w:rsidR="003D2BDD" w:rsidRDefault="008B106D" w:rsidP="000449E6">
      <w:pPr>
        <w:ind w:firstLine="2700"/>
        <w:rPr>
          <w:sz w:val="28"/>
        </w:rPr>
      </w:pPr>
      <w:r>
        <w:rPr>
          <w:sz w:val="28"/>
        </w:rPr>
        <w:t xml:space="preserve">от ______________________ № _____ </w:t>
      </w:r>
    </w:p>
    <w:p w14:paraId="10630619" w14:textId="77777777" w:rsidR="003D2BDD" w:rsidRDefault="008B106D">
      <w:pPr>
        <w:ind w:firstLine="4500"/>
      </w:pPr>
      <w:r>
        <w:t>г. Пенза</w:t>
      </w:r>
    </w:p>
    <w:p w14:paraId="41ED959E" w14:textId="77777777" w:rsidR="003D2BDD" w:rsidRPr="000449E6" w:rsidRDefault="003D2BDD">
      <w:pPr>
        <w:ind w:firstLine="1560"/>
        <w:rPr>
          <w:sz w:val="12"/>
          <w:szCs w:val="28"/>
        </w:rPr>
      </w:pPr>
    </w:p>
    <w:p w14:paraId="6D9858C9" w14:textId="728021CE" w:rsidR="003D2BDD" w:rsidRPr="00E03014" w:rsidRDefault="00CE24A8" w:rsidP="00E0301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утверждении Правил</w:t>
      </w:r>
      <w:r w:rsidR="00D44906">
        <w:rPr>
          <w:rFonts w:ascii="Times New Roman" w:hAnsi="Times New Roman" w:cs="Times New Roman"/>
          <w:b/>
          <w:sz w:val="28"/>
        </w:rPr>
        <w:t xml:space="preserve"> обеспечения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E5F7B">
        <w:rPr>
          <w:rFonts w:ascii="Times New Roman" w:hAnsi="Times New Roman" w:cs="Times New Roman"/>
          <w:b/>
          <w:sz w:val="28"/>
        </w:rPr>
        <w:t xml:space="preserve">безопасности </w:t>
      </w:r>
      <w:r w:rsidR="00BE2080">
        <w:rPr>
          <w:rFonts w:ascii="Times New Roman" w:hAnsi="Times New Roman" w:cs="Times New Roman"/>
          <w:b/>
          <w:sz w:val="28"/>
        </w:rPr>
        <w:t>людей на водных объектах</w:t>
      </w:r>
      <w:r>
        <w:rPr>
          <w:rFonts w:ascii="Times New Roman" w:hAnsi="Times New Roman" w:cs="Times New Roman"/>
          <w:b/>
          <w:sz w:val="28"/>
        </w:rPr>
        <w:t xml:space="preserve"> Пензенской области </w:t>
      </w:r>
    </w:p>
    <w:p w14:paraId="4D908578" w14:textId="77777777" w:rsidR="00C53F9D" w:rsidRPr="00C53F9D" w:rsidRDefault="00C53F9D" w:rsidP="00C53F9D">
      <w:pPr>
        <w:pStyle w:val="a0"/>
      </w:pPr>
    </w:p>
    <w:p w14:paraId="08931893" w14:textId="0E2BD0C1" w:rsidR="003D2BDD" w:rsidRDefault="00963FD3" w:rsidP="007E46E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BE2080">
        <w:rPr>
          <w:bCs/>
          <w:sz w:val="28"/>
          <w:szCs w:val="28"/>
        </w:rPr>
        <w:t>соответствии с Водным кодексом Российской Федерации,</w:t>
      </w:r>
      <w:r w:rsidR="008E5F7B">
        <w:rPr>
          <w:bCs/>
          <w:sz w:val="28"/>
          <w:szCs w:val="28"/>
        </w:rPr>
        <w:t xml:space="preserve"> Федеральным законом от 03.02.2025 № 4-ФЗ «О безопасности людей на водных объектах»</w:t>
      </w:r>
      <w:r w:rsidR="00BE2080">
        <w:rPr>
          <w:bCs/>
          <w:sz w:val="28"/>
          <w:szCs w:val="28"/>
        </w:rPr>
        <w:t xml:space="preserve">, </w:t>
      </w:r>
      <w:r w:rsidR="00083225">
        <w:rPr>
          <w:bCs/>
          <w:sz w:val="28"/>
          <w:szCs w:val="28"/>
        </w:rPr>
        <w:t>р</w:t>
      </w:r>
      <w:r w:rsidR="008B106D">
        <w:rPr>
          <w:bCs/>
          <w:sz w:val="28"/>
          <w:szCs w:val="28"/>
        </w:rPr>
        <w:t xml:space="preserve">уководствуясь </w:t>
      </w:r>
      <w:r w:rsidR="00CE37CC" w:rsidRPr="0029472F">
        <w:rPr>
          <w:bCs/>
          <w:sz w:val="28"/>
          <w:szCs w:val="28"/>
        </w:rPr>
        <w:t>Законом Пензенской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области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от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21.04.2023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№</w:t>
      </w:r>
      <w:r w:rsidR="00CD1A3E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4006-ЗПО</w:t>
      </w:r>
      <w:r w:rsidR="00CE37CC">
        <w:rPr>
          <w:bCs/>
          <w:sz w:val="28"/>
          <w:szCs w:val="28"/>
        </w:rPr>
        <w:t xml:space="preserve"> </w:t>
      </w:r>
      <w:r w:rsidR="00CD1A3E">
        <w:rPr>
          <w:bCs/>
          <w:sz w:val="28"/>
          <w:szCs w:val="28"/>
        </w:rPr>
        <w:br/>
      </w:r>
      <w:r w:rsidR="00CE37CC" w:rsidRPr="0029472F">
        <w:rPr>
          <w:bCs/>
          <w:sz w:val="28"/>
          <w:szCs w:val="28"/>
        </w:rPr>
        <w:t xml:space="preserve">«О Правительстве Пензенской области» </w:t>
      </w:r>
      <w:r w:rsidR="008B106D">
        <w:rPr>
          <w:bCs/>
          <w:sz w:val="28"/>
          <w:szCs w:val="28"/>
        </w:rPr>
        <w:t xml:space="preserve">(с последующими изменениями), Правительство Пензенской области </w:t>
      </w:r>
      <w:r w:rsidR="008B106D" w:rsidRPr="003B2192">
        <w:rPr>
          <w:b/>
          <w:bCs/>
          <w:sz w:val="28"/>
          <w:szCs w:val="28"/>
        </w:rPr>
        <w:t>постановляет</w:t>
      </w:r>
      <w:r w:rsidR="008B106D">
        <w:rPr>
          <w:bCs/>
          <w:sz w:val="28"/>
          <w:szCs w:val="28"/>
        </w:rPr>
        <w:t>:</w:t>
      </w:r>
    </w:p>
    <w:p w14:paraId="0608F2BE" w14:textId="1BDE3412" w:rsidR="00566FA7" w:rsidRPr="00566FA7" w:rsidRDefault="008B236C" w:rsidP="00621709">
      <w:pPr>
        <w:pStyle w:val="afb"/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101818"/>
      <w:bookmarkEnd w:id="0"/>
      <w:r>
        <w:rPr>
          <w:color w:val="000000" w:themeColor="text1"/>
          <w:sz w:val="28"/>
          <w:szCs w:val="28"/>
        </w:rPr>
        <w:t>1</w:t>
      </w:r>
      <w:r w:rsidR="00621709">
        <w:rPr>
          <w:color w:val="000000" w:themeColor="text1"/>
          <w:sz w:val="28"/>
          <w:szCs w:val="28"/>
        </w:rPr>
        <w:t xml:space="preserve">. </w:t>
      </w:r>
      <w:r w:rsidR="00566FA7">
        <w:rPr>
          <w:color w:val="000000" w:themeColor="text1"/>
          <w:sz w:val="28"/>
          <w:szCs w:val="28"/>
        </w:rPr>
        <w:t>Утвердить</w:t>
      </w:r>
      <w:r w:rsidR="00621709">
        <w:rPr>
          <w:color w:val="000000" w:themeColor="text1"/>
          <w:sz w:val="28"/>
          <w:szCs w:val="28"/>
        </w:rPr>
        <w:t xml:space="preserve"> прилагаемые</w:t>
      </w:r>
      <w:r w:rsidR="00566FA7">
        <w:rPr>
          <w:color w:val="000000" w:themeColor="text1"/>
          <w:sz w:val="28"/>
          <w:szCs w:val="28"/>
        </w:rPr>
        <w:t xml:space="preserve"> </w:t>
      </w:r>
      <w:r w:rsidR="00621709">
        <w:rPr>
          <w:color w:val="000000" w:themeColor="text1"/>
          <w:sz w:val="28"/>
          <w:szCs w:val="28"/>
        </w:rPr>
        <w:t xml:space="preserve">Правила </w:t>
      </w:r>
      <w:r w:rsidR="00D44906">
        <w:rPr>
          <w:color w:val="000000" w:themeColor="text1"/>
          <w:sz w:val="28"/>
          <w:szCs w:val="28"/>
        </w:rPr>
        <w:t xml:space="preserve">обеспечения </w:t>
      </w:r>
      <w:r w:rsidR="00B83B39">
        <w:rPr>
          <w:color w:val="000000" w:themeColor="text1"/>
          <w:sz w:val="28"/>
          <w:szCs w:val="28"/>
        </w:rPr>
        <w:t xml:space="preserve">безопасности </w:t>
      </w:r>
      <w:r w:rsidR="00BE2080">
        <w:rPr>
          <w:color w:val="000000" w:themeColor="text1"/>
          <w:sz w:val="28"/>
          <w:szCs w:val="28"/>
        </w:rPr>
        <w:t>людей на водных объектах</w:t>
      </w:r>
      <w:r w:rsidR="00621709">
        <w:rPr>
          <w:color w:val="000000" w:themeColor="text1"/>
          <w:sz w:val="28"/>
          <w:szCs w:val="28"/>
        </w:rPr>
        <w:t xml:space="preserve"> Пензенской области</w:t>
      </w:r>
      <w:r w:rsidR="00566FA7">
        <w:rPr>
          <w:color w:val="000000" w:themeColor="text1"/>
          <w:sz w:val="28"/>
          <w:szCs w:val="28"/>
        </w:rPr>
        <w:t>.</w:t>
      </w:r>
    </w:p>
    <w:p w14:paraId="1A1C9A97" w14:textId="1E30FB59" w:rsidR="00087625" w:rsidRDefault="00621709" w:rsidP="007E4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762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01.09.2025</w:t>
      </w:r>
      <w:r w:rsidR="00087625">
        <w:rPr>
          <w:rFonts w:ascii="Times New Roman" w:hAnsi="Times New Roman" w:cs="Times New Roman"/>
          <w:sz w:val="28"/>
          <w:szCs w:val="28"/>
        </w:rPr>
        <w:t>.</w:t>
      </w:r>
    </w:p>
    <w:p w14:paraId="0FD9CD9F" w14:textId="50C53CF6" w:rsidR="00214231" w:rsidRPr="001510AF" w:rsidRDefault="00621709" w:rsidP="001510AF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53357">
        <w:rPr>
          <w:bCs/>
          <w:sz w:val="28"/>
          <w:szCs w:val="28"/>
        </w:rPr>
        <w:t>. </w:t>
      </w:r>
      <w:r w:rsidR="008B106D">
        <w:rPr>
          <w:bCs/>
          <w:sz w:val="28"/>
          <w:szCs w:val="28"/>
        </w:rPr>
        <w:t xml:space="preserve">Настоящее постановление опубликовать в газете «Пензенские </w:t>
      </w:r>
      <w:r w:rsidR="00C57661">
        <w:rPr>
          <w:bCs/>
          <w:sz w:val="28"/>
          <w:szCs w:val="28"/>
        </w:rPr>
        <w:br/>
      </w:r>
      <w:r w:rsidR="008B106D">
        <w:rPr>
          <w:bCs/>
          <w:sz w:val="28"/>
          <w:szCs w:val="28"/>
        </w:rPr>
        <w:t xml:space="preserve">губернские ведомости» и разместить (опубликовать) на «Официальном </w:t>
      </w:r>
      <w:r w:rsidR="00C57661">
        <w:rPr>
          <w:bCs/>
          <w:sz w:val="28"/>
          <w:szCs w:val="28"/>
        </w:rPr>
        <w:br/>
      </w:r>
      <w:r w:rsidR="008B106D">
        <w:rPr>
          <w:bCs/>
          <w:sz w:val="28"/>
          <w:szCs w:val="28"/>
        </w:rPr>
        <w:t>интернет-портале правовой информации» (www.pravo.gov.ru) и на официальном сайте Правительства Пензенской области в информационно-</w:t>
      </w:r>
      <w:r w:rsidR="00C57661">
        <w:rPr>
          <w:bCs/>
          <w:sz w:val="28"/>
          <w:szCs w:val="28"/>
        </w:rPr>
        <w:br/>
      </w:r>
      <w:r w:rsidR="008B106D">
        <w:rPr>
          <w:bCs/>
          <w:sz w:val="28"/>
          <w:szCs w:val="28"/>
        </w:rPr>
        <w:t>телекоммуникационной сети «Интернет».</w:t>
      </w:r>
    </w:p>
    <w:p w14:paraId="7187627F" w14:textId="4EC3BD3F" w:rsidR="003D2BDD" w:rsidRDefault="00621709" w:rsidP="007E46E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4</w:t>
      </w:r>
      <w:r w:rsidR="008B106D">
        <w:rPr>
          <w:bCs/>
          <w:sz w:val="28"/>
          <w:szCs w:val="28"/>
        </w:rPr>
        <w:t>.</w:t>
      </w:r>
      <w:r w:rsidR="00F11D51">
        <w:rPr>
          <w:sz w:val="28"/>
          <w:szCs w:val="28"/>
        </w:rPr>
        <w:t> </w:t>
      </w:r>
      <w:r w:rsidR="008B106D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B106D">
        <w:rPr>
          <w:rFonts w:eastAsia="Calibri"/>
          <w:spacing w:val="-10"/>
          <w:sz w:val="28"/>
          <w:szCs w:val="28"/>
          <w:lang w:eastAsia="en-US"/>
        </w:rPr>
        <w:t>заместителя Председателя Правительства Пензенской области, координирующего</w:t>
      </w:r>
      <w:r w:rsidR="008B106D">
        <w:rPr>
          <w:rFonts w:eastAsia="Calibri"/>
          <w:sz w:val="28"/>
          <w:szCs w:val="28"/>
          <w:lang w:eastAsia="en-US"/>
        </w:rPr>
        <w:t xml:space="preserve"> вопросы защиты населения и территорий от чрезвычайных ситуаций, пожарной безопасности.</w:t>
      </w:r>
    </w:p>
    <w:p w14:paraId="698D4CA1" w14:textId="77777777" w:rsidR="003D2BDD" w:rsidRDefault="003D2BDD" w:rsidP="00303ACD">
      <w:pPr>
        <w:jc w:val="both"/>
        <w:rPr>
          <w:sz w:val="28"/>
        </w:rPr>
      </w:pPr>
    </w:p>
    <w:p w14:paraId="5FDD7184" w14:textId="77777777" w:rsidR="005514E3" w:rsidRPr="005514E3" w:rsidRDefault="005514E3" w:rsidP="005514E3">
      <w:pPr>
        <w:pStyle w:val="a0"/>
      </w:pPr>
    </w:p>
    <w:p w14:paraId="27E4FB00" w14:textId="77777777" w:rsidR="00303ACD" w:rsidRPr="00303ACD" w:rsidRDefault="00303ACD" w:rsidP="00303ACD">
      <w:pPr>
        <w:pStyle w:val="a0"/>
      </w:pPr>
    </w:p>
    <w:p w14:paraId="6CC1A9CE" w14:textId="77777777" w:rsidR="003D2BDD" w:rsidRDefault="008B106D">
      <w:pPr>
        <w:jc w:val="both"/>
      </w:pPr>
      <w:r>
        <w:rPr>
          <w:sz w:val="28"/>
        </w:rPr>
        <w:t>Председатель Правительства</w:t>
      </w:r>
    </w:p>
    <w:p w14:paraId="5C9C4490" w14:textId="1F2BF772" w:rsidR="003D2BDD" w:rsidRDefault="008B106D">
      <w:pPr>
        <w:jc w:val="both"/>
        <w:rPr>
          <w:sz w:val="28"/>
        </w:rPr>
      </w:pPr>
      <w:r>
        <w:rPr>
          <w:sz w:val="28"/>
        </w:rPr>
        <w:t xml:space="preserve">Пензенской области                                               </w:t>
      </w:r>
      <w:r w:rsidR="007B7CD5">
        <w:rPr>
          <w:sz w:val="28"/>
        </w:rPr>
        <w:t xml:space="preserve">                             </w:t>
      </w:r>
      <w:r>
        <w:rPr>
          <w:sz w:val="28"/>
        </w:rPr>
        <w:t xml:space="preserve">       Н.П. Симонов</w:t>
      </w:r>
    </w:p>
    <w:p w14:paraId="1E09A650" w14:textId="77777777" w:rsidR="0033421D" w:rsidRDefault="0033421D" w:rsidP="0033421D">
      <w:pPr>
        <w:pStyle w:val="a0"/>
      </w:pPr>
    </w:p>
    <w:p w14:paraId="733E18C3" w14:textId="77777777" w:rsidR="0033421D" w:rsidRDefault="0033421D" w:rsidP="0033421D">
      <w:pPr>
        <w:pStyle w:val="a0"/>
      </w:pPr>
    </w:p>
    <w:p w14:paraId="3048D88B" w14:textId="77777777" w:rsidR="0033421D" w:rsidRDefault="0033421D" w:rsidP="0033421D">
      <w:pPr>
        <w:pStyle w:val="a0"/>
      </w:pPr>
    </w:p>
    <w:p w14:paraId="75A80EF4" w14:textId="77777777" w:rsidR="0033421D" w:rsidRDefault="0033421D" w:rsidP="0033421D">
      <w:pPr>
        <w:pStyle w:val="a0"/>
      </w:pPr>
    </w:p>
    <w:p w14:paraId="4B52AB43" w14:textId="77777777" w:rsidR="0033421D" w:rsidRDefault="0033421D" w:rsidP="0033421D">
      <w:pPr>
        <w:pStyle w:val="a0"/>
      </w:pPr>
    </w:p>
    <w:p w14:paraId="3D8116A9" w14:textId="77777777" w:rsidR="0033421D" w:rsidRDefault="0033421D" w:rsidP="0033421D">
      <w:pPr>
        <w:pStyle w:val="a0"/>
      </w:pPr>
    </w:p>
    <w:p w14:paraId="1C4F2BC3" w14:textId="77777777" w:rsidR="0033421D" w:rsidRDefault="0033421D" w:rsidP="0033421D">
      <w:pPr>
        <w:pStyle w:val="a0"/>
      </w:pPr>
    </w:p>
    <w:p w14:paraId="03ACDE08" w14:textId="77777777" w:rsidR="00725180" w:rsidRDefault="00725180" w:rsidP="0033421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5D37886" w14:textId="39E191F3" w:rsidR="0033421D" w:rsidRPr="00FB3B41" w:rsidRDefault="0033421D" w:rsidP="0033421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3CC37FC7" w14:textId="749BA48D" w:rsidR="0033421D" w:rsidRPr="00FB3B41" w:rsidRDefault="0033421D" w:rsidP="0033421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309B9A1" w14:textId="587A764F" w:rsidR="0033421D" w:rsidRPr="00FB3B41" w:rsidRDefault="0033421D" w:rsidP="0033421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FB3B41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14:paraId="17232225" w14:textId="77777777" w:rsidR="0033421D" w:rsidRDefault="0033421D" w:rsidP="0033421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</w:t>
      </w:r>
      <w:r w:rsidRPr="00FB3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16E1F227" w14:textId="77777777" w:rsidR="0033421D" w:rsidRDefault="0033421D" w:rsidP="0033421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CED82B9" w14:textId="75C06F70" w:rsidR="0033421D" w:rsidRDefault="0033421D" w:rsidP="0033421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1D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D44906">
        <w:rPr>
          <w:rFonts w:ascii="Times New Roman" w:hAnsi="Times New Roman" w:cs="Times New Roman"/>
          <w:b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028C9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="004B2584">
        <w:rPr>
          <w:rFonts w:ascii="Times New Roman" w:hAnsi="Times New Roman" w:cs="Times New Roman"/>
          <w:b/>
          <w:sz w:val="28"/>
          <w:szCs w:val="28"/>
        </w:rPr>
        <w:t xml:space="preserve"> людей на водных объектах Пензенской области</w:t>
      </w:r>
    </w:p>
    <w:p w14:paraId="500B2DAD" w14:textId="77777777" w:rsidR="0059119E" w:rsidRPr="0033421D" w:rsidRDefault="0059119E" w:rsidP="0033421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C47F1" w14:textId="77777777" w:rsidR="0059119E" w:rsidRDefault="0059119E" w:rsidP="002974B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1. ОБЩИЕ ПОЛОЖЕНИЯ</w:t>
      </w:r>
    </w:p>
    <w:p w14:paraId="5720B846" w14:textId="77777777" w:rsidR="0059119E" w:rsidRDefault="0059119E" w:rsidP="002974B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</w:p>
    <w:p w14:paraId="420344F4" w14:textId="441A5F1D" w:rsidR="004B2584" w:rsidRPr="004B2584" w:rsidRDefault="004B2584" w:rsidP="002974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Правила </w:t>
      </w:r>
      <w:r w:rsidR="007028C9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людей на водных объектах Пензенской области (далее - Правила) разработаны в соответствии с </w:t>
      </w:r>
      <w:r w:rsidR="00B83B3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03.02.2025 № 4-ФЗ «О безопасности людей на водных объектах»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D8A5C8" w14:textId="77777777" w:rsidR="004B2584" w:rsidRPr="004B2584" w:rsidRDefault="004B2584" w:rsidP="002974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1.2. Правила устанавливают обязательные требования, предъявляемые к обеспечению безопасности людей на пляжах, в купальнях и других организованных местах купания (далее именуются - пляжи), местах массового отдыха населения, туризма и спорта на водных объектах (далее именуются - места массового отдыха), на переправах и наплавных мостах, безопасности на льду, и обязательны для выполнения всеми водопользователями (юридическими и физическими лицами) на территории Пензенской области.</w:t>
      </w:r>
    </w:p>
    <w:p w14:paraId="3A5CC704" w14:textId="77777777" w:rsidR="004B2584" w:rsidRPr="004B2584" w:rsidRDefault="004B2584" w:rsidP="002974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Водопользователи, допустившие нарушение настоящих Правил вследствие несоблюдения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14:paraId="144BCABC" w14:textId="77777777" w:rsidR="004B2584" w:rsidRPr="004B2584" w:rsidRDefault="004B2584" w:rsidP="002974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Использование водных объектов 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Водным </w:t>
      </w:r>
      <w:hyperlink r:id="rId6">
        <w:r w:rsidRPr="004B25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другими федеральными законами с учетом правил использования водных объектов, устанавливаемых органами местного самоуправления в соответствии со </w:t>
      </w:r>
      <w:hyperlink r:id="rId7">
        <w:r w:rsidRPr="004B258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</w:t>
        </w:r>
      </w:hyperlink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Водного кодекса Российской Федерации.</w:t>
      </w:r>
    </w:p>
    <w:p w14:paraId="2367FE9D" w14:textId="7981E60A" w:rsidR="004B2584" w:rsidRDefault="004B2584" w:rsidP="002974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турагентами</w:t>
      </w:r>
      <w:proofErr w:type="spell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</w:t>
      </w:r>
      <w:r w:rsidRPr="00F463C6">
        <w:rPr>
          <w:rFonts w:ascii="Times New Roman" w:hAnsi="Times New Roman" w:cs="Times New Roman"/>
          <w:color w:val="000000" w:themeColor="text1"/>
          <w:sz w:val="28"/>
          <w:szCs w:val="28"/>
        </w:rPr>
        <w:t>аукциона.</w:t>
      </w:r>
    </w:p>
    <w:p w14:paraId="4247DFA6" w14:textId="5A5BAAA3" w:rsidR="00F463C6" w:rsidRDefault="00F463C6" w:rsidP="002974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на водных объектах соревнований, праздников и других массовых мероприятий разрешается в местах, установленных Правительством Пензенской области, органами местного самоуправления муниципальных образований Пензенской области, по согласованию с Государственной инспекцией по маломерным судам МЧС России по Пензенской области.</w:t>
      </w:r>
    </w:p>
    <w:p w14:paraId="09AE060F" w14:textId="298194B7" w:rsidR="00F463C6" w:rsidRPr="004B2584" w:rsidRDefault="00F463C6" w:rsidP="00F463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Водопользователи, осуществляющие пользование водным объектом или 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его участком в рекреационных целях, несут ответственность за безопасность людей на предоставленных им для этих целей водных объектах или их участках.</w:t>
      </w:r>
    </w:p>
    <w:p w14:paraId="22412736" w14:textId="71F944DD" w:rsidR="004B2584" w:rsidRDefault="00F463C6" w:rsidP="00F463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589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4B2584" w:rsidRPr="00102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Правительство Пензенской области ежегодно рассматривает состояние </w:t>
      </w:r>
      <w:r w:rsidR="00DB2D4E" w:rsidRPr="00102589">
        <w:rPr>
          <w:rFonts w:ascii="Times New Roman" w:hAnsi="Times New Roman" w:cs="Times New Roman"/>
          <w:color w:val="000000" w:themeColor="text1"/>
          <w:sz w:val="28"/>
          <w:szCs w:val="28"/>
        </w:rPr>
        <w:t>охраны жизни</w:t>
      </w:r>
      <w:r w:rsidR="00EF7103" w:rsidRPr="00102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584" w:rsidRPr="00102589">
        <w:rPr>
          <w:rFonts w:ascii="Times New Roman" w:hAnsi="Times New Roman" w:cs="Times New Roman"/>
          <w:color w:val="000000" w:themeColor="text1"/>
          <w:sz w:val="28"/>
          <w:szCs w:val="28"/>
        </w:rPr>
        <w:t>людей на водных объектах и утверждает годовые планы обеспечения безопасности людей на водных объектах.</w:t>
      </w:r>
    </w:p>
    <w:p w14:paraId="6ED6A389" w14:textId="15851747" w:rsidR="00C91C11" w:rsidRPr="004B2584" w:rsidRDefault="00C91C11" w:rsidP="00F463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83E">
        <w:rPr>
          <w:rFonts w:ascii="Times New Roman" w:hAnsi="Times New Roman" w:cs="Times New Roman"/>
          <w:color w:val="auto"/>
          <w:sz w:val="28"/>
          <w:szCs w:val="28"/>
        </w:rPr>
        <w:t xml:space="preserve">1.5. </w:t>
      </w:r>
      <w:r w:rsidR="006A483E" w:rsidRPr="00D508C3">
        <w:rPr>
          <w:rFonts w:ascii="Times New Roman" w:hAnsi="Times New Roman" w:cs="Times New Roman"/>
          <w:spacing w:val="-5"/>
          <w:sz w:val="28"/>
          <w:szCs w:val="28"/>
        </w:rPr>
        <w:t xml:space="preserve">Органы государственной власти </w:t>
      </w:r>
      <w:r w:rsidR="00D508C3" w:rsidRPr="00D508C3">
        <w:rPr>
          <w:rFonts w:ascii="Times New Roman" w:hAnsi="Times New Roman" w:cs="Times New Roman"/>
          <w:spacing w:val="-5"/>
          <w:sz w:val="28"/>
          <w:szCs w:val="28"/>
        </w:rPr>
        <w:t>Пензенской области</w:t>
      </w:r>
      <w:r w:rsidR="006A483E" w:rsidRPr="00D508C3">
        <w:rPr>
          <w:rFonts w:ascii="Times New Roman" w:hAnsi="Times New Roman" w:cs="Times New Roman"/>
          <w:spacing w:val="-5"/>
          <w:sz w:val="28"/>
          <w:szCs w:val="28"/>
        </w:rPr>
        <w:t xml:space="preserve"> совместно с территориальными подразделениями федеральных органов исполнительной власти обеспечивают организацию спасательных </w:t>
      </w:r>
      <w:r w:rsidR="00D508C3" w:rsidRPr="00D508C3">
        <w:rPr>
          <w:rFonts w:ascii="Times New Roman" w:hAnsi="Times New Roman" w:cs="Times New Roman"/>
          <w:spacing w:val="-5"/>
          <w:sz w:val="28"/>
          <w:szCs w:val="28"/>
        </w:rPr>
        <w:t xml:space="preserve">операций, профилактике происшествий и разработке планов реагирования на чрезвычайные ситуации, также </w:t>
      </w:r>
      <w:r w:rsidR="00916182">
        <w:rPr>
          <w:rFonts w:ascii="Times New Roman" w:hAnsi="Times New Roman" w:cs="Times New Roman"/>
          <w:spacing w:val="-5"/>
          <w:sz w:val="28"/>
          <w:szCs w:val="28"/>
        </w:rPr>
        <w:t xml:space="preserve">осуществляют совместный </w:t>
      </w:r>
      <w:r w:rsidR="00D508C3" w:rsidRPr="00D508C3">
        <w:rPr>
          <w:rFonts w:ascii="Times New Roman" w:hAnsi="Times New Roman" w:cs="Times New Roman"/>
          <w:spacing w:val="-5"/>
          <w:sz w:val="28"/>
          <w:szCs w:val="28"/>
        </w:rPr>
        <w:t>контрол</w:t>
      </w:r>
      <w:r w:rsidR="00916182">
        <w:rPr>
          <w:rFonts w:ascii="Times New Roman" w:hAnsi="Times New Roman" w:cs="Times New Roman"/>
          <w:spacing w:val="-5"/>
          <w:sz w:val="28"/>
          <w:szCs w:val="28"/>
        </w:rPr>
        <w:t xml:space="preserve">ь </w:t>
      </w:r>
      <w:r w:rsidR="00D508C3" w:rsidRPr="00D508C3">
        <w:rPr>
          <w:rFonts w:ascii="Times New Roman" w:hAnsi="Times New Roman" w:cs="Times New Roman"/>
          <w:spacing w:val="-5"/>
          <w:sz w:val="28"/>
          <w:szCs w:val="28"/>
        </w:rPr>
        <w:t>за соблюдением правил безопасности на водных объектах и</w:t>
      </w:r>
      <w:r w:rsidR="00916182">
        <w:rPr>
          <w:rFonts w:ascii="Times New Roman" w:hAnsi="Times New Roman" w:cs="Times New Roman"/>
          <w:spacing w:val="-5"/>
          <w:sz w:val="28"/>
          <w:szCs w:val="28"/>
        </w:rPr>
        <w:t xml:space="preserve"> отвечают за</w:t>
      </w:r>
      <w:r w:rsidR="00D508C3" w:rsidRPr="00D508C3">
        <w:rPr>
          <w:rFonts w:ascii="Times New Roman" w:hAnsi="Times New Roman" w:cs="Times New Roman"/>
          <w:spacing w:val="-5"/>
          <w:sz w:val="28"/>
          <w:szCs w:val="28"/>
        </w:rPr>
        <w:t xml:space="preserve"> создание комиссий и </w:t>
      </w:r>
      <w:r w:rsidR="00D575FF" w:rsidRPr="00D508C3">
        <w:rPr>
          <w:rFonts w:ascii="Times New Roman" w:hAnsi="Times New Roman" w:cs="Times New Roman"/>
          <w:spacing w:val="-5"/>
          <w:sz w:val="28"/>
          <w:szCs w:val="28"/>
        </w:rPr>
        <w:t>рабочих групп для разработки рекомендаций,</w:t>
      </w:r>
      <w:r w:rsidR="00D508C3" w:rsidRPr="00D508C3">
        <w:rPr>
          <w:rFonts w:ascii="Times New Roman" w:hAnsi="Times New Roman" w:cs="Times New Roman"/>
          <w:spacing w:val="-5"/>
          <w:sz w:val="28"/>
          <w:szCs w:val="28"/>
        </w:rPr>
        <w:t xml:space="preserve"> и программ совместных действий.</w:t>
      </w:r>
      <w:r w:rsidR="00D508C3" w:rsidRPr="00D508C3">
        <w:rPr>
          <w:spacing w:val="-5"/>
          <w:sz w:val="32"/>
        </w:rPr>
        <w:t xml:space="preserve"> </w:t>
      </w:r>
      <w:r w:rsidR="006A483E" w:rsidRPr="00D508C3">
        <w:rPr>
          <w:spacing w:val="-5"/>
          <w:sz w:val="32"/>
        </w:rPr>
        <w:t xml:space="preserve"> </w:t>
      </w:r>
    </w:p>
    <w:p w14:paraId="388A0FCB" w14:textId="0335B14D" w:rsidR="004B2584" w:rsidRPr="004B2584" w:rsidRDefault="004B2584" w:rsidP="002974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A483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 Дежурство медицинские работники (санитарных машин) для оказания медицинской помощи пострадавшим на водных объектах и сотрудников полиции для охраны общественного порядка на пляжах и в местах массового отдыха на водных объектах осуществляется на основании плана обеспечения безопасности населения на водных объектах, утверждаемого Правительством Пензенской области.</w:t>
      </w:r>
    </w:p>
    <w:p w14:paraId="69165E36" w14:textId="423701D1" w:rsidR="004B2584" w:rsidRPr="004B2584" w:rsidRDefault="004B2584" w:rsidP="002974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A483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 Поисковые и аварийно-спасательные работы при чрезвычайных ситуациях на водных объектах (паводки, наводнения, аварии судов и прочее) осуществляются в соответствии с законодательством, регламентирующим порядок проведения этих работ.</w:t>
      </w:r>
    </w:p>
    <w:p w14:paraId="1A293F9F" w14:textId="5F9BC359" w:rsidR="004B2584" w:rsidRPr="004B2584" w:rsidRDefault="004B2584" w:rsidP="002974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A483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Водопользователи, осуществляющие пользование водным объектом или его участком, обязаны осуществлять мероприятия по охране водных объектов, предотвращению их от загрязнения, засорения и истощения, а также меры по ликвидации последствий указанных явлений в соответствии с Водным </w:t>
      </w:r>
      <w:hyperlink r:id="rId8">
        <w:r w:rsidRPr="004B25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другими федеральными законами.</w:t>
      </w:r>
    </w:p>
    <w:p w14:paraId="3B7A6FDC" w14:textId="67F0A701" w:rsidR="004B2584" w:rsidRPr="004B2584" w:rsidRDefault="004B2584" w:rsidP="002974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A48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14:paraId="69429C1A" w14:textId="3D7336E8" w:rsidR="004B2584" w:rsidRDefault="004B2584" w:rsidP="006964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A483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 Органы местного самоуправления городских округов и муниципальных районов Пензенской области совместно с водопользователями организуют просветительскую и разъяснительную работу с населением по вопросам соблюдения правил безопасности на водных объектах общего пользования, в том числе с использованием средств массовой информации.</w:t>
      </w:r>
    </w:p>
    <w:p w14:paraId="7D78010A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CCCD79" w14:textId="77777777" w:rsidR="00725180" w:rsidRPr="004B2584" w:rsidRDefault="00725180" w:rsidP="0072518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 ТРЕБОВАНИЯ К ПЛЯЖАМ</w:t>
      </w:r>
    </w:p>
    <w:p w14:paraId="6EF38A13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04E321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2.1. До начала купального сезона каждый пляж должен быть осмотрен, а также должны быть проведены: водолазное обследование, очистка дна участка акватории водного объекта, отведенного для купания на глубинах до 2 метров в границах заплыва.</w:t>
      </w:r>
    </w:p>
    <w:p w14:paraId="268A35F1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2.2. Открытие и эксплуатация пляжей без составления акта технического освидетельствования, выданного Государственной инспекции по маломерным судам МЧС России по Пензенской области, запрещается.</w:t>
      </w:r>
    </w:p>
    <w:p w14:paraId="1F4426EF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На период купального сезона водопользователи (владельцы пляжей) организуют развертывание на пляжах спасательных постов с необходимыми </w:t>
      </w:r>
      <w:proofErr w:type="spell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плавсредствами</w:t>
      </w:r>
      <w:proofErr w:type="spell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, оборудованием, снаряжением и обеспечивают дежурство спасателей для предупреждения несчастных случаев с людьми и оказания помощи терпящим бедствие на водных объектах, независимо от наличия запрета на купание.</w:t>
      </w:r>
    </w:p>
    <w:p w14:paraId="14966423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Расписание работы спасательного поста (дежурства спасателей) устанавливается владельцем пляжа по согласованию с органами местного самоуправления муниципальных образований Пензенской области.</w:t>
      </w:r>
    </w:p>
    <w:p w14:paraId="688C46DD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2.4. Пляжи располагаются на расстоянии не менее 500 метров выше по течению от мест выпуска сточных вод, не ближе 250 метров выше и 1000 метров ниже портовых гидротехнических сооружений, пристаней, причалов, нефтеналивных сооружений. В местах, отведенных для купания, и выше их по течению на 500 метров запрещается стирка белья, купание животных, размещение стойбищ и водопоев скота.</w:t>
      </w:r>
    </w:p>
    <w:p w14:paraId="6887764E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2.5. Береговая территория пляжа должна иметь ограждение и стоки для дождевых вод, а дно акватории водного объекта, отведенного для купания, - постепенный скат без уступов до глубины 2 метров при расстоянии не менее 15 метров от береговой линии (уреза воды) и очищено от водных растений, коряг, стекла, камней и других опасных предметов.</w:t>
      </w:r>
    </w:p>
    <w:p w14:paraId="2FD28F5D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2.6. Площадь водного зеркала в месте купания на проточном водном объекте должна обеспечивать не менее 5 кв. м на одного купающегося, а на непроточном водоеме - в 2 - 3 раза больше. На каждого человека должно приходиться не менее 2 кв. м площади береговой части пляжа, в купальнях (для детей дошкольного возраста) - не менее 3 кв. м.</w:t>
      </w:r>
    </w:p>
    <w:p w14:paraId="3BD2B462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2.7. В местах, отведенных для купания, не должно быть выхода на поверхность грунтовых вод, водоворотов, воронок и течения, превышающего 0,5 метра в секунду. Купальни должны соединяться с берегом мостками или трапами, быть надежно закреплены, сходы в воду должны быть удобными и иметь перила.</w:t>
      </w:r>
    </w:p>
    <w:p w14:paraId="1D5EE606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2.8. Границы участка акватории водного объекта, отведенного для купания, обозначаются буйками оранжевого цвета, расположенными на расстоянии 20 - 30 метров один от другого и до 25 метров от места с глубиной 1,3 метра.</w:t>
      </w:r>
    </w:p>
    <w:p w14:paraId="5CAB4686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Границы участка акватории водного объекта, отведенного для купания, не должны выходить в зоны судового хода.</w:t>
      </w:r>
    </w:p>
    <w:p w14:paraId="31BD746C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На пляжах отводятся участки акватории для купания детей и лиц, не умеющих плавать, с глубинами не более 1,2 метра. Эти участки обозначаются линией поплавков или ограждаются </w:t>
      </w:r>
      <w:proofErr w:type="spell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штакетным</w:t>
      </w:r>
      <w:proofErr w:type="spell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забором.</w:t>
      </w:r>
    </w:p>
    <w:p w14:paraId="4C2822BC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2.10. Оборудованные на пляжах места для прыжков в воду должны находиться в естественных участках акватории с приглубыми берегами. При отсутствии таких участков устанавливаются деревянные мостки или плоты до мест с глубинами, обеспечивающими безопасность при выполнении прыжков.</w:t>
      </w:r>
    </w:p>
    <w:p w14:paraId="3AC9556C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2.11. Мостки, трапы, плоты и вышки должны иметь сплошной настил и быть испытаны на рабочую нагрузку.</w:t>
      </w:r>
    </w:p>
    <w:p w14:paraId="58DEE2E1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2.12. Пляжи оборудуются стендами с извлечениями из настоящих Правил, материалами по профилактике несчастных случаев с людьми на водном объекте, данными о температуре воды и воздуха, обеспечиваются лежаками, тентами, зонтами для защиты от солнечных лучей, душами с естественным подогревом воды, баками с кипяченой водой, а при наличии водопроводов - фонтанчиками с питьевой водой.</w:t>
      </w:r>
    </w:p>
    <w:p w14:paraId="79B2B8FC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2.13. Эксплуатация пляжа должна быть прекращена с наступлением сумерек.</w:t>
      </w:r>
    </w:p>
    <w:p w14:paraId="586FA749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2.14. На пляжах, не далее 5 метров от уреза береговой черты, устанавливаются стойки (щиты) со спасательными кругами и "концами Александрова". На спасательных кругах должны быть нанесены название пляжа и надпись: "Бросай утопающему".</w:t>
      </w:r>
    </w:p>
    <w:p w14:paraId="4E719294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На пляже устанавливаются мачты голубого цвета высотой 8 - 10 метров для подъема сигналов: желтый флаг 70 x 100 см (или 50 x 70 см), обозначающий "купание разрешено" и черный шар диаметром 1 метр, обозначающий "купание запрещено".</w:t>
      </w:r>
    </w:p>
    <w:p w14:paraId="761129A7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2.15. Пляжи должны быть радиофицированы, иметь телефонную связь и помещения для оказания пострадавшим первой помощи.</w:t>
      </w:r>
    </w:p>
    <w:p w14:paraId="0B77EF78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2.16. В целях охраны жизни людей на пляжах владелец пляжа обязан:</w:t>
      </w:r>
    </w:p>
    <w:p w14:paraId="132A958E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2.16.1. обеспечить проведение водолазного обследования и очистку дна участка акватории водного объекта, отведенного для купания, в границах зоны купания от водных растений, коряг, стекла, камней и предметов, создающих угрозу жизни и здоровью посетителей пляжа;</w:t>
      </w:r>
    </w:p>
    <w:p w14:paraId="63B81C96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2.16.2. обеспечить на весь период его эксплуатации оборудование и содержание пляжа в соответствии с требованиями, установленными настоящими Правилами;</w:t>
      </w:r>
    </w:p>
    <w:p w14:paraId="292D8295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2.16.3. обеспечить создание и работу спасательного поста на весь период эксплуатации пляжа;</w:t>
      </w:r>
    </w:p>
    <w:p w14:paraId="51F74AAC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2.16.4. осуществлять мероприятия по предупреждению и ликвидации чрезвычайных ситуаций и происшествий на пляже;</w:t>
      </w:r>
    </w:p>
    <w:p w14:paraId="16F87956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2.16.5. обеспечить информирование посетителей о:</w:t>
      </w:r>
    </w:p>
    <w:p w14:paraId="55538B58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- возможности купания и безопасного пользования пляжем путем установки сигнальных флагов, звукового оповещения, установки знаков безопасности и размещением информации на информационных стендах;</w:t>
      </w:r>
    </w:p>
    <w:p w14:paraId="0115842B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- режиме работы пляжа, его владельце, обслуживающей организации и их реквизитах, телефонах;</w:t>
      </w:r>
    </w:p>
    <w:p w14:paraId="317C06E4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- приемах оказания первой помощи людям и мерах по профилактике несчастных случаев с людьми на воде;</w:t>
      </w:r>
    </w:p>
    <w:p w14:paraId="7E21252E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- прогнозе погоды на текущую дату, температуре воды и воздуха;</w:t>
      </w:r>
    </w:p>
    <w:p w14:paraId="589C3E92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- схеме пляжа и зоны купания с указанием опасных мест и глубин, мест расположения спасателей;</w:t>
      </w:r>
    </w:p>
    <w:p w14:paraId="7D195C00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- номерах телефонов подразделений аварийно-спасательных служб или формирований, скорой медицинской помощи и полиции;</w:t>
      </w:r>
    </w:p>
    <w:p w14:paraId="50EB5A98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2.16.6. информировать экстренные оперативные службы о чрезвычайных ситуациях и происшествиях на пляже.</w:t>
      </w:r>
    </w:p>
    <w:p w14:paraId="6FFF56F4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2.17. Владелец пляжа должен выполнять мероприятия, предусмотренные условиями договора водопользования, или решения о предоставлении водного объекта в пользование.</w:t>
      </w:r>
    </w:p>
    <w:p w14:paraId="31B7B166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2.18. Ежегодно перед началом эксплуатации пляжа его владелец направляет в подразделение ГИМС МЧС России заявление-декларацию.</w:t>
      </w:r>
    </w:p>
    <w:p w14:paraId="6F1D591D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Заявление-декларация представляется владельцем пляжа в подразделение ГИМС МЧС России по месту его нахождения не менее чем за 30 календарных дней до планируемой даты начала эксплуатации пляжа, указанной в заявлении-декларации.</w:t>
      </w:r>
    </w:p>
    <w:p w14:paraId="53F09D2D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заявлению-декларации могут прикладываться выдержки из проектной (эксплуатационной) документации пляжа, подтверждающие достоверность сведений, указанных в заявлении-декларации.</w:t>
      </w:r>
    </w:p>
    <w:p w14:paraId="50CABA10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заявления-декларации осуществляется одним из следующих способов:</w:t>
      </w:r>
    </w:p>
    <w:p w14:paraId="0C50D52D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а) на бумажном носителе:</w:t>
      </w:r>
    </w:p>
    <w:p w14:paraId="140EDF44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- почтовой связью;</w:t>
      </w:r>
    </w:p>
    <w:p w14:paraId="1997E4DC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- нарочным;</w:t>
      </w:r>
    </w:p>
    <w:p w14:paraId="73338564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б) в электронном виде:</w:t>
      </w:r>
    </w:p>
    <w:p w14:paraId="1A913362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-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14:paraId="4F6CF95D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- с помощью информационных ресурсов МЧС России в информационно-телекоммуникационной сети "Интернет".</w:t>
      </w:r>
    </w:p>
    <w:p w14:paraId="22A7388F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изменения сведений, указанных в зарегистрированном заявлении-декларации, владелец пляжа направляет информацию об указанных изменениях в подразделение ГИМС МЧС России, осуществившее регистрацию заявления-декларации, в срок не позднее 3 рабочих дней со дня наступления таких изменений.</w:t>
      </w:r>
    </w:p>
    <w:p w14:paraId="7979575A" w14:textId="204B5121" w:rsidR="00725180" w:rsidRDefault="00725180" w:rsidP="00B62A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смены владельца пляжа заявление-декларация подлежит повторному направлению в срок не позднее 3 рабочих дней после оформления прав нового владельца.</w:t>
      </w:r>
    </w:p>
    <w:p w14:paraId="53647D23" w14:textId="77777777" w:rsidR="00D41BB8" w:rsidRPr="004B2584" w:rsidRDefault="00D41BB8" w:rsidP="00B62A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19144D" w14:textId="2DE17574" w:rsidR="00725180" w:rsidRPr="004B2584" w:rsidRDefault="00725180" w:rsidP="0072518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СПЕЧЕНИ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НАСЕЛЕНИЯ 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НА ПЛЯЖАХ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ДРУГИХ МЕСТАХ МАССОВОГО ОТДЫХА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ВОДНЫХ ОБЪЕКТАХ</w:t>
      </w:r>
    </w:p>
    <w:p w14:paraId="402CAA82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962395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3.1. На пляжах и в других местах массового отдыха должна проводиться разъяснительная работа по предупреждению несчастных случаев с людьми на водном объекте с использованием радиотрансляционных установок, магнитофонов, мегафонов, стендов, фотовитрин с профилактическим материалом и др.</w:t>
      </w:r>
    </w:p>
    <w:p w14:paraId="76DFC33F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3.2. Указания уполномоченных должностных лиц в части обеспечения безопасности людей и поддержания правопорядка на пляжах и в других местах массового отдыха являются обязательными для водопользователей и владельцев пляжей.</w:t>
      </w:r>
    </w:p>
    <w:p w14:paraId="015249F7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3.3. Каждый гражданин обязан оказывать посильную помощь людям, терпящим бедствие на воде.</w:t>
      </w:r>
    </w:p>
    <w:p w14:paraId="4CEC48CB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3.4. На пляжах и в других местах массового отдыха запрещается:</w:t>
      </w:r>
    </w:p>
    <w:p w14:paraId="1FB17934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1) Купаться в местах, где выставлены щиты (аншлаги) с предупреждениями и запрещающими надписями.</w:t>
      </w:r>
    </w:p>
    <w:p w14:paraId="76837C94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2) Купаться в необорудованных, незнакомых местах.</w:t>
      </w:r>
    </w:p>
    <w:p w14:paraId="2D4F3EEA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3) Заплывать за буйки, обозначающие границы участка акватории водного объекта, отведенного для купания.</w:t>
      </w:r>
    </w:p>
    <w:p w14:paraId="542D684E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Подплывать к моторным, парусным судам, весельным лодкам и другим </w:t>
      </w:r>
      <w:proofErr w:type="spell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плавсредствам</w:t>
      </w:r>
      <w:proofErr w:type="spell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07553F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5) Прыгать в воду с маломерных судов, причалов и мостов.</w:t>
      </w:r>
    </w:p>
    <w:p w14:paraId="4D5E34B7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6) Загрязнять и засорять водные объекты и берега.</w:t>
      </w:r>
    </w:p>
    <w:p w14:paraId="321940CD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7) Распивать спиртные и слабоалкогольные напитки, купаться в состоянии алкогольного опьянения.</w:t>
      </w:r>
    </w:p>
    <w:p w14:paraId="0DD7B6AB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8) Приводить с собой собак и других животных.</w:t>
      </w:r>
    </w:p>
    <w:p w14:paraId="27876875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9) Оставлять на берегу, в гардеробах и раздевальнях бумагу, стекло и другой мусор.</w:t>
      </w:r>
    </w:p>
    <w:p w14:paraId="10BF1C09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10) Играть с мячом и в спортивные игры в не отведенных для этих целей местах, а также допускать не приемлемые на водных объектах действия, связанные с нырянием и захватом купающихся.</w:t>
      </w:r>
    </w:p>
    <w:p w14:paraId="0EA33C58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11) Подавать крики ложной тревоги.</w:t>
      </w:r>
    </w:p>
    <w:p w14:paraId="274EC2DA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12) Плавать на досках, бревнах, лежаках, автомобильных камерах, надувных матрацах.</w:t>
      </w:r>
    </w:p>
    <w:p w14:paraId="1395F898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13) нахождение детей в возрасте до 14 лет без сопровождения взрослых (родителей, лиц, их заменяющих или лиц, осуществляющих мероприятия с участием детей).</w:t>
      </w:r>
    </w:p>
    <w:p w14:paraId="7B6E990F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3.5. Обучение людей плаванию должно проводиться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 w14:paraId="5CF2DD57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Взрослые обязаны не допускать купания детей в неустановленных местах, их плавания с использованием неприспособленных для этого средств (предметов), совершения на пляжах и в местах общего пользования на водных объектах запрещенных действий, указанных в </w:t>
      </w:r>
      <w:hyperlink w:anchor="P132">
        <w:r w:rsidRPr="004B25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3.4</w:t>
        </w:r>
      </w:hyperlink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и других нарушений на водных объектах.</w:t>
      </w:r>
    </w:p>
    <w:p w14:paraId="6C224D69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Пляжи лагерей для отдыха детей и иных детских оздоровительных организаций (далее именуются - детские оздоровительные лагеря), кроме соответствия общим требованиям к пляжам, должны быть ограждены </w:t>
      </w:r>
      <w:proofErr w:type="spell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штакетным</w:t>
      </w:r>
      <w:proofErr w:type="spell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забором со стороны суши. На этих пляжах спасательные круги и "концы Александрова" располагаются на стойках (щитах), установленных на расстоянии 3 метров от уреза водного объекта через каждые 25 метров, оборудуются участки для купания и обучения плаванию детей дошкольного и младшего возраста с глубинами не более 0,7 метра, а также для детей старшего возраста с глубинами не более 1,2 метра.</w:t>
      </w:r>
    </w:p>
    <w:p w14:paraId="7B00AA2E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В местах с глубинами до 2 метров разрешается купаться хорошо умеющим плавать детям в возрасте 12 лет и более.</w:t>
      </w:r>
    </w:p>
    <w:p w14:paraId="638D9C6C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3.8. Эксплуатация пляжей в лагерях отдыха детей запрещается без инструктора по плаванию, на которого возлагается ответственность за безопасность детей и методическое руководство обучения их плаванию.</w:t>
      </w:r>
    </w:p>
    <w:p w14:paraId="4AB6C2DC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3.9. Для проведения уроков по плаванию оборудуется примыкающая к водному объекту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средства. Контроль за правильной организацией и проведением купания детей в оздоровительных лагерях осуществляют руководители этих лагерей.</w:t>
      </w:r>
    </w:p>
    <w:p w14:paraId="605E53C7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3.10. Для купания детей во время походов, прогулок и экскурсий выбирается неглубокое место на водном объекте с пологим дном без свай, коряг, острых камней, стекла, водорослей и ила. Обследование участка акватории водного объекта, отведенного для купания, проводится взрослыми людьми, умеющими хорошо плавать и нырять. Купание детей проводится под контролем взрослых.</w:t>
      </w:r>
    </w:p>
    <w:p w14:paraId="1DC0DBAD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B84249" w14:textId="369D97A0" w:rsidR="00725180" w:rsidRPr="004B2584" w:rsidRDefault="00725180" w:rsidP="0072518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ОБЕСПЕЧЕНИЯ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ПРИ ПОЛЬЗОВАНИИ ПАРОМНЫМИ ПЕРЕПРАВАМИ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И НАПЛАВНЫМИ МОСТАМИ</w:t>
      </w:r>
    </w:p>
    <w:p w14:paraId="59D3941A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E5A262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4.1. Переправы должны иметь установленные законодательством разрешения на их создание и эксплуатацию, утвержденные правила пользования (эксплуатации) ими, находиться в исправном рабочем состоянии, обеспечивать безопасность людей и предотвращение загрязнения окружающей среды.</w:t>
      </w:r>
    </w:p>
    <w:p w14:paraId="18934386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4.2. Режим работы паромных переправ и наплавных мостов (далее именуются - переправы) определяется эксплуатирующими их организациями (владельцами переправ) по согласованию с Правительством Пензенской области или органами местного самоуправления (в зависимости от принадлежности переправы), а также с Государственной инспекцией по маломерным судам МЧС России по Пензенской области.</w:t>
      </w:r>
    </w:p>
    <w:p w14:paraId="64922ED0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Техническое состояние береговых сооружений, помещений и павильонов для ожидания пассажиров, водоотводов, причальных и швартовых устройств, </w:t>
      </w:r>
      <w:proofErr w:type="spell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леерных</w:t>
      </w:r>
      <w:proofErr w:type="spell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ограждений, аппарелей, разводных устройств наплавных мостов, переходных пролетов и трапов должно соответствовать предъявляемым к ним требованиям.</w:t>
      </w:r>
    </w:p>
    <w:p w14:paraId="571AD82C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4.4. На видных местах переправ устанавливаются стенды (щиты) с материалами по профилактике несчастных случаев с людьми и с извлечениями из правил пользования (эксплуатации) переправами, включая порядок посадки и высадки пассажиров, погрузки и выгрузки автотранспорта и грузов.</w:t>
      </w:r>
    </w:p>
    <w:p w14:paraId="3BE3FE6E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4.5. На водных объектах переправы должны обеспечивать беспрепятственный и безопасный пропуск судов, обозначаться навигационными знаками и огнями в соответствии с установленными требованиями. В темное время суток переправы должны быть освещены, иметь средства для светофорной и звуковой сигнализации.</w:t>
      </w:r>
    </w:p>
    <w:p w14:paraId="34A491C3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4.6. Переправы должны иметь спасательные и противопожарные средства в соответствии с установленными нормами, а наплавные мосты - спасательные круги из расчета один круг на 5 метров моста с каждой его стороны.</w:t>
      </w:r>
    </w:p>
    <w:p w14:paraId="2878AA7A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4.7. Используемые на переправах </w:t>
      </w:r>
      <w:proofErr w:type="spell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плавсредства</w:t>
      </w:r>
      <w:proofErr w:type="spell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иметь установленную для них документацию, проходить регистрацию и техническое освидетельствование с требованиями, установленными органами речного судоходства или Государственной инспекцией по маломерным судам МЧС России по Пензенской области, в зависимости от поднадзорности этих </w:t>
      </w:r>
      <w:proofErr w:type="spell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плавсредств</w:t>
      </w:r>
      <w:proofErr w:type="spell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D4D169" w14:textId="4CCE66D0" w:rsidR="00D41BB8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Плавсредства</w:t>
      </w:r>
      <w:proofErr w:type="spell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нести соответствующие огни (знаки) и подавать установленные звуковые сигналы.</w:t>
      </w:r>
    </w:p>
    <w:p w14:paraId="647263D0" w14:textId="77777777" w:rsidR="00D41BB8" w:rsidRPr="004B2584" w:rsidRDefault="00D41BB8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6409D" w14:textId="2A5F9CD8" w:rsidR="00725180" w:rsidRPr="004B2584" w:rsidRDefault="00725180" w:rsidP="0072518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ОБЕСПЕЧЕНИЯ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ПРИ ПОЛЬЗОВАНИИ ЛЕДОВЫМИ ПЕРЕПРАВАМИ</w:t>
      </w:r>
    </w:p>
    <w:p w14:paraId="08F9B855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213A91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5.1. Организации, эксплуатирующие ледовые переправы (владельцы переправ), должны иметь разрешение на их оборудование и эксплуатацию.</w:t>
      </w:r>
    </w:p>
    <w:p w14:paraId="68D0B486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5.2. Режим работы ледовых переправ определяется эксплуатирующими их организациями по согласованию с уполномоченным органом исполнительной власти Пензенской области или органами местного самоуправления (в зависимости от статуса переправы) и Государственной инспекцией по маломерным судам МЧС России по Пензенской области.</w:t>
      </w:r>
    </w:p>
    <w:p w14:paraId="29AA6F98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Порядок движения транспорта и нормы перевозки грузов и пассажиров устанавливаются администрацией переправы с учетом ледового прогноза и максимальной безопасности нагрузки на лед.</w:t>
      </w:r>
    </w:p>
    <w:p w14:paraId="0A87D7D0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Места, отведенные для переправ, должны удовлетворять следующим условиям: дороги и спуски, ведущие к переправам, благоустроены; в районе переправы отсутствуют (слева и справа от нее на расстоянии 100 метров) сброс теплых вод и выход грунтовых вод, а также промоины, майны и площадки для </w:t>
      </w:r>
      <w:proofErr w:type="spell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выколки</w:t>
      </w:r>
      <w:proofErr w:type="spell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льда; трассы автогужевых переправ имеют одностороннее движение. Для встречного движения прокладывается самостоятельная трасса параллельно первой, удаленная от нее на расстояние не менее 40 - 50 метров.</w:t>
      </w:r>
    </w:p>
    <w:p w14:paraId="186F05E1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5.4. Границы переправы обозначаются через каждые 25 - 30 метров ограничительными маркировочными вехами, в опасных для движения местах выставляются предупредительные знаки.</w:t>
      </w:r>
    </w:p>
    <w:p w14:paraId="76414EDE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На обоих берегах водного объекта у спуска на автогужевую переправу оборудуются площадки для стоянки транспортных средств с забетонированными вокруг них канавами с уклоном в сторону съемной сточной цистерны, устанавливаются отдельные ящики для сбора мусора, выставляются щиты с </w:t>
      </w:r>
      <w:proofErr w:type="gram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надписью</w:t>
      </w:r>
      <w:proofErr w:type="gram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"Подать утопающему" и с расположенными на них спасательными кругами, страховочным канатом длиной 10 - 12 метров. Рядом со щитами должны быть спасательные доски, багор, шест, лестница, бревно длиной 5 - 6 метров и диаметром 10 - 12 см, используемые для оказания помощи людям при проломе льда.</w:t>
      </w:r>
    </w:p>
    <w:p w14:paraId="427B9B73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В период интенсивного движения автотранспорта на переправах должны быть развернуты передвижные пункты обогрева людей и дежурить тягачи с такелажем для возможной эвакуации с рабочей полосы неисправных транспортных средств.</w:t>
      </w:r>
    </w:p>
    <w:p w14:paraId="1B076DE9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5.6. Для обеспечения безопасности людей на переправе выставляется ведомственный спасательный пост, укомплектованный спасателями, владеющими приемами оказания помощи терпящим бедствие на льду. У автогужевых переправ в период интенсивного движения автотранспорта дополнительно выставляется пост.</w:t>
      </w:r>
    </w:p>
    <w:p w14:paraId="0710430A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5.7. У подъезда к переправе устанавливается специальный щит, на котором помещается информация о том, какому виду транспорта и каким максимальным грузом разрешается проезд по данной переправе, какой интервал движения и какую скорость необходимо соблюдать, другие требования, обеспечивающие безопасность на переправе.</w:t>
      </w:r>
    </w:p>
    <w:p w14:paraId="15E87D60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5.8. Ежедневно утром и вечером, а в оттепель и днем производится замер толщины льда и определяется его структура. Замер льда производится по всей трассе и особенно в местах, где больше скорость течения и глубина водного объекта, во избежание утепления льда и уменьшения его грузоподъемности регулярно производится расчистка проезжей части переправы от снега.</w:t>
      </w:r>
    </w:p>
    <w:p w14:paraId="131E7BD5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5.9. На переправах запрещается:</w:t>
      </w:r>
    </w:p>
    <w:p w14:paraId="13815773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- пробивать лунки для рыбной ловли и других целей;</w:t>
      </w:r>
    </w:p>
    <w:p w14:paraId="64048BAD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переезжать в </w:t>
      </w:r>
      <w:proofErr w:type="spellStart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неогражденных</w:t>
      </w:r>
      <w:proofErr w:type="spellEnd"/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неохраняемых местах.</w:t>
      </w:r>
    </w:p>
    <w:p w14:paraId="1D6F4ED5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2FF2D5" w14:textId="6B8A309E" w:rsidR="00725180" w:rsidRPr="004B2584" w:rsidRDefault="00725180" w:rsidP="0072518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ОБЕСПЕЧЕНИЯ</w:t>
      </w: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НА ЛЬДУ</w:t>
      </w:r>
    </w:p>
    <w:p w14:paraId="1483AABA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950C7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6.1.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</w:t>
      </w:r>
    </w:p>
    <w:p w14:paraId="23DCA668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проверять прочность льда ударом ноги.</w:t>
      </w:r>
    </w:p>
    <w:p w14:paraId="62E89B87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6.2. Во время движения по льду следует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водные объекты ручьи и вливаются теплые сточные воды промышленных предприятий, ведется заготовка льда и т.п.</w:t>
      </w:r>
    </w:p>
    <w:p w14:paraId="10A36948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Безопасным для перехода является лед с зеленоватым оттенком и толщиной не менее 7 сантиметров.</w:t>
      </w:r>
    </w:p>
    <w:p w14:paraId="680A9D76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выход на лед водных объектов людей при толщине льда менее 7 сантиметров, а также нахождение на льду детей в возрасте до 14 лет без сопровождения взрослых (родителей, лиц, их заменяющих, или лиц, осуществляющих мероприятия с участием детей).</w:t>
      </w:r>
    </w:p>
    <w:p w14:paraId="7A479B72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6.3. При переходе по льду группами необходимо следовать друг за другом на расстоянии 5 - 6 метров и быть готовым оказать немедленную помощь впереди идущему.</w:t>
      </w:r>
    </w:p>
    <w:p w14:paraId="28234D9D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Перевозка грузов производится на санях или других приспособлениях с возможно большей площадью опоры на поверхность льда.</w:t>
      </w:r>
    </w:p>
    <w:p w14:paraId="6D655AC5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6.4. 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12 сантиметров, а при массовом катании - не менее 25 сантиметров.</w:t>
      </w:r>
    </w:p>
    <w:p w14:paraId="6458367E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6.5. При переходе водного объекта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14:paraId="272F7497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Расстояние между лыжниками должно быть 5 - 6 метров. Во время движения лыжник, идущий первым, ударами палок проверяет прочность льда и следит за его состоянием.</w:t>
      </w:r>
    </w:p>
    <w:p w14:paraId="62987F26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6.6. В местах с большим количеством рыболовов на значительной площади льда в период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связи.</w:t>
      </w:r>
    </w:p>
    <w:p w14:paraId="0F52BAC9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При угрозе отрыва льда от берега спасатели немедленно информируют об этом рыболовов и принимают меры по эвакуации их со льда.</w:t>
      </w:r>
    </w:p>
    <w:p w14:paraId="73D46CA9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6.7. В опасных для нахождения на льду местах должны быть выставлены знаки безопасности на водных объектах "Выход на лед запрещен!".</w:t>
      </w:r>
    </w:p>
    <w:p w14:paraId="37597FB7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выход на лед в местах, где выставлены знаки "Выход на лед запрещен!".</w:t>
      </w:r>
    </w:p>
    <w:p w14:paraId="7F854DBE" w14:textId="77777777" w:rsidR="00725180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выход на ледовое покрытие водных объектов Пензенской области в период становления и таяния льда: с 10 ноября по 10 декабря, с 15 марта по 1 апреля.</w:t>
      </w:r>
    </w:p>
    <w:p w14:paraId="2C7AF0B2" w14:textId="77777777" w:rsidR="00380FD6" w:rsidRDefault="00380FD6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0E38A" w14:textId="088C74E1" w:rsidR="0035260B" w:rsidRPr="00500A1D" w:rsidRDefault="0035260B" w:rsidP="0035260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7</w:t>
      </w:r>
      <w:r w:rsidRPr="00500A1D"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. ПОРЯДОК ПРОВЕДЕНИЯ МЕРОПРИЯТИЙ, СВЯЗАННЫХ С ИСПОЛЬЗОВАНИЕМ ВОДНЫХ ОБЪЕКТОВ ИЛИ ИХ ЧАСТЕЙ ДЛЯ РЕКРЕАЦИОННЫХ ЦЕЛЕЙ</w:t>
      </w:r>
    </w:p>
    <w:p w14:paraId="76460197" w14:textId="77777777" w:rsidR="0035260B" w:rsidRPr="008357C8" w:rsidRDefault="0035260B" w:rsidP="0035260B">
      <w:pPr>
        <w:pStyle w:val="a0"/>
        <w:rPr>
          <w:rFonts w:eastAsia="Calibri"/>
          <w:lang w:eastAsia="en-US"/>
        </w:rPr>
      </w:pPr>
    </w:p>
    <w:p w14:paraId="76B80399" w14:textId="77777777" w:rsidR="0035260B" w:rsidRPr="008357C8" w:rsidRDefault="0035260B" w:rsidP="003526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  <w:t>7.</w:t>
      </w:r>
      <w:r w:rsidRPr="008357C8"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  <w:t>1. Использование водных объектов</w:t>
      </w:r>
      <w:r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  <w:t xml:space="preserve"> общего пользования осуществляется с учетом правил использования водных объектов</w:t>
      </w:r>
      <w:r w:rsidRPr="008357C8"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  <w:t xml:space="preserve"> для рекреационных целей</w:t>
      </w:r>
      <w:r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  <w:t>,</w:t>
      </w:r>
      <w:r w:rsidRPr="008357C8"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  <w:t xml:space="preserve"> </w:t>
      </w:r>
      <w:r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  <w:t>утверждаемых</w:t>
      </w:r>
      <w:r w:rsidRPr="008357C8"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  <w:t xml:space="preserve"> в соответствии со статьей 50 Водного Кодекса Российской Федерации от 03.06.2006 № 74-ФЗ, иными федеральными законами и правилами использования водных объектов для рекреационных целей.</w:t>
      </w:r>
    </w:p>
    <w:p w14:paraId="0C6F0DA1" w14:textId="77777777" w:rsidR="0035260B" w:rsidRDefault="0035260B" w:rsidP="003526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  <w:t>7.</w:t>
      </w:r>
      <w:r w:rsidRPr="008357C8"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  <w:t xml:space="preserve">2. Правила использования водных объектов для рекреационных целей утверждаются органами местного самоуправления по согласованию с </w:t>
      </w:r>
      <w:r w:rsidRPr="008357C8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Государственной инспекцией по маломерным судам МЧС России по Пензенской области (далее - Государственная инспекция), Государственной речной судоходной инспекцией Волжского бассейна и территориальным органом Федеральной службы по надзору в сфере защиты прав потребителей и благополучия человека, с соблюдением требований охраны жизни на воде.</w:t>
      </w:r>
    </w:p>
    <w:p w14:paraId="0F6C9B5B" w14:textId="1A23C4F1" w:rsidR="00206889" w:rsidRDefault="00206889" w:rsidP="00206889">
      <w:pPr>
        <w:pStyle w:val="a0"/>
        <w:spacing w:line="240" w:lineRule="auto"/>
        <w:ind w:left="0" w:firstLine="714"/>
        <w:rPr>
          <w:rFonts w:eastAsia="Calibri"/>
          <w:lang w:eastAsia="en-US"/>
        </w:rPr>
      </w:pPr>
      <w:r>
        <w:rPr>
          <w:rFonts w:eastAsia="Calibri"/>
          <w:lang w:eastAsia="en-US"/>
        </w:rPr>
        <w:t>7.3. Мероприятия с использованием водных объектов для рекреационных целей проводятся исключительно на основании разрешения, выданного уполномоченным органом исполнительной власти Пензенской области.</w:t>
      </w:r>
    </w:p>
    <w:p w14:paraId="3AE52BBF" w14:textId="77777777" w:rsidR="00206889" w:rsidRDefault="00206889" w:rsidP="00206889">
      <w:pPr>
        <w:pStyle w:val="a0"/>
        <w:spacing w:line="240" w:lineRule="auto"/>
        <w:ind w:left="0" w:firstLine="71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Заявителями могут выступать юридические лица и индивидуальные предприниматели, осуществляющие деятельность, связанную с организацией отдыха и развлечений на водных объектах. </w:t>
      </w:r>
    </w:p>
    <w:p w14:paraId="69471CBD" w14:textId="600F3AE4" w:rsidR="00206889" w:rsidRDefault="00206889" w:rsidP="00206889">
      <w:pPr>
        <w:pStyle w:val="a0"/>
        <w:spacing w:line="240" w:lineRule="auto"/>
        <w:ind w:left="0" w:firstLine="714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Заявление подается лично</w:t>
      </w:r>
      <w:r w:rsidR="00ED290F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либо направляется почтовым отправлением с уведомлением о вручении. К заявлению прилагаются копия свидетельства о регистрации юридического лица или индивидуального предпринимателя, документ, подтверждающий права заявителя на пользование водным объектом или его частью, а также проект мероприятия с указанием места, сроков проведения, количества участников и перечня используемых технических средств.</w:t>
      </w:r>
    </w:p>
    <w:p w14:paraId="6A958957" w14:textId="393DC107" w:rsidR="00206889" w:rsidRDefault="00206889" w:rsidP="00206889">
      <w:pPr>
        <w:pStyle w:val="a0"/>
        <w:spacing w:line="240" w:lineRule="auto"/>
        <w:ind w:left="0" w:firstLine="714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 рассмотрения заявления составляет не более 30 календарных дней с момента поступления документов.</w:t>
      </w:r>
    </w:p>
    <w:p w14:paraId="72026916" w14:textId="0E443630" w:rsidR="00206889" w:rsidRDefault="00206889" w:rsidP="00206889">
      <w:pPr>
        <w:pStyle w:val="a0"/>
        <w:spacing w:line="240" w:lineRule="auto"/>
        <w:ind w:left="0" w:firstLine="714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Разрешение оформляется в письменной форме и подписывается руководителями уполномоченного органа с указанием срока действия, условий проведения мероприятия и ответственность за нарушение установленных норм.</w:t>
      </w:r>
    </w:p>
    <w:p w14:paraId="3E81A282" w14:textId="2D3E7EA2" w:rsidR="00206889" w:rsidRDefault="00206889" w:rsidP="00206889">
      <w:pPr>
        <w:pStyle w:val="a0"/>
        <w:spacing w:line="240" w:lineRule="auto"/>
        <w:ind w:left="0" w:firstLine="714"/>
        <w:rPr>
          <w:rFonts w:eastAsia="Calibri"/>
          <w:lang w:eastAsia="en-US"/>
        </w:rPr>
      </w:pPr>
      <w:r>
        <w:rPr>
          <w:rFonts w:eastAsia="Calibri"/>
          <w:lang w:eastAsia="en-US"/>
        </w:rPr>
        <w:t>Отказ в выдаче разрешения оформляется в письменной форме с указанием оснований отказа.</w:t>
      </w:r>
    </w:p>
    <w:p w14:paraId="1D7061EA" w14:textId="77777777" w:rsidR="0035260B" w:rsidRDefault="0035260B" w:rsidP="003526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Cs/>
          <w:color w:val="auto"/>
          <w:sz w:val="28"/>
          <w:szCs w:val="28"/>
          <w:shd w:val="clear" w:color="auto" w:fill="auto"/>
          <w:lang w:eastAsia="en-US"/>
        </w:rPr>
        <w:t xml:space="preserve">7.4. 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турагентами</w:t>
      </w:r>
      <w:proofErr w:type="spellEnd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14:paraId="77AE13B6" w14:textId="7B691C74" w:rsidR="0035260B" w:rsidRDefault="0035260B" w:rsidP="003526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7.5.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</w:t>
      </w:r>
      <w:hyperlink r:id="rId9" w:history="1">
        <w:r w:rsidRPr="00541583">
          <w:rPr>
            <w:rFonts w:eastAsia="Calibri"/>
            <w:color w:val="auto"/>
            <w:sz w:val="28"/>
            <w:szCs w:val="28"/>
            <w:shd w:val="clear" w:color="auto" w:fill="auto"/>
            <w:lang w:eastAsia="en-US"/>
          </w:rPr>
          <w:t>законодательством</w:t>
        </w:r>
      </w:hyperlink>
      <w:r w:rsidRPr="00541583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о градостроительной деятельности.</w:t>
      </w:r>
    </w:p>
    <w:p w14:paraId="64FC75C5" w14:textId="3CC91538" w:rsidR="00ED290F" w:rsidRDefault="00ED290F" w:rsidP="00ED290F">
      <w:pPr>
        <w:pStyle w:val="a0"/>
        <w:rPr>
          <w:rFonts w:eastAsia="Calibri"/>
          <w:lang w:eastAsia="en-US"/>
        </w:rPr>
      </w:pPr>
      <w:r>
        <w:rPr>
          <w:rFonts w:eastAsia="Calibri"/>
          <w:lang w:eastAsia="en-US"/>
        </w:rPr>
        <w:t>7.6. При проведении мероприятий необходимо соблюдать следующие требования:</w:t>
      </w:r>
    </w:p>
    <w:p w14:paraId="443EEAF8" w14:textId="71790A38" w:rsidR="00ED290F" w:rsidRDefault="00ED290F" w:rsidP="00ED290F">
      <w:pPr>
        <w:pStyle w:val="a0"/>
        <w:rPr>
          <w:rFonts w:eastAsia="Calibri"/>
          <w:lang w:eastAsia="en-US"/>
        </w:rPr>
      </w:pPr>
      <w:r>
        <w:rPr>
          <w:rFonts w:eastAsia="Calibri"/>
          <w:lang w:eastAsia="en-US"/>
        </w:rPr>
        <w:t>1) Обеспечить наличие квалифицированного персонала.</w:t>
      </w:r>
    </w:p>
    <w:p w14:paraId="4B89FAA2" w14:textId="3097467E" w:rsidR="00ED290F" w:rsidRDefault="00ED290F" w:rsidP="00ED290F">
      <w:pPr>
        <w:pStyle w:val="a0"/>
        <w:rPr>
          <w:rFonts w:eastAsia="Calibri"/>
          <w:lang w:eastAsia="en-US"/>
        </w:rPr>
      </w:pPr>
      <w:r>
        <w:rPr>
          <w:rFonts w:eastAsia="Calibri"/>
          <w:lang w:eastAsia="en-US"/>
        </w:rPr>
        <w:t>2) Организовать информационное сопровождение мероприятия.</w:t>
      </w:r>
    </w:p>
    <w:p w14:paraId="0760EF19" w14:textId="67B20E53" w:rsidR="00ED290F" w:rsidRDefault="00ED290F" w:rsidP="00ED290F">
      <w:pPr>
        <w:pStyle w:val="a0"/>
        <w:rPr>
          <w:rFonts w:eastAsia="Calibri"/>
          <w:lang w:eastAsia="en-US"/>
        </w:rPr>
      </w:pPr>
      <w:r>
        <w:rPr>
          <w:rFonts w:eastAsia="Calibri"/>
          <w:lang w:eastAsia="en-US"/>
        </w:rPr>
        <w:t>3) Оборудовать место проведения мероприятия необходимыми средствами спасения и оказания медицинской помощи.</w:t>
      </w:r>
    </w:p>
    <w:p w14:paraId="1F32F7A6" w14:textId="627C8EAA" w:rsidR="00ED290F" w:rsidRDefault="00ED290F" w:rsidP="00ED290F">
      <w:pPr>
        <w:pStyle w:val="a0"/>
        <w:rPr>
          <w:rFonts w:eastAsia="Calibri"/>
          <w:lang w:eastAsia="en-US"/>
        </w:rPr>
      </w:pPr>
      <w:r>
        <w:rPr>
          <w:rFonts w:eastAsia="Calibri"/>
          <w:lang w:eastAsia="en-US"/>
        </w:rPr>
        <w:t>4) Соблюсти экологические нормы и правила охраны природы.</w:t>
      </w:r>
    </w:p>
    <w:p w14:paraId="51D12898" w14:textId="77777777" w:rsidR="00ED290F" w:rsidRPr="00206889" w:rsidRDefault="00ED290F" w:rsidP="00ED290F">
      <w:pPr>
        <w:pStyle w:val="a0"/>
        <w:spacing w:line="240" w:lineRule="auto"/>
        <w:ind w:left="0" w:firstLine="714"/>
        <w:rPr>
          <w:rFonts w:eastAsia="Calibri"/>
          <w:lang w:eastAsia="en-US"/>
        </w:rPr>
      </w:pPr>
      <w:r>
        <w:rPr>
          <w:rFonts w:eastAsia="Calibri"/>
          <w:lang w:eastAsia="en-US"/>
        </w:rPr>
        <w:t>7.7. За несоблюдение Порядка проведения мероприятий, связанных с использованием водных объектов или их частей для рекреационных целей предусмотрена административная ответственность согласно действующему законодательству Российской Федерации.</w:t>
      </w:r>
    </w:p>
    <w:p w14:paraId="0677F825" w14:textId="56568FA2" w:rsidR="00ED290F" w:rsidRPr="00ED290F" w:rsidRDefault="00ED290F" w:rsidP="00ED290F">
      <w:pPr>
        <w:pStyle w:val="a0"/>
        <w:rPr>
          <w:rFonts w:eastAsia="Calibri"/>
          <w:lang w:eastAsia="en-US"/>
        </w:rPr>
      </w:pPr>
    </w:p>
    <w:p w14:paraId="435F16A2" w14:textId="77777777" w:rsidR="00380FD6" w:rsidRPr="004B2584" w:rsidRDefault="00380FD6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F42EA7" w14:textId="39C4BEBF" w:rsidR="00380FD6" w:rsidRPr="004B2584" w:rsidRDefault="0049456D" w:rsidP="00380FD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ПОРЯДОК УСТАНОВКИ </w:t>
      </w:r>
      <w:r w:rsidR="00380FD6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ЗНАК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80FD6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ИНФОРМАЦИОННЫХ ЩИТОВ, ИНФОРМАЦИОННЫХ ПЛАКАТОВ, ЗНАКОВ ДОПОЛНИТЕЛЬНОЙ ИНФОРМАЦИИ</w:t>
      </w:r>
      <w:r w:rsidR="00380FD6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ВОДНЫХ ОБЪЕКТАХ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НАВИГАЦИОННЫХ ЗНАКОВ И ЗНАКОВ СУДОХОДНОЙ ОБСТАНОВКИ</w:t>
      </w:r>
    </w:p>
    <w:p w14:paraId="7FAE826C" w14:textId="77777777" w:rsidR="00380FD6" w:rsidRPr="004B2584" w:rsidRDefault="00380FD6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CE6D8E" w14:textId="7DD8F161" w:rsidR="00380FD6" w:rsidRPr="004B2584" w:rsidRDefault="0049456D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80FD6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.1. Знаки безопасности на водных объектах устанавливаются владельцами пляжей, переправ, баз (сооружений) для стоянок судов и другими водопользователями в целях предотвращения несчастных случаев с людьми на водных объектах.</w:t>
      </w:r>
    </w:p>
    <w:p w14:paraId="5E4DD865" w14:textId="50BCD58F" w:rsidR="00380FD6" w:rsidRPr="004B2584" w:rsidRDefault="0049456D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80FD6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.2. Знаки безопасности имеют форму прямоугольника с размерами сторон не менее 50 х 60 сантиметров и изготавливаются из досок, толстой фанеры, металлических листов или из другого прочного материала.</w:t>
      </w:r>
    </w:p>
    <w:p w14:paraId="6B738589" w14:textId="77777777" w:rsidR="00380FD6" w:rsidRPr="004B2584" w:rsidRDefault="00380FD6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Надписи на знаках делаются черной краской.</w:t>
      </w:r>
    </w:p>
    <w:p w14:paraId="49D6D9B9" w14:textId="77777777" w:rsidR="00380FD6" w:rsidRDefault="00380FD6" w:rsidP="00380FD6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color w:val="auto"/>
          <w:sz w:val="22"/>
          <w:shd w:val="clear" w:color="auto" w:fill="auto"/>
          <w:lang w:eastAsia="en-US"/>
        </w:rPr>
      </w:pPr>
      <w:r w:rsidRPr="004B2584">
        <w:rPr>
          <w:color w:val="000000" w:themeColor="text1"/>
          <w:sz w:val="28"/>
          <w:szCs w:val="28"/>
        </w:rPr>
        <w:t xml:space="preserve">Знаки устанавливаются на видных местах по предписанию уполномоченных </w:t>
      </w:r>
      <w:proofErr w:type="gramStart"/>
      <w:r w:rsidRPr="004B2584">
        <w:rPr>
          <w:color w:val="000000" w:themeColor="text1"/>
          <w:sz w:val="28"/>
          <w:szCs w:val="28"/>
        </w:rPr>
        <w:t>на то органов</w:t>
      </w:r>
      <w:proofErr w:type="gramEnd"/>
      <w:r w:rsidRPr="004B2584">
        <w:rPr>
          <w:color w:val="000000" w:themeColor="text1"/>
          <w:sz w:val="28"/>
          <w:szCs w:val="28"/>
        </w:rPr>
        <w:t xml:space="preserve"> государственного надзора и укрепляются на столбах (деревянных, металлических, железобетонных и др.) высотой не менее 2,5 метра.</w:t>
      </w:r>
      <w:r w:rsidRPr="00F86E3C">
        <w:rPr>
          <w:rFonts w:ascii="Calibri" w:eastAsia="Calibri" w:hAnsi="Calibri" w:cs="Calibri"/>
          <w:color w:val="auto"/>
          <w:sz w:val="22"/>
          <w:shd w:val="clear" w:color="auto" w:fill="auto"/>
          <w:lang w:eastAsia="en-US"/>
        </w:rPr>
        <w:t xml:space="preserve"> </w:t>
      </w:r>
    </w:p>
    <w:p w14:paraId="0D7A03D5" w14:textId="77777777" w:rsidR="00380FD6" w:rsidRDefault="00380FD6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4D84B4" w14:textId="77777777" w:rsidR="003B1575" w:rsidRDefault="003B1575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E8C1E9" w14:textId="77777777" w:rsidR="003B1575" w:rsidRDefault="003B1575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14:paraId="1CF1B6E8" w14:textId="461D3A03" w:rsidR="00380FD6" w:rsidRPr="004B2584" w:rsidRDefault="0049456D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80FD6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.3. Характеристика знаков безопасности на водных объектах (таблица).</w:t>
      </w:r>
    </w:p>
    <w:p w14:paraId="0002A26D" w14:textId="77777777" w:rsidR="00380FD6" w:rsidRPr="004B2584" w:rsidRDefault="00380FD6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1DCF4C" w14:textId="77777777" w:rsidR="00380FD6" w:rsidRPr="004B2584" w:rsidRDefault="00380FD6" w:rsidP="00380FD6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Таблица</w:t>
      </w:r>
    </w:p>
    <w:p w14:paraId="12A643B9" w14:textId="77777777" w:rsidR="00380FD6" w:rsidRPr="004B2584" w:rsidRDefault="00380FD6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021"/>
        <w:gridCol w:w="6237"/>
      </w:tblGrid>
      <w:tr w:rsidR="00380FD6" w:rsidRPr="004B2584" w14:paraId="3962A120" w14:textId="77777777" w:rsidTr="00CE25A0">
        <w:tc>
          <w:tcPr>
            <w:tcW w:w="660" w:type="dxa"/>
          </w:tcPr>
          <w:p w14:paraId="0F80B87F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3021" w:type="dxa"/>
          </w:tcPr>
          <w:p w14:paraId="58328E7F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Надпись на знаке</w:t>
            </w:r>
          </w:p>
        </w:tc>
        <w:tc>
          <w:tcPr>
            <w:tcW w:w="6237" w:type="dxa"/>
          </w:tcPr>
          <w:p w14:paraId="26919089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знака</w:t>
            </w:r>
          </w:p>
        </w:tc>
      </w:tr>
      <w:tr w:rsidR="00380FD6" w:rsidRPr="004B2584" w14:paraId="1EA3FDE1" w14:textId="77777777" w:rsidTr="00CE25A0">
        <w:trPr>
          <w:trHeight w:val="346"/>
        </w:trPr>
        <w:tc>
          <w:tcPr>
            <w:tcW w:w="660" w:type="dxa"/>
          </w:tcPr>
          <w:p w14:paraId="17CC1BCC" w14:textId="77777777" w:rsidR="00380FD6" w:rsidRPr="004B2584" w:rsidRDefault="00380FD6" w:rsidP="00CE2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0C532C6A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6DDBA709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80FD6" w:rsidRPr="004B2584" w14:paraId="01AAEC38" w14:textId="77777777" w:rsidTr="00CE25A0">
        <w:tc>
          <w:tcPr>
            <w:tcW w:w="660" w:type="dxa"/>
          </w:tcPr>
          <w:p w14:paraId="144F7316" w14:textId="77777777" w:rsidR="00380FD6" w:rsidRPr="004B2584" w:rsidRDefault="00380FD6" w:rsidP="00CE2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14:paraId="46FEDE5F" w14:textId="77777777" w:rsidR="00380FD6" w:rsidRPr="004B2584" w:rsidRDefault="00380FD6" w:rsidP="00CE25A0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купания (с указанием границ в метрах)</w:t>
            </w:r>
          </w:p>
        </w:tc>
        <w:tc>
          <w:tcPr>
            <w:tcW w:w="6237" w:type="dxa"/>
          </w:tcPr>
          <w:p w14:paraId="3AA5B203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зеленой рамке. Надпись сверху. Ниже изображен плывущий человек. Знак закрепляется на столбе белого цвета</w:t>
            </w:r>
          </w:p>
        </w:tc>
      </w:tr>
      <w:tr w:rsidR="00380FD6" w:rsidRPr="004B2584" w14:paraId="3A9BD389" w14:textId="77777777" w:rsidTr="00CE25A0">
        <w:tc>
          <w:tcPr>
            <w:tcW w:w="660" w:type="dxa"/>
          </w:tcPr>
          <w:p w14:paraId="1534CCA1" w14:textId="77777777" w:rsidR="00380FD6" w:rsidRPr="004B2584" w:rsidRDefault="00380FD6" w:rsidP="00CE2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14:paraId="259AFD61" w14:textId="77777777" w:rsidR="00380FD6" w:rsidRPr="004B2584" w:rsidRDefault="00380FD6" w:rsidP="00CE25A0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купания детей (с указанием границ в метрах)</w:t>
            </w:r>
          </w:p>
        </w:tc>
        <w:tc>
          <w:tcPr>
            <w:tcW w:w="6237" w:type="dxa"/>
          </w:tcPr>
          <w:p w14:paraId="45F74842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зеленой рамке. Надпись сверху. Ниже изображены двое детей, стоящих в воде. Знак укрепляется на столбе белого цвета</w:t>
            </w:r>
          </w:p>
        </w:tc>
      </w:tr>
      <w:tr w:rsidR="00380FD6" w:rsidRPr="004B2584" w14:paraId="1C64BF4B" w14:textId="77777777" w:rsidTr="00CE25A0">
        <w:tc>
          <w:tcPr>
            <w:tcW w:w="660" w:type="dxa"/>
          </w:tcPr>
          <w:p w14:paraId="070EF428" w14:textId="77777777" w:rsidR="00380FD6" w:rsidRPr="004B2584" w:rsidRDefault="00380FD6" w:rsidP="00CE2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21" w:type="dxa"/>
          </w:tcPr>
          <w:p w14:paraId="63B95DA6" w14:textId="77777777" w:rsidR="00380FD6" w:rsidRPr="004B2584" w:rsidRDefault="00380FD6" w:rsidP="00CE25A0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купания животных (с указанием границ в метрах)</w:t>
            </w:r>
          </w:p>
        </w:tc>
        <w:tc>
          <w:tcPr>
            <w:tcW w:w="6237" w:type="dxa"/>
          </w:tcPr>
          <w:p w14:paraId="594A8F35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зеленой рамке. Надпись сверху. Ниже изображена плывущая собака. Знак укрепляется на столбе белого цвета</w:t>
            </w:r>
          </w:p>
        </w:tc>
      </w:tr>
      <w:tr w:rsidR="00380FD6" w:rsidRPr="004B2584" w14:paraId="501C9E32" w14:textId="77777777" w:rsidTr="00CE25A0">
        <w:tc>
          <w:tcPr>
            <w:tcW w:w="660" w:type="dxa"/>
          </w:tcPr>
          <w:p w14:paraId="600B6E52" w14:textId="77777777" w:rsidR="00380FD6" w:rsidRPr="004B2584" w:rsidRDefault="00380FD6" w:rsidP="00CE2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21" w:type="dxa"/>
          </w:tcPr>
          <w:p w14:paraId="319423F8" w14:textId="77777777" w:rsidR="00380FD6" w:rsidRPr="004B2584" w:rsidRDefault="00380FD6" w:rsidP="00CE25A0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Купаться запрещено (с указанием границ в метрах)</w:t>
            </w:r>
          </w:p>
        </w:tc>
        <w:tc>
          <w:tcPr>
            <w:tcW w:w="6237" w:type="dxa"/>
          </w:tcPr>
          <w:p w14:paraId="1B34B551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красной рамке, перечеркнутое красной чертой по диагонали с верхнего левого угла. Надпись сверху. Ниже изображен плывущий человек. Знак укреплен на столбе красного цвета</w:t>
            </w:r>
          </w:p>
        </w:tc>
      </w:tr>
      <w:tr w:rsidR="00380FD6" w:rsidRPr="004B2584" w14:paraId="4DF3CE27" w14:textId="77777777" w:rsidTr="00CE25A0">
        <w:tc>
          <w:tcPr>
            <w:tcW w:w="660" w:type="dxa"/>
          </w:tcPr>
          <w:p w14:paraId="74EDBFB9" w14:textId="77777777" w:rsidR="00380FD6" w:rsidRPr="004B2584" w:rsidRDefault="00380FD6" w:rsidP="00CE2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21" w:type="dxa"/>
          </w:tcPr>
          <w:p w14:paraId="5FE11B0F" w14:textId="77777777" w:rsidR="00380FD6" w:rsidRPr="004B2584" w:rsidRDefault="00380FD6" w:rsidP="00CE25A0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Переход (переезд) по льду разрешен</w:t>
            </w:r>
          </w:p>
        </w:tc>
        <w:tc>
          <w:tcPr>
            <w:tcW w:w="6237" w:type="dxa"/>
          </w:tcPr>
          <w:p w14:paraId="59D7FC38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покрашен в зеленый цвет. Надпись посередине. Знак укрепляется на столбе белого цвета</w:t>
            </w:r>
          </w:p>
        </w:tc>
      </w:tr>
      <w:tr w:rsidR="00380FD6" w:rsidRPr="004B2584" w14:paraId="7F61DE9F" w14:textId="77777777" w:rsidTr="00CE25A0">
        <w:tc>
          <w:tcPr>
            <w:tcW w:w="660" w:type="dxa"/>
          </w:tcPr>
          <w:p w14:paraId="1D3897E5" w14:textId="77777777" w:rsidR="00380FD6" w:rsidRPr="004B2584" w:rsidRDefault="00380FD6" w:rsidP="00CE2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21" w:type="dxa"/>
          </w:tcPr>
          <w:p w14:paraId="1F27EAFC" w14:textId="77777777" w:rsidR="00380FD6" w:rsidRPr="004B2584" w:rsidRDefault="00380FD6" w:rsidP="00CE25A0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Переход (переезд) по льду запрещен</w:t>
            </w:r>
          </w:p>
        </w:tc>
        <w:tc>
          <w:tcPr>
            <w:tcW w:w="6237" w:type="dxa"/>
          </w:tcPr>
          <w:p w14:paraId="596E8143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покрашен в красный цвет. Надпись посередине. Знак укрепляется на столбе красного цвета</w:t>
            </w:r>
          </w:p>
        </w:tc>
      </w:tr>
      <w:tr w:rsidR="00380FD6" w:rsidRPr="004B2584" w14:paraId="1BCD9129" w14:textId="77777777" w:rsidTr="00CE25A0">
        <w:tc>
          <w:tcPr>
            <w:tcW w:w="660" w:type="dxa"/>
          </w:tcPr>
          <w:p w14:paraId="68A6808E" w14:textId="77777777" w:rsidR="00380FD6" w:rsidRPr="004B2584" w:rsidRDefault="00380FD6" w:rsidP="00CE2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21" w:type="dxa"/>
          </w:tcPr>
          <w:p w14:paraId="569EBF18" w14:textId="77777777" w:rsidR="00380FD6" w:rsidRPr="004B2584" w:rsidRDefault="00380FD6" w:rsidP="00CE25A0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Движение маломерных </w:t>
            </w:r>
            <w:proofErr w:type="spellStart"/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плавсредств</w:t>
            </w:r>
            <w:proofErr w:type="spellEnd"/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запрещено</w:t>
            </w:r>
          </w:p>
        </w:tc>
        <w:tc>
          <w:tcPr>
            <w:tcW w:w="6237" w:type="dxa"/>
          </w:tcPr>
          <w:p w14:paraId="2315F10F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 красной окружности на белом фоне лодка с подвесным мотором черного цвета, перечеркнутая красной линией</w:t>
            </w:r>
          </w:p>
        </w:tc>
      </w:tr>
      <w:tr w:rsidR="00380FD6" w:rsidRPr="004B2584" w14:paraId="2233990F" w14:textId="77777777" w:rsidTr="00CE25A0">
        <w:tc>
          <w:tcPr>
            <w:tcW w:w="660" w:type="dxa"/>
          </w:tcPr>
          <w:p w14:paraId="38469B06" w14:textId="77777777" w:rsidR="00380FD6" w:rsidRPr="004B2584" w:rsidRDefault="00380FD6" w:rsidP="00CE2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21" w:type="dxa"/>
          </w:tcPr>
          <w:p w14:paraId="07B619D0" w14:textId="77777777" w:rsidR="00380FD6" w:rsidRPr="004B2584" w:rsidRDefault="00380FD6" w:rsidP="00CE25A0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"Якоря не бросать!"</w:t>
            </w:r>
          </w:p>
        </w:tc>
        <w:tc>
          <w:tcPr>
            <w:tcW w:w="6237" w:type="dxa"/>
          </w:tcPr>
          <w:p w14:paraId="7008F1DD" w14:textId="77777777" w:rsidR="00380FD6" w:rsidRPr="004B2584" w:rsidRDefault="00380FD6" w:rsidP="00CE25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 красной окружности на белом фоне якорь черного цвета, перечеркнутый красной линией</w:t>
            </w:r>
          </w:p>
        </w:tc>
      </w:tr>
    </w:tbl>
    <w:p w14:paraId="30838BF9" w14:textId="77777777" w:rsidR="00380FD6" w:rsidRPr="004B2584" w:rsidRDefault="00380FD6" w:rsidP="00380F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04700E" w14:textId="77777777" w:rsidR="00725180" w:rsidRPr="004B2584" w:rsidRDefault="00725180" w:rsidP="00380FD6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4B90A5" w14:textId="4DEC6F53" w:rsidR="00725180" w:rsidRPr="004B2584" w:rsidRDefault="0049456D" w:rsidP="0072518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25180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ОБЕСПЕЧЕНИЯ</w:t>
      </w:r>
      <w:r w:rsidR="00725180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ПРИ 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НАЧАЛЕ ЛЕДОХОДА И ПРОВЕДЕНИИ</w:t>
      </w:r>
      <w:r w:rsidR="00725180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</w:t>
      </w:r>
      <w:r w:rsidR="007251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РАЗРУШЕНИЮ ЛЕДОВОГО ПОКРОВА</w:t>
      </w:r>
      <w:r w:rsidR="00725180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ВОДН</w:t>
      </w:r>
      <w:r w:rsidR="00380FD6">
        <w:rPr>
          <w:rFonts w:ascii="Times New Roman" w:hAnsi="Times New Roman" w:cs="Times New Roman"/>
          <w:color w:val="000000" w:themeColor="text1"/>
          <w:sz w:val="28"/>
          <w:szCs w:val="28"/>
        </w:rPr>
        <w:t>ОГО ОБЪЕКТА</w:t>
      </w:r>
    </w:p>
    <w:p w14:paraId="76F8CF52" w14:textId="77777777" w:rsidR="00725180" w:rsidRPr="004B2584" w:rsidRDefault="00725180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3684A2" w14:textId="1C74C15F" w:rsidR="00725180" w:rsidRPr="004B2584" w:rsidRDefault="0049456D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25180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.1. Работы по выемке грунта вблизи участков водных объектов, предназначенных для массового отдыха людей, должны осуществляться в соответствии с законодательством.</w:t>
      </w:r>
    </w:p>
    <w:p w14:paraId="408B20D4" w14:textId="7CC09607" w:rsidR="00725180" w:rsidRPr="004B2584" w:rsidRDefault="0049456D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25180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.2. Организации при производстве работ по выемке грунта, торфа и сапропеля, углублению дна водных объектов на пляжах, в других местах массового отдыха населения и вблизи них обязаны ограждать опасные для купания участки, а по окончании этих работ - выровнять дно.</w:t>
      </w:r>
    </w:p>
    <w:p w14:paraId="34774706" w14:textId="0F44E70E" w:rsidR="00725180" w:rsidRPr="004B2584" w:rsidRDefault="0049456D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25180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.3. По окончании выемки грунта в обводненных карьерах организации, выполняющие эти работы, обязаны произвести выравнивание дна от береговой линии до глубины 1,7 - 2,0 метра.</w:t>
      </w:r>
    </w:p>
    <w:p w14:paraId="5EEC7B22" w14:textId="54C86AFF" w:rsidR="00725180" w:rsidRPr="004B2584" w:rsidRDefault="0049456D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25180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.4. Ответственность за обеспечение безопасности жизни людей в обводненных карьерах до окончания работ возлагается на организацию, проводящую выемку грунта.</w:t>
      </w:r>
    </w:p>
    <w:p w14:paraId="313CABE8" w14:textId="31C8400A" w:rsidR="00725180" w:rsidRDefault="0049456D" w:rsidP="00725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25180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Организации при производстве работ по </w:t>
      </w:r>
      <w:proofErr w:type="spellStart"/>
      <w:r w:rsidR="00725180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>выколке</w:t>
      </w:r>
      <w:proofErr w:type="spellEnd"/>
      <w:r w:rsidR="00725180" w:rsidRPr="004B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льда на водных объектах должны ограждать опасные для людей участки.</w:t>
      </w:r>
    </w:p>
    <w:p w14:paraId="09A133D9" w14:textId="77777777" w:rsidR="00725180" w:rsidRPr="004B2584" w:rsidRDefault="00725180" w:rsidP="0049456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25180" w:rsidRPr="004B2584" w:rsidSect="00330508">
      <w:pgSz w:w="11906" w:h="16838"/>
      <w:pgMar w:top="1134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0E88"/>
    <w:multiLevelType w:val="multilevel"/>
    <w:tmpl w:val="6DE4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71BF1"/>
    <w:multiLevelType w:val="hybridMultilevel"/>
    <w:tmpl w:val="6AA6CA8E"/>
    <w:lvl w:ilvl="0" w:tplc="972E4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04172"/>
    <w:multiLevelType w:val="multilevel"/>
    <w:tmpl w:val="C09CA5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B4E253E"/>
    <w:multiLevelType w:val="multilevel"/>
    <w:tmpl w:val="3E9A26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4CF21785"/>
    <w:multiLevelType w:val="multilevel"/>
    <w:tmpl w:val="EB4A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276DB"/>
    <w:multiLevelType w:val="multilevel"/>
    <w:tmpl w:val="174E93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6EC4152C"/>
    <w:multiLevelType w:val="multilevel"/>
    <w:tmpl w:val="E63871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95E6735"/>
    <w:multiLevelType w:val="multilevel"/>
    <w:tmpl w:val="5AE2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1124F"/>
    <w:multiLevelType w:val="multilevel"/>
    <w:tmpl w:val="0CFEDD18"/>
    <w:lvl w:ilvl="0">
      <w:start w:val="7"/>
      <w:numFmt w:val="decimal"/>
      <w:lvlText w:val="%1."/>
      <w:lvlJc w:val="left"/>
      <w:pPr>
        <w:ind w:left="720" w:hanging="72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eastAsia="Arial" w:hint="default"/>
      </w:rPr>
    </w:lvl>
  </w:abstractNum>
  <w:abstractNum w:abstractNumId="9" w15:restartNumberingAfterBreak="0">
    <w:nsid w:val="7A637D7F"/>
    <w:multiLevelType w:val="multilevel"/>
    <w:tmpl w:val="7DB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DD"/>
    <w:rsid w:val="00005D57"/>
    <w:rsid w:val="000449E6"/>
    <w:rsid w:val="000476ED"/>
    <w:rsid w:val="00083225"/>
    <w:rsid w:val="00087625"/>
    <w:rsid w:val="000C14B0"/>
    <w:rsid w:val="00102589"/>
    <w:rsid w:val="00122359"/>
    <w:rsid w:val="001510AF"/>
    <w:rsid w:val="00157305"/>
    <w:rsid w:val="001D23A8"/>
    <w:rsid w:val="001D4C97"/>
    <w:rsid w:val="001F6B53"/>
    <w:rsid w:val="00206889"/>
    <w:rsid w:val="00214231"/>
    <w:rsid w:val="00216655"/>
    <w:rsid w:val="00246EB8"/>
    <w:rsid w:val="00257FF2"/>
    <w:rsid w:val="002974B6"/>
    <w:rsid w:val="002A3272"/>
    <w:rsid w:val="002A6817"/>
    <w:rsid w:val="002D4614"/>
    <w:rsid w:val="002E1707"/>
    <w:rsid w:val="00303ACD"/>
    <w:rsid w:val="00330508"/>
    <w:rsid w:val="0033421D"/>
    <w:rsid w:val="0034000A"/>
    <w:rsid w:val="0035260B"/>
    <w:rsid w:val="003724AD"/>
    <w:rsid w:val="00374437"/>
    <w:rsid w:val="00380FD6"/>
    <w:rsid w:val="00383735"/>
    <w:rsid w:val="003B1575"/>
    <w:rsid w:val="003B2192"/>
    <w:rsid w:val="003C53D1"/>
    <w:rsid w:val="003D2BDD"/>
    <w:rsid w:val="003D438E"/>
    <w:rsid w:val="003D6BF4"/>
    <w:rsid w:val="003E3687"/>
    <w:rsid w:val="00402241"/>
    <w:rsid w:val="0041104D"/>
    <w:rsid w:val="0049456D"/>
    <w:rsid w:val="0049733C"/>
    <w:rsid w:val="004B2584"/>
    <w:rsid w:val="004D6361"/>
    <w:rsid w:val="004E32B5"/>
    <w:rsid w:val="005023D2"/>
    <w:rsid w:val="005114D8"/>
    <w:rsid w:val="005514E3"/>
    <w:rsid w:val="00554A4E"/>
    <w:rsid w:val="00566FA7"/>
    <w:rsid w:val="005712D2"/>
    <w:rsid w:val="0059119E"/>
    <w:rsid w:val="00621709"/>
    <w:rsid w:val="006246A9"/>
    <w:rsid w:val="00650D24"/>
    <w:rsid w:val="006574A7"/>
    <w:rsid w:val="00666FF0"/>
    <w:rsid w:val="00674734"/>
    <w:rsid w:val="0068425E"/>
    <w:rsid w:val="00696452"/>
    <w:rsid w:val="00697726"/>
    <w:rsid w:val="006A483E"/>
    <w:rsid w:val="006D3DC9"/>
    <w:rsid w:val="007028C9"/>
    <w:rsid w:val="00717998"/>
    <w:rsid w:val="00725180"/>
    <w:rsid w:val="00783797"/>
    <w:rsid w:val="007B7CD5"/>
    <w:rsid w:val="007D04CB"/>
    <w:rsid w:val="007E46EF"/>
    <w:rsid w:val="00800A75"/>
    <w:rsid w:val="0081470B"/>
    <w:rsid w:val="008357C8"/>
    <w:rsid w:val="00865036"/>
    <w:rsid w:val="00881106"/>
    <w:rsid w:val="008A707A"/>
    <w:rsid w:val="008A7AFD"/>
    <w:rsid w:val="008B106D"/>
    <w:rsid w:val="008B236C"/>
    <w:rsid w:val="008C4001"/>
    <w:rsid w:val="008E0BCD"/>
    <w:rsid w:val="008E5F7B"/>
    <w:rsid w:val="008F3255"/>
    <w:rsid w:val="00913473"/>
    <w:rsid w:val="00916182"/>
    <w:rsid w:val="00953353"/>
    <w:rsid w:val="00963FD3"/>
    <w:rsid w:val="00980477"/>
    <w:rsid w:val="009B15BF"/>
    <w:rsid w:val="009C3B41"/>
    <w:rsid w:val="009D1604"/>
    <w:rsid w:val="009D44F3"/>
    <w:rsid w:val="009D4E7E"/>
    <w:rsid w:val="00A203AE"/>
    <w:rsid w:val="00A309A2"/>
    <w:rsid w:val="00A941F9"/>
    <w:rsid w:val="00B418C4"/>
    <w:rsid w:val="00B61B0D"/>
    <w:rsid w:val="00B62A3D"/>
    <w:rsid w:val="00B83B39"/>
    <w:rsid w:val="00B92985"/>
    <w:rsid w:val="00BA0DE6"/>
    <w:rsid w:val="00BA165E"/>
    <w:rsid w:val="00BC4EF9"/>
    <w:rsid w:val="00BE2080"/>
    <w:rsid w:val="00BF48D5"/>
    <w:rsid w:val="00BF5E37"/>
    <w:rsid w:val="00C059F4"/>
    <w:rsid w:val="00C079C5"/>
    <w:rsid w:val="00C22C60"/>
    <w:rsid w:val="00C41483"/>
    <w:rsid w:val="00C52E5F"/>
    <w:rsid w:val="00C53357"/>
    <w:rsid w:val="00C53F9D"/>
    <w:rsid w:val="00C57661"/>
    <w:rsid w:val="00C91C11"/>
    <w:rsid w:val="00C92BA5"/>
    <w:rsid w:val="00C96D63"/>
    <w:rsid w:val="00CA33E9"/>
    <w:rsid w:val="00CB7611"/>
    <w:rsid w:val="00CD1A3E"/>
    <w:rsid w:val="00CE24A8"/>
    <w:rsid w:val="00CE37CC"/>
    <w:rsid w:val="00CF31A0"/>
    <w:rsid w:val="00D41BB8"/>
    <w:rsid w:val="00D43223"/>
    <w:rsid w:val="00D44906"/>
    <w:rsid w:val="00D508C3"/>
    <w:rsid w:val="00D575FF"/>
    <w:rsid w:val="00D6767A"/>
    <w:rsid w:val="00D76E22"/>
    <w:rsid w:val="00DB2D4E"/>
    <w:rsid w:val="00DB771E"/>
    <w:rsid w:val="00DC7431"/>
    <w:rsid w:val="00E03014"/>
    <w:rsid w:val="00E034E2"/>
    <w:rsid w:val="00E14AA6"/>
    <w:rsid w:val="00E53018"/>
    <w:rsid w:val="00E61229"/>
    <w:rsid w:val="00E83619"/>
    <w:rsid w:val="00EA0663"/>
    <w:rsid w:val="00EB2A81"/>
    <w:rsid w:val="00EC3F00"/>
    <w:rsid w:val="00ED290F"/>
    <w:rsid w:val="00EF0E18"/>
    <w:rsid w:val="00EF66D5"/>
    <w:rsid w:val="00EF7103"/>
    <w:rsid w:val="00F07324"/>
    <w:rsid w:val="00F11D51"/>
    <w:rsid w:val="00F17ED9"/>
    <w:rsid w:val="00F32A51"/>
    <w:rsid w:val="00F3676C"/>
    <w:rsid w:val="00F463C6"/>
    <w:rsid w:val="00F86E3C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2497"/>
  <w15:docId w15:val="{2283B7FD-C81E-46B5-A160-2BEB5189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25180"/>
    <w:rPr>
      <w:rFonts w:ascii="Times New Roman" w:eastAsia="Times New Roman" w:hAnsi="Times New Roman" w:cs="Times New Roman"/>
      <w:color w:val="000000"/>
      <w:sz w:val="20"/>
      <w:shd w:val="clear" w:color="auto" w:fill="FFFFFF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unhideWhenUsed/>
    <w:qFormat/>
    <w:rPr>
      <w:vertAlign w:val="superscript"/>
    </w:rPr>
  </w:style>
  <w:style w:type="character" w:customStyle="1" w:styleId="20">
    <w:name w:val="Заголовок 2 Знак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60">
    <w:name w:val="Заголовок 6 Знак"/>
    <w:basedOn w:val="a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1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Основной текст с отступом Знак"/>
    <w:basedOn w:val="a1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Текст выноски Знак"/>
    <w:basedOn w:val="a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d"/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af2">
    <w:name w:val="No Spacing"/>
    <w:uiPriority w:val="1"/>
    <w:qFormat/>
    <w:rPr>
      <w:color w:val="000000"/>
      <w:shd w:val="clear" w:color="auto" w:fill="FFFFFF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200" w:line="276" w:lineRule="auto"/>
    </w:pPr>
    <w:rPr>
      <w:color w:val="000000"/>
      <w:shd w:val="clear" w:color="auto" w:fill="FFFFFF"/>
    </w:rPr>
  </w:style>
  <w:style w:type="paragraph" w:styleId="a0">
    <w:name w:val="Body Text Indent"/>
    <w:basedOn w:val="a"/>
    <w:pPr>
      <w:widowControl w:val="0"/>
      <w:spacing w:line="360" w:lineRule="atLeast"/>
      <w:ind w:left="4" w:firstLine="716"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ru-RU"/>
    </w:rPr>
  </w:style>
  <w:style w:type="paragraph" w:styleId="af7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af8">
    <w:name w:val="Колонтитул"/>
    <w:basedOn w:val="a"/>
    <w:qFormat/>
  </w:style>
  <w:style w:type="paragraph" w:styleId="af9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pboth">
    <w:name w:val="pboth"/>
    <w:basedOn w:val="a"/>
    <w:qFormat/>
    <w:pPr>
      <w:spacing w:beforeAutospacing="1" w:afterAutospacing="1"/>
    </w:p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c">
    <w:name w:val="Table Grid"/>
    <w:basedOn w:val="a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semiHidden/>
    <w:unhideWhenUsed/>
    <w:rsid w:val="009D44F3"/>
    <w:pPr>
      <w:suppressAutoHyphens w:val="0"/>
      <w:spacing w:before="100" w:beforeAutospacing="1" w:after="100" w:afterAutospacing="1"/>
    </w:pPr>
    <w:rPr>
      <w:color w:val="auto"/>
      <w:sz w:val="24"/>
      <w:szCs w:val="24"/>
      <w:shd w:val="clear" w:color="auto" w:fill="auto"/>
    </w:rPr>
  </w:style>
  <w:style w:type="character" w:styleId="afe">
    <w:name w:val="Hyperlink"/>
    <w:basedOn w:val="a1"/>
    <w:uiPriority w:val="99"/>
    <w:semiHidden/>
    <w:unhideWhenUsed/>
    <w:rsid w:val="009D44F3"/>
    <w:rPr>
      <w:color w:val="0000FF"/>
      <w:u w:val="single"/>
    </w:rPr>
  </w:style>
  <w:style w:type="paragraph" w:customStyle="1" w:styleId="ConsPlusTitle">
    <w:name w:val="ConsPlusTitle"/>
    <w:rsid w:val="004B2584"/>
    <w:pPr>
      <w:widowControl w:val="0"/>
      <w:suppressAutoHyphens w:val="0"/>
      <w:autoSpaceDE w:val="0"/>
      <w:autoSpaceDN w:val="0"/>
    </w:pPr>
    <w:rPr>
      <w:rFonts w:eastAsia="Times New Roman"/>
      <w:b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D1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szCs w:val="20"/>
      <w:shd w:val="clear" w:color="auto" w:fill="auto"/>
    </w:rPr>
  </w:style>
  <w:style w:type="character" w:customStyle="1" w:styleId="HTML0">
    <w:name w:val="Стандартный HTML Знак"/>
    <w:basedOn w:val="a1"/>
    <w:link w:val="HTML"/>
    <w:uiPriority w:val="99"/>
    <w:rsid w:val="009D16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hnkfk">
    <w:name w:val="sc-bhnkfk"/>
    <w:basedOn w:val="a"/>
    <w:rsid w:val="009D1604"/>
    <w:pPr>
      <w:suppressAutoHyphens w:val="0"/>
      <w:spacing w:before="100" w:beforeAutospacing="1" w:after="100" w:afterAutospacing="1"/>
    </w:pPr>
    <w:rPr>
      <w:color w:val="auto"/>
      <w:sz w:val="24"/>
      <w:szCs w:val="24"/>
      <w:shd w:val="clear" w:color="auto" w:fill="auto"/>
    </w:rPr>
  </w:style>
  <w:style w:type="character" w:customStyle="1" w:styleId="sc-dubctv">
    <w:name w:val="sc-dubctv"/>
    <w:basedOn w:val="a1"/>
    <w:rsid w:val="009D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821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36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68&amp;dst=1000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86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102&amp;dst=100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4992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Пензенской обл. от 21.10.2022 N 3895-ЗПО"О внесении изменений в Закон Пензенской области "О Правительстве Пензенской области"(принят ЗС Пензенской обл. 21.10.2022)</vt:lpstr>
    </vt:vector>
  </TitlesOfParts>
  <Company>КонсультантПлюс Версия 4022.00.21</Company>
  <LinksUpToDate>false</LinksUpToDate>
  <CharactersWithSpaces>33387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21.10.2022 N 3895-ЗПО"О внесении изменений в Закон Пензенской области "О Правительстве Пензенской области"(принят ЗС Пензенской обл. 21.10.2022)</dc:title>
  <dc:subject/>
  <dc:creator>User</dc:creator>
  <dc:description/>
  <cp:lastModifiedBy>user</cp:lastModifiedBy>
  <cp:revision>24</cp:revision>
  <cp:lastPrinted>2025-04-22T07:44:00Z</cp:lastPrinted>
  <dcterms:created xsi:type="dcterms:W3CDTF">2025-05-12T08:29:00Z</dcterms:created>
  <dcterms:modified xsi:type="dcterms:W3CDTF">2025-05-20T12:27:00Z</dcterms:modified>
  <dc:language>ru-RU</dc:language>
</cp:coreProperties>
</file>