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D36" w:rsidRDefault="00656D36" w:rsidP="00656D36">
      <w:pPr>
        <w:ind w:right="57"/>
        <w:jc w:val="center"/>
        <w:rPr>
          <w:b/>
        </w:rPr>
      </w:pPr>
      <w:bookmarkStart w:id="0" w:name="_GoBack"/>
      <w:bookmarkEnd w:id="0"/>
      <w:r>
        <w:rPr>
          <w:b/>
        </w:rPr>
        <w:t xml:space="preserve">Список документов, </w:t>
      </w:r>
      <w:r>
        <w:rPr>
          <w:b/>
        </w:rPr>
        <w:br/>
        <w:t>необходимых для участия граждан РФ в конкурсе на вакантную должность</w:t>
      </w:r>
    </w:p>
    <w:p w:rsidR="00656D36" w:rsidRDefault="00656D36" w:rsidP="00656D36">
      <w:pPr>
        <w:autoSpaceDE w:val="0"/>
        <w:autoSpaceDN w:val="0"/>
        <w:adjustRightInd w:val="0"/>
        <w:ind w:left="170" w:right="57"/>
        <w:jc w:val="center"/>
        <w:rPr>
          <w:bCs/>
        </w:rPr>
      </w:pP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Личное заявление;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Собственноручно заполненная и подписанная анкета (утвержденная распоряжением Правительства</w:t>
      </w:r>
      <w:r>
        <w:br/>
        <w:t>Российской Федерации от 26.05.2005 № 667-р) с фото (рекомендуется фотография 4х6, цветная, без уголка);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Копия паспорта;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Копии документов, подтверждающие необходимое профессиональное образование, стаж работы и квалификацию:</w:t>
      </w:r>
    </w:p>
    <w:p w:rsidR="00656D36" w:rsidRDefault="00656D36" w:rsidP="00656D36">
      <w:pPr>
        <w:numPr>
          <w:ilvl w:val="0"/>
          <w:numId w:val="2"/>
        </w:numPr>
        <w:tabs>
          <w:tab w:val="num" w:pos="900"/>
          <w:tab w:val="num" w:pos="1620"/>
        </w:tabs>
        <w:autoSpaceDE w:val="0"/>
        <w:autoSpaceDN w:val="0"/>
        <w:adjustRightInd w:val="0"/>
        <w:ind w:left="900" w:right="57"/>
        <w:jc w:val="both"/>
      </w:pPr>
      <w:r>
        <w:t>копия трудовой книжки (за исключением случаев, когда служебная (трудовая) деятельность осуществляется впервые) или документа, подтверждающего прохождение военной или иной службы;</w:t>
      </w:r>
    </w:p>
    <w:p w:rsidR="00656D36" w:rsidRDefault="00656D36" w:rsidP="00656D36">
      <w:pPr>
        <w:numPr>
          <w:ilvl w:val="0"/>
          <w:numId w:val="2"/>
        </w:numPr>
        <w:tabs>
          <w:tab w:val="num" w:pos="900"/>
          <w:tab w:val="num" w:pos="1620"/>
        </w:tabs>
        <w:autoSpaceDE w:val="0"/>
        <w:autoSpaceDN w:val="0"/>
        <w:adjustRightInd w:val="0"/>
        <w:ind w:left="900" w:right="57"/>
        <w:jc w:val="both"/>
      </w:pPr>
      <w:r>
        <w:t>копии документов о профессиональном образовании.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>Копия документа воинского учета - для военнообязанных и лиц, подлежащих призыву на военную службу;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или ее прохождению (учетная форма № 001-ГС/у, утвержденная Приказом </w:t>
      </w:r>
      <w:proofErr w:type="spellStart"/>
      <w:r>
        <w:t>Минздравсоцразвития</w:t>
      </w:r>
      <w:proofErr w:type="spellEnd"/>
      <w:r>
        <w:t xml:space="preserve"> России от 14.12.2009 № 984н).</w:t>
      </w:r>
    </w:p>
    <w:p w:rsidR="002C0CE5" w:rsidRDefault="002C0CE5" w:rsidP="002C0CE5">
      <w:pPr>
        <w:tabs>
          <w:tab w:val="num" w:pos="3420"/>
        </w:tabs>
        <w:autoSpaceDE w:val="0"/>
        <w:autoSpaceDN w:val="0"/>
        <w:adjustRightInd w:val="0"/>
        <w:ind w:left="540" w:right="57"/>
        <w:jc w:val="both"/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/>
          <w:bCs/>
        </w:rPr>
      </w:pPr>
      <w:r>
        <w:rPr>
          <w:b/>
          <w:bCs/>
        </w:rPr>
        <w:t>Информация для государственных гражданских служащих,</w:t>
      </w:r>
    </w:p>
    <w:p w:rsidR="00656D36" w:rsidRDefault="00656D36" w:rsidP="00AD4B78">
      <w:pPr>
        <w:autoSpaceDE w:val="0"/>
        <w:autoSpaceDN w:val="0"/>
        <w:adjustRightInd w:val="0"/>
        <w:ind w:left="180" w:right="57"/>
        <w:jc w:val="center"/>
        <w:rPr>
          <w:b/>
        </w:rPr>
      </w:pPr>
      <w:r>
        <w:rPr>
          <w:b/>
          <w:bCs/>
        </w:rPr>
        <w:t>изъявивших желание участвовать в конкурсе</w:t>
      </w:r>
      <w:r>
        <w:rPr>
          <w:b/>
        </w:rPr>
        <w:t xml:space="preserve"> </w:t>
      </w:r>
      <w:r w:rsidR="00AD4B78">
        <w:rPr>
          <w:b/>
        </w:rPr>
        <w:t>на вакантную должность</w:t>
      </w:r>
    </w:p>
    <w:p w:rsidR="002C0CE5" w:rsidRDefault="002C0CE5" w:rsidP="00AD4B78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numPr>
          <w:ilvl w:val="6"/>
          <w:numId w:val="3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  <w:rPr>
          <w:bCs/>
        </w:rPr>
      </w:pPr>
      <w:r>
        <w:rPr>
          <w:bCs/>
        </w:rPr>
        <w:t>Государственный гражданский служащий Управления жилищно-коммунального хозяйства и гражданской защиты населения Пензенской области, изъявивший желание участвовать в конкурсе, проводимом в Управлении жилищно-коммунального хозяйства и гражданской защиты населения Пензенской области, подает личное заявление.</w:t>
      </w:r>
    </w:p>
    <w:p w:rsidR="00656D36" w:rsidRDefault="00656D36" w:rsidP="00656D36">
      <w:pPr>
        <w:autoSpaceDE w:val="0"/>
        <w:autoSpaceDN w:val="0"/>
        <w:adjustRightInd w:val="0"/>
        <w:ind w:left="540" w:right="57" w:hanging="360"/>
        <w:jc w:val="both"/>
        <w:rPr>
          <w:bCs/>
        </w:rPr>
      </w:pPr>
    </w:p>
    <w:p w:rsidR="00656D36" w:rsidRDefault="00656D36" w:rsidP="00656D36">
      <w:pPr>
        <w:numPr>
          <w:ilvl w:val="6"/>
          <w:numId w:val="3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  <w:rPr>
          <w:bCs/>
        </w:rPr>
      </w:pPr>
      <w:r>
        <w:rPr>
          <w:bCs/>
        </w:rPr>
        <w:t>Государственный гражданский служащий, замещающий должность государственной гражданской службы в ином государственном органе и изъявивший желание участвовать в конкурсе в Управлении жилищно-коммунального хозяйства и гражданской защиты населения Пензенской области, представляет личное заявление и собственноручно заполненную, подписанную и заверенную кадровой службой государственного органа, в котором государственной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 667-р (с последующими изменениями), с приложением фотографии размером 4 x 6 см (рекомендуется на матовой бумаге в цветном изображении, без уголка).</w:t>
      </w: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  <w:r>
        <w:rPr>
          <w:bCs/>
        </w:rPr>
        <w:t>_____________________</w:t>
      </w:r>
    </w:p>
    <w:p w:rsidR="00F62332" w:rsidRDefault="00F62332"/>
    <w:sectPr w:rsidR="00F62332" w:rsidSect="000D2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445"/>
    <w:multiLevelType w:val="hybridMultilevel"/>
    <w:tmpl w:val="C6D0C88C"/>
    <w:lvl w:ilvl="0" w:tplc="5AD051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D6266DC">
      <w:start w:val="5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ADCB46A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37A4144"/>
    <w:multiLevelType w:val="hybridMultilevel"/>
    <w:tmpl w:val="34F4CBF6"/>
    <w:lvl w:ilvl="0" w:tplc="219268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C2"/>
    <w:rsid w:val="00046112"/>
    <w:rsid w:val="000D2E04"/>
    <w:rsid w:val="001245DB"/>
    <w:rsid w:val="001C3DA7"/>
    <w:rsid w:val="002C0CE5"/>
    <w:rsid w:val="00323A51"/>
    <w:rsid w:val="0038591E"/>
    <w:rsid w:val="003C48F2"/>
    <w:rsid w:val="00656D36"/>
    <w:rsid w:val="0071493B"/>
    <w:rsid w:val="00820517"/>
    <w:rsid w:val="00AD4B78"/>
    <w:rsid w:val="00B02CC2"/>
    <w:rsid w:val="00B71307"/>
    <w:rsid w:val="00F62332"/>
    <w:rsid w:val="00F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E465F-3AE7-4423-A5FB-9F302EAC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User</cp:lastModifiedBy>
  <cp:revision>2</cp:revision>
  <dcterms:created xsi:type="dcterms:W3CDTF">2025-09-04T11:59:00Z</dcterms:created>
  <dcterms:modified xsi:type="dcterms:W3CDTF">2025-09-04T11:59:00Z</dcterms:modified>
</cp:coreProperties>
</file>