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18" w:rsidRDefault="002310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31018" w:rsidRDefault="00231018">
      <w:pPr>
        <w:pStyle w:val="ConsPlusNormal"/>
        <w:jc w:val="both"/>
        <w:outlineLvl w:val="0"/>
      </w:pPr>
    </w:p>
    <w:p w:rsidR="00231018" w:rsidRDefault="00231018">
      <w:pPr>
        <w:pStyle w:val="ConsPlusTitle"/>
        <w:jc w:val="center"/>
        <w:outlineLvl w:val="0"/>
      </w:pPr>
      <w:r>
        <w:t>УПРАВЛЕНИЕ ЖИЛИЩНО-КОММУНАЛЬНОГО ХОЗЯЙСТВА</w:t>
      </w:r>
    </w:p>
    <w:p w:rsidR="00231018" w:rsidRDefault="00231018">
      <w:pPr>
        <w:pStyle w:val="ConsPlusTitle"/>
        <w:jc w:val="center"/>
      </w:pPr>
      <w:r>
        <w:t>И ГРАЖДАНСКОЙ ЗАЩИТЫ НАСЕЛЕНИЯ</w:t>
      </w:r>
    </w:p>
    <w:p w:rsidR="00231018" w:rsidRDefault="00231018">
      <w:pPr>
        <w:pStyle w:val="ConsPlusTitle"/>
        <w:jc w:val="center"/>
      </w:pPr>
      <w:r>
        <w:t>ПЕНЗЕНСКОЙ ОБЛАСТИ</w:t>
      </w:r>
    </w:p>
    <w:p w:rsidR="00231018" w:rsidRDefault="00231018">
      <w:pPr>
        <w:pStyle w:val="ConsPlusTitle"/>
        <w:jc w:val="center"/>
      </w:pPr>
    </w:p>
    <w:p w:rsidR="00231018" w:rsidRDefault="00231018">
      <w:pPr>
        <w:pStyle w:val="ConsPlusTitle"/>
        <w:jc w:val="center"/>
      </w:pPr>
      <w:r>
        <w:t>ПРИКАЗ</w:t>
      </w:r>
    </w:p>
    <w:p w:rsidR="00231018" w:rsidRDefault="00231018">
      <w:pPr>
        <w:pStyle w:val="ConsPlusTitle"/>
        <w:jc w:val="center"/>
      </w:pPr>
      <w:r>
        <w:t>от 17 марта 2016 г. N 15/ОД</w:t>
      </w:r>
    </w:p>
    <w:p w:rsidR="00231018" w:rsidRDefault="00231018">
      <w:pPr>
        <w:pStyle w:val="ConsPlusTitle"/>
        <w:jc w:val="center"/>
      </w:pPr>
    </w:p>
    <w:p w:rsidR="00231018" w:rsidRDefault="00231018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231018" w:rsidRDefault="00231018">
      <w:pPr>
        <w:pStyle w:val="ConsPlusTitle"/>
        <w:jc w:val="center"/>
      </w:pPr>
      <w:r>
        <w:t>И УРЕГУЛИРОВАНИЮ КОНФЛИКТА ИНТЕРЕСОВ В ОТНОШЕНИИ</w:t>
      </w:r>
    </w:p>
    <w:p w:rsidR="00231018" w:rsidRDefault="00231018">
      <w:pPr>
        <w:pStyle w:val="ConsPlusTitle"/>
        <w:jc w:val="center"/>
      </w:pPr>
      <w:r>
        <w:t>ГОСУДАРСТВЕННЫХ ГРАЖДАНСКИХ СЛУЖАЩИХ ПЕНЗЕНСКОЙ ОБЛАСТИ,</w:t>
      </w:r>
    </w:p>
    <w:p w:rsidR="00231018" w:rsidRDefault="00231018">
      <w:pPr>
        <w:pStyle w:val="ConsPlusTitle"/>
        <w:jc w:val="center"/>
      </w:pPr>
      <w:r>
        <w:t>ЗАМЕЩАЮЩИХ ДОЛЖНОСТИ ГОСУДАРСТВЕННОЙ ГРАЖДАНСКОЙ СЛУЖБЫ</w:t>
      </w:r>
    </w:p>
    <w:p w:rsidR="00231018" w:rsidRDefault="00231018">
      <w:pPr>
        <w:pStyle w:val="ConsPlusTitle"/>
        <w:jc w:val="center"/>
      </w:pPr>
      <w:r>
        <w:t>ПЕНЗЕНСКОЙ ОБЛАСТИ В МИНИСТЕРСТВЕ ЖИЛИЩНО-КОММУНАЛЬНОГО</w:t>
      </w:r>
    </w:p>
    <w:p w:rsidR="00231018" w:rsidRDefault="00231018">
      <w:pPr>
        <w:pStyle w:val="ConsPlusTitle"/>
        <w:jc w:val="center"/>
      </w:pPr>
      <w:r>
        <w:t>ХОЗЯЙСТВА И ГРАЖДАНСКОЙ ЗАЩИТЫ НАСЕЛЕНИЯ ПЕНЗЕНСКОЙ ОБЛАСТИ,</w:t>
      </w:r>
    </w:p>
    <w:p w:rsidR="00231018" w:rsidRDefault="00231018">
      <w:pPr>
        <w:pStyle w:val="ConsPlusTitle"/>
        <w:jc w:val="center"/>
      </w:pPr>
      <w:r>
        <w:t>И ОТДЕЛЬНЫХ КАТЕГОРИЙ ЛИЦ</w:t>
      </w:r>
    </w:p>
    <w:p w:rsidR="00231018" w:rsidRDefault="002310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0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ЖКХ и ГЗН Пензенской обл.</w:t>
            </w:r>
          </w:p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29.04.2016 </w:t>
            </w:r>
            <w:hyperlink r:id="rId5">
              <w:r>
                <w:rPr>
                  <w:color w:val="0000FF"/>
                </w:rPr>
                <w:t>N 29/ОД</w:t>
              </w:r>
            </w:hyperlink>
            <w:r>
              <w:rPr>
                <w:color w:val="392C69"/>
              </w:rPr>
              <w:t xml:space="preserve">, от 16.05.2016 </w:t>
            </w:r>
            <w:hyperlink r:id="rId6">
              <w:r>
                <w:rPr>
                  <w:color w:val="0000FF"/>
                </w:rPr>
                <w:t>N 31/ОД</w:t>
              </w:r>
            </w:hyperlink>
            <w:r>
              <w:rPr>
                <w:color w:val="392C69"/>
              </w:rPr>
              <w:t>,</w:t>
            </w:r>
          </w:p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7">
              <w:r>
                <w:rPr>
                  <w:color w:val="0000FF"/>
                </w:rPr>
                <w:t>N 4/ОД</w:t>
              </w:r>
            </w:hyperlink>
            <w:r>
              <w:rPr>
                <w:color w:val="392C69"/>
              </w:rPr>
              <w:t xml:space="preserve">, от 21.12.2017 </w:t>
            </w:r>
            <w:hyperlink r:id="rId8">
              <w:r>
                <w:rPr>
                  <w:color w:val="0000FF"/>
                </w:rPr>
                <w:t>N 25/ОД</w:t>
              </w:r>
            </w:hyperlink>
            <w:r>
              <w:rPr>
                <w:color w:val="392C69"/>
              </w:rPr>
              <w:t>,</w:t>
            </w:r>
          </w:p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06.07.2018 </w:t>
            </w:r>
            <w:hyperlink r:id="rId9">
              <w:r>
                <w:rPr>
                  <w:color w:val="0000FF"/>
                </w:rPr>
                <w:t>N 12/ОД</w:t>
              </w:r>
            </w:hyperlink>
            <w:r>
              <w:rPr>
                <w:color w:val="392C69"/>
              </w:rPr>
              <w:t xml:space="preserve">, от 12.10.2018 </w:t>
            </w:r>
            <w:hyperlink r:id="rId10">
              <w:r>
                <w:rPr>
                  <w:color w:val="0000FF"/>
                </w:rPr>
                <w:t>N 20/ОД</w:t>
              </w:r>
            </w:hyperlink>
            <w:r>
              <w:rPr>
                <w:color w:val="392C69"/>
              </w:rPr>
              <w:t>,</w:t>
            </w:r>
          </w:p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20.04.2020 </w:t>
            </w:r>
            <w:hyperlink r:id="rId11">
              <w:r>
                <w:rPr>
                  <w:color w:val="0000FF"/>
                </w:rPr>
                <w:t>N 24/ОД</w:t>
              </w:r>
            </w:hyperlink>
            <w:r>
              <w:rPr>
                <w:color w:val="392C69"/>
              </w:rPr>
              <w:t>,</w:t>
            </w:r>
          </w:p>
          <w:p w:rsidR="00231018" w:rsidRDefault="00231018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11.02.2022 N 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</w:tr>
    </w:tbl>
    <w:p w:rsidR="00231018" w:rsidRDefault="0023101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0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018" w:rsidRDefault="00231018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ЖКХ и ГЗН Пензенской обл. от 11.02.2022 N 7/ОД в преамбуле слова "Положением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N 28-пП" заменены словами "Положением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N 424-пП (с последующими изменениями)".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</w:tr>
    </w:tbl>
    <w:p w:rsidR="00231018" w:rsidRDefault="00231018">
      <w:pPr>
        <w:pStyle w:val="ConsPlusNormal"/>
        <w:spacing w:before="280"/>
        <w:ind w:firstLine="540"/>
        <w:jc w:val="both"/>
      </w:pPr>
      <w:r>
        <w:t xml:space="preserve">В соответствии с федеральными законами от 25.12.2008 </w:t>
      </w:r>
      <w:hyperlink r:id="rId14">
        <w:r>
          <w:rPr>
            <w:color w:val="0000FF"/>
          </w:rPr>
          <w:t>N 273-ФЗ</w:t>
        </w:r>
      </w:hyperlink>
      <w:r>
        <w:t xml:space="preserve"> "О противодействии коррупции" (с последующими изменениями), от 27.07.2004 </w:t>
      </w:r>
      <w:hyperlink r:id="rId15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 последующими изменениями),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интересов", руководствуясь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20.01.2016 N 28-пП "Об утверждении положения об Управлении жилищно-коммунального хозяйства и гражданской защиты населения Пензенской области" (с последующими изменениями), приказываю: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1. Создать комиссию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и отдельных категорий лиц и утвердить ее </w:t>
      </w:r>
      <w:hyperlink w:anchor="P50">
        <w:r>
          <w:rPr>
            <w:color w:val="0000FF"/>
          </w:rPr>
          <w:t>состав</w:t>
        </w:r>
      </w:hyperlink>
      <w:r>
        <w:t xml:space="preserve"> согласно приложению.</w:t>
      </w:r>
    </w:p>
    <w:p w:rsidR="00231018" w:rsidRDefault="0023101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11.02.2022 N 7/ОД)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106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и урегулированию конфликта интересов в отношении государственных гражданских </w:t>
      </w:r>
      <w:r>
        <w:lastRenderedPageBreak/>
        <w:t>служащих Пензенской области,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и отдельных категорий лиц.</w:t>
      </w:r>
    </w:p>
    <w:p w:rsidR="00231018" w:rsidRDefault="0023101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11.02.2022 N 7/ОД)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3. Настоящий приказ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231018" w:rsidRDefault="0023101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11.02.2022 N 7/ОД)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4. Контроль за выполнением настоящего приказа возложить на начальника отдела правовой и кадровой работы Министерства.</w:t>
      </w:r>
    </w:p>
    <w:p w:rsidR="00231018" w:rsidRDefault="00231018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11.02.2022 N 7/ОД)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</w:pPr>
      <w:r>
        <w:t>Начальник Управления ЖКХ и ГЗН</w:t>
      </w:r>
    </w:p>
    <w:p w:rsidR="00231018" w:rsidRDefault="00231018">
      <w:pPr>
        <w:pStyle w:val="ConsPlusNormal"/>
        <w:jc w:val="right"/>
      </w:pPr>
      <w:r>
        <w:t>Пензенской области</w:t>
      </w:r>
    </w:p>
    <w:p w:rsidR="00231018" w:rsidRDefault="00231018">
      <w:pPr>
        <w:pStyle w:val="ConsPlusNormal"/>
        <w:jc w:val="right"/>
      </w:pPr>
      <w:r>
        <w:t>М.А.ПАНЮХИН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  <w:outlineLvl w:val="0"/>
      </w:pPr>
      <w:r>
        <w:t>Утвержден</w:t>
      </w:r>
    </w:p>
    <w:p w:rsidR="00231018" w:rsidRDefault="00231018">
      <w:pPr>
        <w:pStyle w:val="ConsPlusNormal"/>
        <w:jc w:val="right"/>
      </w:pPr>
      <w:r>
        <w:t>Приказом</w:t>
      </w:r>
    </w:p>
    <w:p w:rsidR="00231018" w:rsidRDefault="00231018">
      <w:pPr>
        <w:pStyle w:val="ConsPlusNormal"/>
        <w:jc w:val="right"/>
      </w:pPr>
      <w:r>
        <w:t>Управления</w:t>
      </w:r>
    </w:p>
    <w:p w:rsidR="00231018" w:rsidRDefault="00231018">
      <w:pPr>
        <w:pStyle w:val="ConsPlusNormal"/>
        <w:jc w:val="right"/>
      </w:pPr>
      <w:r>
        <w:t>жилищно-коммунального хозяйства</w:t>
      </w:r>
    </w:p>
    <w:p w:rsidR="00231018" w:rsidRDefault="00231018">
      <w:pPr>
        <w:pStyle w:val="ConsPlusNormal"/>
        <w:jc w:val="right"/>
      </w:pPr>
      <w:r>
        <w:t>и гражданской защиты населения</w:t>
      </w:r>
    </w:p>
    <w:p w:rsidR="00231018" w:rsidRDefault="00231018">
      <w:pPr>
        <w:pStyle w:val="ConsPlusNormal"/>
        <w:jc w:val="right"/>
      </w:pPr>
      <w:r>
        <w:t>Пензенской области</w:t>
      </w:r>
    </w:p>
    <w:p w:rsidR="00231018" w:rsidRDefault="00231018">
      <w:pPr>
        <w:pStyle w:val="ConsPlusNormal"/>
        <w:jc w:val="right"/>
      </w:pPr>
      <w:r>
        <w:t>от 17 марта 2016 г. N 15/ОД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Title"/>
        <w:jc w:val="center"/>
      </w:pPr>
      <w:bookmarkStart w:id="0" w:name="P50"/>
      <w:bookmarkEnd w:id="0"/>
      <w:r>
        <w:t>СОСТАВ</w:t>
      </w:r>
    </w:p>
    <w:p w:rsidR="00231018" w:rsidRDefault="00231018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231018" w:rsidRDefault="00231018">
      <w:pPr>
        <w:pStyle w:val="ConsPlusTitle"/>
        <w:jc w:val="center"/>
      </w:pPr>
      <w:r>
        <w:t>И УРЕГУЛИРОВАНИЮ КОНФЛИКТА ИНТЕРЕСОВ В ОТНОШЕНИИ</w:t>
      </w:r>
    </w:p>
    <w:p w:rsidR="00231018" w:rsidRDefault="00231018">
      <w:pPr>
        <w:pStyle w:val="ConsPlusTitle"/>
        <w:jc w:val="center"/>
      </w:pPr>
      <w:r>
        <w:t>ГОСУДАРСТВЕННЫХ ГРАЖДАНСКИХ СЛУЖАЩИХ ПЕНЗЕНСКОЙ ОБЛАСТИ,</w:t>
      </w:r>
    </w:p>
    <w:p w:rsidR="00231018" w:rsidRDefault="00231018">
      <w:pPr>
        <w:pStyle w:val="ConsPlusTitle"/>
        <w:jc w:val="center"/>
      </w:pPr>
      <w:r>
        <w:t>ЗАМЕЩАЮЩИХ ДОЛЖНОСТИ ГОСУДАРСТВЕННОЙ ГРАЖДАНСКОЙ СЛУЖБЫ</w:t>
      </w:r>
    </w:p>
    <w:p w:rsidR="00231018" w:rsidRDefault="00231018">
      <w:pPr>
        <w:pStyle w:val="ConsPlusTitle"/>
        <w:jc w:val="center"/>
      </w:pPr>
      <w:r>
        <w:t>ПЕНЗЕНСКОЙ ОБЛАСТИ В МИНИСТЕРСТВЕ ЖИЛИЩНО-КОММУНАЛЬНОГО</w:t>
      </w:r>
    </w:p>
    <w:p w:rsidR="00231018" w:rsidRDefault="00231018">
      <w:pPr>
        <w:pStyle w:val="ConsPlusTitle"/>
        <w:jc w:val="center"/>
      </w:pPr>
      <w:r>
        <w:t>ХОЗЯЙСТВА И ГРАЖДАНСКОЙ ЗАЩИТЫ НАСЕЛЕНИЯ ПЕНЗЕНСКОЙ ОБЛАСТИ,</w:t>
      </w:r>
    </w:p>
    <w:p w:rsidR="00231018" w:rsidRDefault="00231018">
      <w:pPr>
        <w:pStyle w:val="ConsPlusTitle"/>
        <w:jc w:val="center"/>
      </w:pPr>
      <w:r>
        <w:t>И ОТДЕЛЬНЫХ КАТЕГОРИЙ ЛИЦ</w:t>
      </w:r>
    </w:p>
    <w:p w:rsidR="00231018" w:rsidRDefault="002310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0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11.02.2022 N 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</w:tr>
    </w:tbl>
    <w:p w:rsidR="00231018" w:rsidRDefault="002310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5726"/>
      </w:tblGrid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Герасимов</w:t>
            </w:r>
          </w:p>
          <w:p w:rsidR="00231018" w:rsidRDefault="00231018">
            <w:pPr>
              <w:pStyle w:val="ConsPlusNormal"/>
              <w:jc w:val="center"/>
            </w:pPr>
            <w:r>
              <w:t>Дмитрий Валерьевич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заместитель Министра жилищно-коммунального хозяйства и гражданской защиты населения Пензенской области (председатель комиссии)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Авдеева</w:t>
            </w:r>
          </w:p>
          <w:p w:rsidR="00231018" w:rsidRDefault="00231018">
            <w:pPr>
              <w:pStyle w:val="ConsPlusNormal"/>
              <w:jc w:val="center"/>
            </w:pPr>
            <w:r>
              <w:t>Ольга Николаевна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начальник управления правовой и кадровой работы Министерства жилищно-коммунального хозяйства и гражданской защиты населения Пензенской области (заместитель председателя комиссии)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Медведева</w:t>
            </w:r>
          </w:p>
          <w:p w:rsidR="00231018" w:rsidRDefault="00231018">
            <w:pPr>
              <w:pStyle w:val="ConsPlusNormal"/>
              <w:jc w:val="center"/>
            </w:pPr>
            <w:r>
              <w:t>Татьяна Викторовна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 xml:space="preserve">главный специалист-эксперт управления правовой и кадровой работы Министерства жилищно-коммунального </w:t>
            </w:r>
            <w:r>
              <w:lastRenderedPageBreak/>
              <w:t>хозяйства и гражданской защиты населения Пензенской области (секретарь комиссии)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lastRenderedPageBreak/>
              <w:t>Астахова</w:t>
            </w:r>
          </w:p>
          <w:p w:rsidR="00231018" w:rsidRDefault="00231018">
            <w:pPr>
              <w:pStyle w:val="ConsPlusNormal"/>
              <w:jc w:val="center"/>
            </w:pPr>
            <w:r>
              <w:t>Ольга Владимировна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заместитель начальника отдела цифровизации программ и информационного обеспечения Министерства жилищно-коммунального хозяйства и гражданской защиты населения Пензенской области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Зотова</w:t>
            </w:r>
          </w:p>
          <w:p w:rsidR="00231018" w:rsidRDefault="00231018">
            <w:pPr>
              <w:pStyle w:val="ConsPlusNormal"/>
              <w:jc w:val="center"/>
            </w:pPr>
            <w:r>
              <w:t>Инна Евгеньевна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начальник управления финансирования целевых программ и бюджетного учета - главный бухгалтер Министерства жилищно-коммунального хозяйства и гражданской защиты населения Пензенской области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Худяшов Андрей Николаевич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начальник управления организации контрольной деятельности, гражданской защиты населения и пожарной безопасности Министерства жилищно-коммунального хозяйства и гражданской защиты населения Пензенской области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Кирюхин Юрий Григорьевич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доцент кафедры "Информационное обеспечение управления и производства" ФГБОУ ВО "Пензенский государственный университет", кандидат технических наук (по согласованию)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Нехорошев Дмитрий Александрович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главный специалист-эксперт сектора профилактики коррупционных проявлений Управления по профилактике коррупционных и иных правонарушений Правительства Пензенской области</w:t>
            </w:r>
          </w:p>
        </w:tc>
      </w:tr>
      <w:tr w:rsidR="00231018">
        <w:tc>
          <w:tcPr>
            <w:tcW w:w="2948" w:type="dxa"/>
          </w:tcPr>
          <w:p w:rsidR="00231018" w:rsidRDefault="00231018">
            <w:pPr>
              <w:pStyle w:val="ConsPlusNormal"/>
              <w:jc w:val="center"/>
            </w:pPr>
            <w:r>
              <w:t>Пакаев Алексей Федорович</w:t>
            </w:r>
          </w:p>
        </w:tc>
        <w:tc>
          <w:tcPr>
            <w:tcW w:w="340" w:type="dxa"/>
          </w:tcPr>
          <w:p w:rsidR="00231018" w:rsidRDefault="0023101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31018" w:rsidRDefault="00231018">
            <w:pPr>
              <w:pStyle w:val="ConsPlusNormal"/>
              <w:jc w:val="both"/>
            </w:pPr>
            <w:r>
              <w:t>член общественного совета при Министерстве жилищно-коммунального хозяйства и гражданской защиты населения Пензенской области</w:t>
            </w:r>
          </w:p>
        </w:tc>
      </w:tr>
    </w:tbl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  <w:outlineLvl w:val="0"/>
      </w:pPr>
      <w:r>
        <w:t>Утверждено</w:t>
      </w:r>
    </w:p>
    <w:p w:rsidR="00231018" w:rsidRDefault="00231018">
      <w:pPr>
        <w:pStyle w:val="ConsPlusNormal"/>
        <w:jc w:val="right"/>
      </w:pPr>
      <w:r>
        <w:t>Приказом</w:t>
      </w:r>
    </w:p>
    <w:p w:rsidR="00231018" w:rsidRDefault="00231018">
      <w:pPr>
        <w:pStyle w:val="ConsPlusNormal"/>
        <w:jc w:val="right"/>
      </w:pPr>
      <w:r>
        <w:t>Управления</w:t>
      </w:r>
    </w:p>
    <w:p w:rsidR="00231018" w:rsidRDefault="00231018">
      <w:pPr>
        <w:pStyle w:val="ConsPlusNormal"/>
        <w:jc w:val="right"/>
      </w:pPr>
      <w:r>
        <w:t>жилищно-коммунального хозяйства</w:t>
      </w:r>
    </w:p>
    <w:p w:rsidR="00231018" w:rsidRDefault="00231018">
      <w:pPr>
        <w:pStyle w:val="ConsPlusNormal"/>
        <w:jc w:val="right"/>
      </w:pPr>
      <w:r>
        <w:t>и гражданской защиты населения</w:t>
      </w:r>
    </w:p>
    <w:p w:rsidR="00231018" w:rsidRDefault="00231018">
      <w:pPr>
        <w:pStyle w:val="ConsPlusNormal"/>
        <w:jc w:val="right"/>
      </w:pPr>
      <w:r>
        <w:t>Пензенской области</w:t>
      </w:r>
    </w:p>
    <w:p w:rsidR="00231018" w:rsidRDefault="00231018">
      <w:pPr>
        <w:pStyle w:val="ConsPlusNormal"/>
        <w:jc w:val="right"/>
      </w:pPr>
      <w:r>
        <w:t>от 17 марта 2016 г. N 15/ОД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Title"/>
        <w:jc w:val="center"/>
      </w:pPr>
      <w:bookmarkStart w:id="1" w:name="P106"/>
      <w:bookmarkEnd w:id="1"/>
      <w:r>
        <w:t>ПОЛОЖЕНИЕ</w:t>
      </w:r>
    </w:p>
    <w:p w:rsidR="00231018" w:rsidRDefault="00231018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231018" w:rsidRDefault="00231018">
      <w:pPr>
        <w:pStyle w:val="ConsPlusTitle"/>
        <w:jc w:val="center"/>
      </w:pPr>
      <w:r>
        <w:t>И УРЕГУЛИРОВАНИЮ КОНФЛИКТА ИНТЕРЕСОВ В ОТНОШЕНИИ</w:t>
      </w:r>
    </w:p>
    <w:p w:rsidR="00231018" w:rsidRDefault="00231018">
      <w:pPr>
        <w:pStyle w:val="ConsPlusTitle"/>
        <w:jc w:val="center"/>
      </w:pPr>
      <w:r>
        <w:t>ГОСУДАРСТВЕННЫХ ГРАЖДАНСКИХ СЛУЖАЩИХ ПЕНЗЕНСКОЙ ОБЛАСТИ,</w:t>
      </w:r>
    </w:p>
    <w:p w:rsidR="00231018" w:rsidRDefault="00231018">
      <w:pPr>
        <w:pStyle w:val="ConsPlusTitle"/>
        <w:jc w:val="center"/>
      </w:pPr>
      <w:r>
        <w:t>ЗАМЕЩАЮЩИХ ДОЛЖНОСТИ ГОСУДАРСТВЕННОЙ ГРАЖДАНСКОЙ СЛУЖБЫ</w:t>
      </w:r>
    </w:p>
    <w:p w:rsidR="00231018" w:rsidRDefault="00231018">
      <w:pPr>
        <w:pStyle w:val="ConsPlusTitle"/>
        <w:jc w:val="center"/>
      </w:pPr>
      <w:r>
        <w:t>ПЕНЗЕНСКОЙ ОБЛАСТИ В МИНИСТЕРСТВЕ ЖИЛИЩНО-КОММУНАЛЬНОГО</w:t>
      </w:r>
    </w:p>
    <w:p w:rsidR="00231018" w:rsidRDefault="00231018">
      <w:pPr>
        <w:pStyle w:val="ConsPlusTitle"/>
        <w:jc w:val="center"/>
      </w:pPr>
      <w:r>
        <w:t>ХОЗЯЙСТВА И ГРАЖДАНСКОЙ ЗАЩИТЫ НАСЕЛЕНИЯ ПЕНЗЕНСКОЙ ОБЛАСТИ,</w:t>
      </w:r>
    </w:p>
    <w:p w:rsidR="00231018" w:rsidRDefault="00231018">
      <w:pPr>
        <w:pStyle w:val="ConsPlusTitle"/>
        <w:jc w:val="center"/>
      </w:pPr>
      <w:r>
        <w:t>И ОТДЕЛЬНЫХ КАТЕГОРИЙ ЛИЦ</w:t>
      </w:r>
    </w:p>
    <w:p w:rsidR="00231018" w:rsidRDefault="002310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0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1018" w:rsidRDefault="002310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11.02.2022 N 7/ОД)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018" w:rsidRDefault="00231018">
            <w:pPr>
              <w:pStyle w:val="ConsPlusNormal"/>
            </w:pPr>
          </w:p>
        </w:tc>
      </w:tr>
    </w:tbl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и отдельных категорий лиц (далее - комиссия).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 и Пензенской области, а также настоящим Положением.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 (далее - Министерство), и отдельными категориями лиц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(с последующими изменениями),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за исключением государственных служащих, назначаемых на должность и освобождаемых от должности Губернатором Пензенской области, руководителей государственных учреждений Пензенской области, в отношении которых функции и полномочия учредителя осуществляет Министерство (далее - работники организаций).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5. Положение о комиссии и состав комиссии утверждаются приказом Министерства.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заместитель начальника Министерства (председатель комиссии), государственный служащий управления правовой и кадровой работы Министерства (секретарь комиссии), государственные служащие структурных подразделений Министерства, определяемые Министром жилищно-коммунального хозяйства и гражданской защиты населения Пензенской области (далее - Министр);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б) представители научных и образовательных организаций, деятельность которых связана с государственной службой.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lastRenderedPageBreak/>
        <w:t xml:space="preserve">7. Лица, указанные в </w:t>
      </w:r>
      <w:hyperlink w:anchor="P127">
        <w:r>
          <w:rPr>
            <w:color w:val="0000FF"/>
          </w:rPr>
          <w:t>подпункте "б" пункта 6</w:t>
        </w:r>
      </w:hyperlink>
      <w:r>
        <w:t xml:space="preserve"> настоящего Положения, включаются в состав комиссии в установленном порядке по согласованию с научными и образовательными организациями на основании запроса Министра.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государственной гражданской службы Пензенской области в Министерстве, должно составлять не менее одной четверти от общего числа членов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9.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участвуют: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гражданского служащего, замещающего должность государственной гражданской службы Пензенской области в Министерстве,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служащих, замещающих в Министерстве должности государственной службы Пензенской области, аналогичные должности, замещаемой государственным служащим, в отношении которого комиссией рассматривается этот вопрос;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3" w:name="P133"/>
      <w:bookmarkEnd w:id="3"/>
      <w:r>
        <w:t>б) другие государственные гражданские служащие, замещающие должности государственной гражданской службы Пензенской области в Министерстве; специалисты, которые могут дать пояснения по вопросам государственной службы и вопросам, рассматриваемым комиссией; представители заинтересованных организаций; представитель государственного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на основании ходатайства государственного служащего, работника организации, в отношении которого комиссией рассматривается этот вопрос, или любого члена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Проведение заседаний с участием только членов комиссии, замещающих должности государственной гражданской службы Пензенской области в Министерстве, недопустимо.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4" w:name="P137"/>
      <w:bookmarkEnd w:id="4"/>
      <w:r>
        <w:t>13. Основаниями для проведения заседания комиссии являются: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5" w:name="P138"/>
      <w:bookmarkEnd w:id="5"/>
      <w:r>
        <w:t xml:space="preserve">а) представление Министром в соответствии с </w:t>
      </w:r>
      <w:hyperlink r:id="rId26">
        <w:r>
          <w:rPr>
            <w:color w:val="0000FF"/>
          </w:rPr>
          <w:t>пунктом 25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 Пензенской области, и соблюдения государственными гражданскими служащими Пензенской области требований к служебному поведению, утвержденного постановлением Губернатора Пензенской области от 19.03.2010 N 19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 Пензенской области, и соблюдения государственными гражданскими служащими Пензенской области требований к служебному поведению" (с последующими изменениями), или </w:t>
      </w:r>
      <w:hyperlink r:id="rId27">
        <w:r>
          <w:rPr>
            <w:color w:val="0000FF"/>
          </w:rPr>
          <w:t>пунктом 12</w:t>
        </w:r>
      </w:hyperlink>
      <w:r>
        <w:t xml:space="preserve"> Положения о проверке </w:t>
      </w:r>
      <w:r>
        <w:lastRenderedPageBreak/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Пензенской области, и лицами, замещающими указанные должности, утвержденного постановлением Правительства Пензенской области от 27.02.2013 N 100-пП 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Пензенской области, и лицами, замещающими указанные должности" (с последующими изменениями), материалов проверки, свидетельствующих: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6" w:name="P139"/>
      <w:bookmarkEnd w:id="6"/>
      <w:r>
        <w:t>о представлении государственным служащим, работником организации недостоверных или неполных сведений о доходах, об имуществе и обязательствах имущественного характера на себя, супругу (супруга) и несовершеннолетних детей;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7" w:name="P140"/>
      <w:bookmarkEnd w:id="7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8" w:name="P141"/>
      <w:bookmarkEnd w:id="8"/>
      <w:r>
        <w:t>б) поступившее в управление правовой и кадровой работы (далее - управление):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9" w:name="P142"/>
      <w:bookmarkEnd w:id="9"/>
      <w:r>
        <w:t xml:space="preserve">обращение гражданина, замещавшего должность государственной гражданской службы, включенную в Перечень должностей государственной гражданской службы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утвержденный приказом Министерством, о даче согласия на замещение должности в организации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 Обращение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Обращение подается в управление в письменной форме (образец </w:t>
      </w:r>
      <w:hyperlink w:anchor="P260">
        <w:r>
          <w:rPr>
            <w:color w:val="0000FF"/>
          </w:rPr>
          <w:t>обращения</w:t>
        </w:r>
      </w:hyperlink>
      <w:r>
        <w:t xml:space="preserve"> предусмотрен приложением N 1 к настоящему Положению).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0" w:name="P143"/>
      <w:bookmarkEnd w:id="10"/>
      <w:r>
        <w:t xml:space="preserve">заявление государственного служащего, работника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 Заявление представляется в управление в письменной форме (образец </w:t>
      </w:r>
      <w:hyperlink w:anchor="P329">
        <w:r>
          <w:rPr>
            <w:color w:val="0000FF"/>
          </w:rPr>
          <w:t>заявления</w:t>
        </w:r>
      </w:hyperlink>
      <w:r>
        <w:t xml:space="preserve"> предусмотрен приложением N 2 к настоящему Положению) в срок, установленный действующим законодательством для подачи сведений о доходах, об имуществе и обязательствах имущественного характера;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1" w:name="P144"/>
      <w:bookmarkEnd w:id="11"/>
      <w:r>
        <w:t xml:space="preserve">заявление государственного служащего о невозможности выполнить требования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 последующими изменениями)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>
        <w:lastRenderedPageBreak/>
        <w:t xml:space="preserve">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 Заявление представляется в управление в письменной форме (образец </w:t>
      </w:r>
      <w:hyperlink w:anchor="P392">
        <w:r>
          <w:rPr>
            <w:color w:val="0000FF"/>
          </w:rPr>
          <w:t>заявления</w:t>
        </w:r>
      </w:hyperlink>
      <w:r>
        <w:t xml:space="preserve"> предусмотрен приложением N 3 к настоящему Положению);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Понятие "иностранные финансовые инструменты" используется в значении, определенном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2" w:name="P146"/>
      <w:bookmarkEnd w:id="12"/>
      <w:r>
        <w:t>в) представление Министра или любого члена комиссии, касающееся обеспечения соблюдения государственными служащими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3" w:name="P147"/>
      <w:bookmarkEnd w:id="13"/>
      <w:r>
        <w:t xml:space="preserve">г) представление Министром предоставленных ему в соответствии с </w:t>
      </w:r>
      <w:hyperlink r:id="rId30">
        <w:r>
          <w:rPr>
            <w:color w:val="0000FF"/>
          </w:rPr>
          <w:t>подпунктом "а" пункта 17</w:t>
        </w:r>
      </w:hyperlink>
      <w:r>
        <w:t xml:space="preserve"> Положения о контроле за соответствием расходов государственных гражданских служащих Пензенской области, а также расходов их супруг (супругов) и несовершеннолетних детей, их доходам, утвержденного Постановлением Губернатора Пензенской области от 28.03.2013 N 60, результатов осуществления контроля за расходами, свидетельствующих о представлении государственным гражданским служащим недостоверных или неполных сведений, предусмотренных </w:t>
      </w:r>
      <w:hyperlink r:id="rId3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4" w:name="P148"/>
      <w:bookmarkEnd w:id="14"/>
      <w:r>
        <w:t xml:space="preserve">д) поступившее в соответствии с </w:t>
      </w:r>
      <w:hyperlink r:id="rId32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(с последующими изменениями) и </w:t>
      </w:r>
      <w:hyperlink r:id="rId33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Министерстве уведомление организации о заключении с гражданином, указанным в </w:t>
      </w:r>
      <w:hyperlink w:anchor="P142">
        <w:r>
          <w:rPr>
            <w:color w:val="0000FF"/>
          </w:rPr>
          <w:t>абзаце втором подпункта "б"</w:t>
        </w:r>
      </w:hyperlink>
      <w:r>
        <w:t xml:space="preserve"> настоящего пункта, трудового или гражданско-правового договора на выполнение работ (оказание услуг), если отдельные функции государственного управления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5" w:name="P149"/>
      <w:bookmarkEnd w:id="15"/>
      <w:r>
        <w:t>е) поступившее в комиссию по решению Министра, уведомление государственного служащего, работника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6" w:name="P150"/>
      <w:bookmarkEnd w:id="16"/>
      <w:r>
        <w:t xml:space="preserve">ж) представление Министром в соответствии с </w:t>
      </w:r>
      <w:hyperlink r:id="rId34">
        <w:r>
          <w:rPr>
            <w:color w:val="0000FF"/>
          </w:rPr>
          <w:t>подпунктом "а" пункта 21</w:t>
        </w:r>
      </w:hyperlink>
      <w:r>
        <w:t xml:space="preserve"> Указа Президента Российской Федерации от 02.04.2013 N 309 "О мерах по реализации отдельных положений Федерального закона "О противодействии коррупции" материалов служебной проверки, проведенной в отношении государственного служащего, совершившего дисциплинарный проступок в течение года после сообщения указанным служащим в установленном порядке о ставших ему известными фактах коррупции.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14. Комиссия не рассматривает сообщения о преступлениях и административных </w:t>
      </w:r>
      <w:r>
        <w:lastRenderedPageBreak/>
        <w:t>правонарушениях, а также анонимные обращения, не проводит проверки по фактам нарушения служебной дисциплины.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15. В управлении осуществляется предварительное рассмотрение обращений и уведомлений, указанных в </w:t>
      </w:r>
      <w:hyperlink w:anchor="P142">
        <w:r>
          <w:rPr>
            <w:color w:val="0000FF"/>
          </w:rPr>
          <w:t>абзаце втором подпункта "б"</w:t>
        </w:r>
      </w:hyperlink>
      <w:r>
        <w:t xml:space="preserve">, </w:t>
      </w:r>
      <w:hyperlink w:anchor="P148">
        <w:r>
          <w:rPr>
            <w:color w:val="0000FF"/>
          </w:rPr>
          <w:t>подпунктах "д"</w:t>
        </w:r>
      </w:hyperlink>
      <w:r>
        <w:t xml:space="preserve"> и </w:t>
      </w:r>
      <w:hyperlink w:anchor="P149">
        <w:r>
          <w:rPr>
            <w:color w:val="0000FF"/>
          </w:rPr>
          <w:t>"е" пункта 13</w:t>
        </w:r>
      </w:hyperlink>
      <w:r>
        <w:t xml:space="preserve"> настоящего Положения.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В ходе предварительного рассмотрения обращений, заявлений и уведомлений должностные лица управления имеют право получать от государственных служащих, работников организаций, представивших обращения, заявления или уведомления, необходимые пояснения, а также готовить запросы в федеральные государственные органы, органы государственной власти субъектов Российской Федерации, органы местного самоуправления и организации (далее - запросы).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По результатам предварительного рассмотрения обращений, заявлений и уведомлений на каждое из них подготавливается мотивированное заключение.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Мотивированные заключения, подготовленные по результатам рассмотрения обращений и уведомлений, указанных в </w:t>
      </w:r>
      <w:hyperlink w:anchor="P142">
        <w:r>
          <w:rPr>
            <w:color w:val="0000FF"/>
          </w:rPr>
          <w:t>абзаце втором подпункта "б"</w:t>
        </w:r>
      </w:hyperlink>
      <w:r>
        <w:t xml:space="preserve">, </w:t>
      </w:r>
      <w:hyperlink w:anchor="P148">
        <w:r>
          <w:rPr>
            <w:color w:val="0000FF"/>
          </w:rPr>
          <w:t>подпунктах "д"</w:t>
        </w:r>
      </w:hyperlink>
      <w:r>
        <w:t xml:space="preserve"> и </w:t>
      </w:r>
      <w:hyperlink w:anchor="P149">
        <w:r>
          <w:rPr>
            <w:color w:val="0000FF"/>
          </w:rPr>
          <w:t>"е" пункта 13</w:t>
        </w:r>
      </w:hyperlink>
      <w:r>
        <w:t xml:space="preserve"> настоящего Положения, должны содержать: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42">
        <w:r>
          <w:rPr>
            <w:color w:val="0000FF"/>
          </w:rPr>
          <w:t>абзаце втором подпункта "б"</w:t>
        </w:r>
      </w:hyperlink>
      <w:r>
        <w:t xml:space="preserve">, </w:t>
      </w:r>
      <w:hyperlink w:anchor="P148">
        <w:r>
          <w:rPr>
            <w:color w:val="0000FF"/>
          </w:rPr>
          <w:t>подпунктах "д"</w:t>
        </w:r>
      </w:hyperlink>
      <w:r>
        <w:t xml:space="preserve"> и </w:t>
      </w:r>
      <w:hyperlink w:anchor="P149">
        <w:r>
          <w:rPr>
            <w:color w:val="0000FF"/>
          </w:rPr>
          <w:t>"е" пункта 13</w:t>
        </w:r>
      </w:hyperlink>
      <w:r>
        <w:t xml:space="preserve"> настоящего Положения;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42">
        <w:r>
          <w:rPr>
            <w:color w:val="0000FF"/>
          </w:rPr>
          <w:t>абзаце втором подпункта "б"</w:t>
        </w:r>
      </w:hyperlink>
      <w:r>
        <w:t xml:space="preserve">, </w:t>
      </w:r>
      <w:hyperlink w:anchor="P148">
        <w:r>
          <w:rPr>
            <w:color w:val="0000FF"/>
          </w:rPr>
          <w:t>подпунктах "д"</w:t>
        </w:r>
      </w:hyperlink>
      <w:r>
        <w:t xml:space="preserve"> и </w:t>
      </w:r>
      <w:hyperlink w:anchor="P149">
        <w:r>
          <w:rPr>
            <w:color w:val="0000FF"/>
          </w:rPr>
          <w:t>"е" пункта 13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84">
        <w:r>
          <w:rPr>
            <w:color w:val="0000FF"/>
          </w:rPr>
          <w:t>пунктами 25</w:t>
        </w:r>
      </w:hyperlink>
      <w:r>
        <w:t xml:space="preserve">, </w:t>
      </w:r>
      <w:hyperlink w:anchor="P197">
        <w:r>
          <w:rPr>
            <w:color w:val="0000FF"/>
          </w:rPr>
          <w:t>29</w:t>
        </w:r>
      </w:hyperlink>
      <w:r>
        <w:t xml:space="preserve"> и </w:t>
      </w:r>
      <w:hyperlink w:anchor="P200">
        <w:r>
          <w:rPr>
            <w:color w:val="0000FF"/>
          </w:rPr>
          <w:t>30</w:t>
        </w:r>
      </w:hyperlink>
      <w:r>
        <w:t xml:space="preserve"> настоящего Положения или иного решения.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заявление или уведомление, а также заключение и другие материалы представляются председателю комиссии в течение семи рабочих дней со дня поступления обращения, заявления или уведомления.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В случае направления запросов, обращение, указанное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заявление или уведомление, а также заключение и другие материалы представляются председателю комиссии в течение 45 дней со дня поступления обращения, заявления или уведомления. Указанный срок может быть продлен, но не более чем на 30 дней.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70">
        <w:r>
          <w:rPr>
            <w:color w:val="0000FF"/>
          </w:rPr>
          <w:t>пунктом 18</w:t>
        </w:r>
      </w:hyperlink>
      <w:r>
        <w:t xml:space="preserve"> настоящего Положения;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организует ознакомление с указанной информацией и с результатами ее проверки государственного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33">
        <w:r>
          <w:rPr>
            <w:color w:val="0000FF"/>
          </w:rPr>
          <w:t>подпункте "б"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17. Секретарь комиссии: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обеспечивает подготовку необходимых материалов к заседанию комиссии;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 о месте, времени проведения и повестке дня заседания комиссии, обеспечивает их необходимыми материалами;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г) информирует в установленном порядке заинтересованных лиц о принятых комиссией решениях.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7" w:name="P170"/>
      <w:bookmarkEnd w:id="17"/>
      <w:r>
        <w:t xml:space="preserve">18. Заседание комиссии по рассмотрению заявлений, указанных в </w:t>
      </w:r>
      <w:hyperlink w:anchor="P143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44">
        <w:r>
          <w:rPr>
            <w:color w:val="0000FF"/>
          </w:rPr>
          <w:t>четвертом подпункта "б" пункта 13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Уведомление, указанное в </w:t>
      </w:r>
      <w:hyperlink w:anchor="P148">
        <w:r>
          <w:rPr>
            <w:color w:val="0000FF"/>
          </w:rPr>
          <w:t>подпункте "д" пункта 13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 в присутствии государственного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указанного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Положения. О намерении лично присутствовать на заседании комиссии государственный служащий, работник организации или гражданин указывает в обращении, заявлении или уведомлении, представляемых в соответствии с </w:t>
      </w:r>
      <w:hyperlink w:anchor="P141">
        <w:r>
          <w:rPr>
            <w:color w:val="0000FF"/>
          </w:rPr>
          <w:t>подпунктами "б"</w:t>
        </w:r>
      </w:hyperlink>
      <w:r>
        <w:t xml:space="preserve"> и </w:t>
      </w:r>
      <w:hyperlink w:anchor="P149">
        <w:r>
          <w:rPr>
            <w:color w:val="0000FF"/>
          </w:rPr>
          <w:t>"е" пункта 13</w:t>
        </w:r>
      </w:hyperlink>
      <w:r>
        <w:t xml:space="preserve"> настоящего Положения.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20. Заседания комиссии могут проводиться в отсутствие государственного служащего, работника организации или гражданина в случае: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41">
        <w:r>
          <w:rPr>
            <w:color w:val="0000FF"/>
          </w:rPr>
          <w:t>подпунктами "б"</w:t>
        </w:r>
      </w:hyperlink>
      <w:r>
        <w:t xml:space="preserve"> и </w:t>
      </w:r>
      <w:hyperlink w:anchor="P149">
        <w:r>
          <w:rPr>
            <w:color w:val="0000FF"/>
          </w:rPr>
          <w:t>"е" пункта 13</w:t>
        </w:r>
      </w:hyperlink>
      <w:r>
        <w:t xml:space="preserve"> настоящего Положения, не содержится указания о намерении государственного служащего, работника организации или гражданина лично присутствовать на заседании комиссии;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если государственный служащий, работник организации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21. На заседании комиссии заслушиваются пояснения государственного служащего, работника организации или гражданина, указанного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 (с их согласия), и иных лиц, рассматриваются материалы по существу вынесенных на заседание комиссии вопросов, а также дополнительные материалы.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22.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8" w:name="P178"/>
      <w:bookmarkEnd w:id="18"/>
      <w:r>
        <w:t xml:space="preserve">23. По итогам рассмотрения вопроса, указанного в </w:t>
      </w:r>
      <w:hyperlink w:anchor="P139">
        <w:r>
          <w:rPr>
            <w:color w:val="0000FF"/>
          </w:rPr>
          <w:t>абзаце втором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а) установить, что сведения о доходах, об имуществе и обязательствах имущественного характера, представленные государственным служащим, работником организации, являются </w:t>
      </w:r>
      <w:r>
        <w:lastRenderedPageBreak/>
        <w:t>достоверными и полными;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установить, что сведения о доходах, об имуществе и обязательствах имущественного характера, представленные государственным служащим, работником организации, являются недостоверными и (или) неполными. В этом случае комиссия рекомендует применить к государственному служащему, работнику организации меру ответственности, предусмотренную действующим законодательством.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24. По итогам рассмотрения вопроса, указанного в </w:t>
      </w:r>
      <w:hyperlink w:anchor="P140">
        <w:r>
          <w:rPr>
            <w:color w:val="0000FF"/>
          </w:rPr>
          <w:t>абзаце третьем подпункта "а"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меру ответственности, предусмотренную действующим законодательством.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19" w:name="P184"/>
      <w:bookmarkEnd w:id="19"/>
      <w:r>
        <w:t xml:space="preserve">25. По итогам рассмотрения вопроса, указанного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организации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организации либо в выполнении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143">
        <w:r>
          <w:rPr>
            <w:color w:val="0000FF"/>
          </w:rPr>
          <w:t>абзаце третьем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служащим, работником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служащим, работником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работнику организации принять меры по представлению указанных сведений;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служащим, работником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государственному служащему, работнику организации меру ответственности, предусмотренную действующим законодательством.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указанного в </w:t>
      </w:r>
      <w:hyperlink w:anchor="P144">
        <w:r>
          <w:rPr>
            <w:color w:val="0000FF"/>
          </w:rPr>
          <w:t>абзаце четвертом подпункта "б"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lastRenderedPageBreak/>
        <w:t xml:space="preserve">а) признать, что обстоятельства, препятствующие выполнению требований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применить к государственному служащему меру ответственности, предусмотренную действующим законодательством.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147">
        <w:r>
          <w:rPr>
            <w:color w:val="0000FF"/>
          </w:rPr>
          <w:t>подпункте "г"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37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38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применить к государственному служащему меру ответственности, предусмотренную действующим законодательством.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20" w:name="P197"/>
      <w:bookmarkEnd w:id="20"/>
      <w:r>
        <w:t xml:space="preserve">29. По итогам рассмотрения вопроса, указанного в </w:t>
      </w:r>
      <w:hyperlink w:anchor="P148">
        <w:r>
          <w:rPr>
            <w:color w:val="0000FF"/>
          </w:rPr>
          <w:t>подпункте "д" пункта 13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организации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б) установить, что замещение им должности в организации и (или) выполнение в организации работ (оказание услуг) нарушает требования </w:t>
      </w:r>
      <w:hyperlink r:id="rId39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231018" w:rsidRDefault="00231018">
      <w:pPr>
        <w:pStyle w:val="ConsPlusNormal"/>
        <w:spacing w:before="220"/>
        <w:ind w:firstLine="540"/>
        <w:jc w:val="both"/>
      </w:pPr>
      <w:bookmarkStart w:id="21" w:name="P200"/>
      <w:bookmarkEnd w:id="21"/>
      <w:r>
        <w:t xml:space="preserve">30. По итогам рассмотрения вопроса, указанного в </w:t>
      </w:r>
      <w:hyperlink w:anchor="P149">
        <w:r>
          <w:rPr>
            <w:color w:val="0000FF"/>
          </w:rPr>
          <w:t>подпункте "е"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служащим, работником организации должностных обязанностей конфликт интересов отсутствует;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служащим, работником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работнику организации и (или) Министру принять меры по урегулированию конфликта интересов или по недопущению его возникновения;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в) признать, что государственный служащий, работник организации не соблюдал требования об урегулировании конфликта интересов. В этом случае комиссия рекомендует применить к </w:t>
      </w:r>
      <w:r>
        <w:lastRenderedPageBreak/>
        <w:t>государственному служащему, работнику организации меру ответственности, предусмотренную действующим законодательством.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150">
        <w:r>
          <w:rPr>
            <w:color w:val="0000FF"/>
          </w:rPr>
          <w:t>подпункте "ж"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а) признать обоснованными выводы и предложения по результатам служебной проверки, проведенной в отношении государственного служащего, указанного в </w:t>
      </w:r>
      <w:hyperlink w:anchor="P150">
        <w:r>
          <w:rPr>
            <w:color w:val="0000FF"/>
          </w:rPr>
          <w:t>подпункте "ж" пункта 13</w:t>
        </w:r>
      </w:hyperlink>
      <w:r>
        <w:t xml:space="preserve"> настоящего Положения;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б) признать необоснованными выводы и (или) предложения по результатам служебной проверки, проведенной в отношении государственного служащего, указанного в </w:t>
      </w:r>
      <w:hyperlink w:anchor="P150">
        <w:r>
          <w:rPr>
            <w:color w:val="0000FF"/>
          </w:rPr>
          <w:t>подпункте "ж" пункта 13</w:t>
        </w:r>
      </w:hyperlink>
      <w:r>
        <w:t xml:space="preserve"> настоящего Положения, и мотивировать принятое решение.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вопросов, указанных в </w:t>
      </w:r>
      <w:hyperlink w:anchor="P138">
        <w:r>
          <w:rPr>
            <w:color w:val="0000FF"/>
          </w:rPr>
          <w:t>подпунктах "а"</w:t>
        </w:r>
      </w:hyperlink>
      <w:r>
        <w:t xml:space="preserve">, </w:t>
      </w:r>
      <w:hyperlink w:anchor="P141">
        <w:r>
          <w:rPr>
            <w:color w:val="0000FF"/>
          </w:rPr>
          <w:t>"б"</w:t>
        </w:r>
      </w:hyperlink>
      <w:r>
        <w:t xml:space="preserve">, </w:t>
      </w:r>
      <w:hyperlink w:anchor="P147">
        <w:r>
          <w:rPr>
            <w:color w:val="0000FF"/>
          </w:rPr>
          <w:t>"г"</w:t>
        </w:r>
      </w:hyperlink>
      <w:r>
        <w:t xml:space="preserve">, </w:t>
      </w:r>
      <w:hyperlink w:anchor="P148">
        <w:r>
          <w:rPr>
            <w:color w:val="0000FF"/>
          </w:rPr>
          <w:t>"д"</w:t>
        </w:r>
      </w:hyperlink>
      <w:r>
        <w:t xml:space="preserve"> и </w:t>
      </w:r>
      <w:hyperlink w:anchor="P149">
        <w:r>
          <w:rPr>
            <w:color w:val="0000FF"/>
          </w:rPr>
          <w:t>"е" пункта 13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8">
        <w:r>
          <w:rPr>
            <w:color w:val="0000FF"/>
          </w:rPr>
          <w:t>пунктами 23</w:t>
        </w:r>
      </w:hyperlink>
      <w:r>
        <w:t xml:space="preserve"> - </w:t>
      </w:r>
      <w:hyperlink w:anchor="P200">
        <w:r>
          <w:rPr>
            <w:color w:val="0000FF"/>
          </w:rPr>
          <w:t>30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предусмотренного </w:t>
      </w:r>
      <w:hyperlink w:anchor="P146">
        <w:r>
          <w:rPr>
            <w:color w:val="0000FF"/>
          </w:rPr>
          <w:t>подпунктом "в" пункта 13</w:t>
        </w:r>
      </w:hyperlink>
      <w:r>
        <w:t xml:space="preserve"> настоящего Положения, комиссия принимает соответствующее решение.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34. Для исполнения решений комиссии могут быть подготовлены проекты нормативных правовых актов, которые в установленном порядке представляются на рассмотрение Министру.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35. Решения комиссии по вопросам, указанным в </w:t>
      </w:r>
      <w:hyperlink w:anchor="P137">
        <w:r>
          <w:rPr>
            <w:color w:val="0000FF"/>
          </w:rPr>
          <w:t>пункте 13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носит обязательный характер.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37. В протоколе заседания комиссии указываются: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в) источник информации, содержащей основания для проведения заседания комиссии, и дата поступления информации;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служащего, работника организации и других лиц по существу рассматриваемых вопросов;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е) другие сведения;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lastRenderedPageBreak/>
        <w:t>ж) результаты голосования;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з) решение и обоснование его принятия.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38.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работник организации.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39. Копия протокола заседания комиссии в течение пяти рабочих дней со дня заседания направляется Министру, полностью или в виде выписок из него - государственному служащему, работнику организации, а также по решению комиссии - иным заинтересованным лицам.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 xml:space="preserve">Выписка из решения комиссии, заверенная подписью секретаря комиссии и печатью Министерства, вручается гражданину, в отношении которого рассматривался вопрос, указанный в </w:t>
      </w:r>
      <w:hyperlink w:anchor="P142">
        <w:r>
          <w:rPr>
            <w:color w:val="0000FF"/>
          </w:rPr>
          <w:t>абзаце втором подпункта "б" пункта 13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В случае направления выписки из решения комиссии заказным письмом с уведомлением секретарь комиссии уведомляет гражданина о принятом решении устно в течение трех рабочих дней со дня проведения соответствующего заседания комиссии.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40. Министр по результатам рассмотрения протокола заседания комиссии вправе учесть в пределах своей компетенции содержащиеся в нем рекомендации при принятии решения о применении к государственному служащему, работнику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Решение Министра оглашается на ближайшем заседании комиссии и принимается к сведению без обсуждения.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41. В случае установления комиссией: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а) признаков дисциплинарного проступка в действиях (бездействии) государственного служащего, работника организации, - информация об этом представляется Министру для решения вопроса о применении к государственному служащему, работнику организации мер ответственности, предусмотренных нормативными правовыми актами Российской Федерации;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б) факта совершения государственным служащим, работником организации действия (факта бездействия), содержащего признаки административного правонарушения или состава преступления, -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42. Копия протокола заседания комиссии или выписка из него приобщается к личному делу государственного служащего,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43. Обеспечение деятельности комиссии и контроль за исполнением принятых ею решений осуществляет управление правовой и кадровой работы Министерства.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  <w:outlineLvl w:val="1"/>
      </w:pPr>
      <w:r>
        <w:t>Приложение N 1</w:t>
      </w:r>
    </w:p>
    <w:p w:rsidR="00231018" w:rsidRDefault="00231018">
      <w:pPr>
        <w:pStyle w:val="ConsPlusNormal"/>
        <w:jc w:val="right"/>
      </w:pPr>
      <w:r>
        <w:t>к Положению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</w:pPr>
      <w:r>
        <w:lastRenderedPageBreak/>
        <w:t>Образец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nformat"/>
        <w:jc w:val="both"/>
      </w:pPr>
      <w:r>
        <w:t xml:space="preserve">                                                      Председателю комиссии</w:t>
      </w:r>
    </w:p>
    <w:p w:rsidR="00231018" w:rsidRDefault="00231018">
      <w:pPr>
        <w:pStyle w:val="ConsPlusNonformat"/>
        <w:jc w:val="both"/>
      </w:pPr>
      <w:r>
        <w:t xml:space="preserve">                                      по соблюдению требований к служебному</w:t>
      </w:r>
    </w:p>
    <w:p w:rsidR="00231018" w:rsidRDefault="00231018">
      <w:pPr>
        <w:pStyle w:val="ConsPlusNonformat"/>
        <w:jc w:val="both"/>
      </w:pPr>
      <w:r>
        <w:t xml:space="preserve">                                       поведению и урегулированию конфликта</w:t>
      </w:r>
    </w:p>
    <w:p w:rsidR="00231018" w:rsidRDefault="00231018">
      <w:pPr>
        <w:pStyle w:val="ConsPlusNonformat"/>
        <w:jc w:val="both"/>
      </w:pPr>
      <w:r>
        <w:t xml:space="preserve">                                      интересов в отношении государственных</w:t>
      </w:r>
    </w:p>
    <w:p w:rsidR="00231018" w:rsidRDefault="00231018">
      <w:pPr>
        <w:pStyle w:val="ConsPlusNonformat"/>
        <w:jc w:val="both"/>
      </w:pPr>
      <w:r>
        <w:t xml:space="preserve">                                   гражданских служащих Пензенской области,</w:t>
      </w:r>
    </w:p>
    <w:p w:rsidR="00231018" w:rsidRDefault="00231018">
      <w:pPr>
        <w:pStyle w:val="ConsPlusNonformat"/>
        <w:jc w:val="both"/>
      </w:pPr>
      <w:r>
        <w:t xml:space="preserve">                                       замещающих должности государственной</w:t>
      </w:r>
    </w:p>
    <w:p w:rsidR="00231018" w:rsidRDefault="00231018">
      <w:pPr>
        <w:pStyle w:val="ConsPlusNonformat"/>
        <w:jc w:val="both"/>
      </w:pPr>
      <w:r>
        <w:t xml:space="preserve">                                      гражданской службы Пензенской области</w:t>
      </w:r>
    </w:p>
    <w:p w:rsidR="00231018" w:rsidRDefault="00231018">
      <w:pPr>
        <w:pStyle w:val="ConsPlusNonformat"/>
        <w:jc w:val="both"/>
      </w:pPr>
      <w:r>
        <w:t xml:space="preserve">                                       в Министерстве жилищно-коммунального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хозяйства и гражданской защиты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 населения Пензенской области,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     и отдельных категорий лиц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        (Ф.И.О., дата рождения)</w:t>
      </w:r>
    </w:p>
    <w:p w:rsidR="00231018" w:rsidRDefault="0023101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        (адрес места жительства,</w:t>
      </w:r>
    </w:p>
    <w:p w:rsidR="00231018" w:rsidRDefault="0023101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       номер контактного телефона)</w:t>
      </w:r>
    </w:p>
    <w:p w:rsidR="00231018" w:rsidRDefault="0023101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bookmarkStart w:id="22" w:name="P260"/>
      <w:bookmarkEnd w:id="22"/>
      <w:r>
        <w:t xml:space="preserve">                                 ОБРАЩЕНИЕ</w:t>
      </w:r>
    </w:p>
    <w:p w:rsidR="00231018" w:rsidRDefault="00231018">
      <w:pPr>
        <w:pStyle w:val="ConsPlusNonformat"/>
        <w:jc w:val="both"/>
      </w:pPr>
      <w:r>
        <w:t xml:space="preserve">         о даче согласия на замещение должности в организации либо</w:t>
      </w:r>
    </w:p>
    <w:p w:rsidR="00231018" w:rsidRDefault="00231018">
      <w:pPr>
        <w:pStyle w:val="ConsPlusNonformat"/>
        <w:jc w:val="both"/>
      </w:pPr>
      <w:r>
        <w:t xml:space="preserve">             на выполнение работ (оказание услуг) на условиях</w:t>
      </w:r>
    </w:p>
    <w:p w:rsidR="00231018" w:rsidRDefault="00231018">
      <w:pPr>
        <w:pStyle w:val="ConsPlusNonformat"/>
        <w:jc w:val="both"/>
      </w:pPr>
      <w:r>
        <w:t xml:space="preserve">                гражданско-правового договора в организации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 xml:space="preserve">В соответствии со </w:t>
      </w:r>
      <w:hyperlink r:id="rId40">
        <w:r>
          <w:rPr>
            <w:color w:val="0000FF"/>
          </w:rPr>
          <w:t>статьей 12</w:t>
        </w:r>
      </w:hyperlink>
      <w:r>
        <w:t xml:space="preserve"> Федерального закона от 25.12.2008 N 273-ФЗ</w:t>
      </w:r>
    </w:p>
    <w:p w:rsidR="00231018" w:rsidRDefault="00231018">
      <w:pPr>
        <w:pStyle w:val="ConsPlusNonformat"/>
        <w:jc w:val="both"/>
      </w:pPr>
      <w:r>
        <w:t>"О противодействии коррупции" прошу дать согласие на замещение должности в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(наименование, местонахождение организации,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характер ее деятельности)</w:t>
      </w:r>
    </w:p>
    <w:p w:rsidR="00231018" w:rsidRDefault="00231018">
      <w:pPr>
        <w:pStyle w:val="ConsPlusNonformat"/>
        <w:jc w:val="both"/>
      </w:pPr>
      <w:r>
        <w:t>на условиях 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(трудовой или гражданско-правовой договор,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предполагаемый срок его действия,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__________________________________________________________________________.</w:t>
      </w:r>
    </w:p>
    <w:p w:rsidR="00231018" w:rsidRDefault="00231018">
      <w:pPr>
        <w:pStyle w:val="ConsPlusNonformat"/>
        <w:jc w:val="both"/>
      </w:pPr>
      <w:r>
        <w:t xml:space="preserve">      сумма оплаты за выполнение (оказание) по договору работ (услуг)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 xml:space="preserve">    В течение последних двух лет до дня увольнения с государственной службы</w:t>
      </w:r>
    </w:p>
    <w:p w:rsidR="00231018" w:rsidRDefault="00231018">
      <w:pPr>
        <w:pStyle w:val="ConsPlusNonformat"/>
        <w:jc w:val="both"/>
      </w:pPr>
      <w:r>
        <w:t>я замещал должность(ти) 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    (наименование должности,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краткое описание должностных обязанностей)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__________________________________________________________________________.</w:t>
      </w:r>
    </w:p>
    <w:p w:rsidR="00231018" w:rsidRDefault="00231018">
      <w:pPr>
        <w:pStyle w:val="ConsPlusNonformat"/>
        <w:jc w:val="both"/>
      </w:pPr>
      <w:r>
        <w:t xml:space="preserve">    В    мои    должностные</w:t>
      </w:r>
      <w:proofErr w:type="gramStart"/>
      <w:r>
        <w:t xml:space="preserve">   (</w:t>
      </w:r>
      <w:proofErr w:type="gramEnd"/>
      <w:r>
        <w:t>служебные)   обязанности   входили   функции</w:t>
      </w:r>
    </w:p>
    <w:p w:rsidR="00231018" w:rsidRDefault="00231018">
      <w:pPr>
        <w:pStyle w:val="ConsPlusNonformat"/>
        <w:jc w:val="both"/>
      </w:pPr>
      <w:r>
        <w:t>государственного управления организацией &lt;*&gt;: 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__________________________________________________________________________.</w:t>
      </w:r>
    </w:p>
    <w:p w:rsidR="00231018" w:rsidRDefault="0023101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31018" w:rsidRDefault="00231018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требований к служебному поведению и урегулированию конфликта</w:t>
      </w:r>
    </w:p>
    <w:p w:rsidR="00231018" w:rsidRDefault="00231018">
      <w:pPr>
        <w:pStyle w:val="ConsPlusNonformat"/>
        <w:jc w:val="both"/>
      </w:pPr>
      <w:proofErr w:type="gramStart"/>
      <w:r>
        <w:t>интересов  в</w:t>
      </w:r>
      <w:proofErr w:type="gramEnd"/>
      <w:r>
        <w:t xml:space="preserve">  отношении  государственных  гражданских  служащих  Пензенской</w:t>
      </w:r>
    </w:p>
    <w:p w:rsidR="00231018" w:rsidRDefault="00231018">
      <w:pPr>
        <w:pStyle w:val="ConsPlusNonformat"/>
        <w:jc w:val="both"/>
      </w:pPr>
      <w:r>
        <w:t>области, замещающих должности государственной гражданской службы Пензенской</w:t>
      </w:r>
    </w:p>
    <w:p w:rsidR="00231018" w:rsidRDefault="00231018">
      <w:pPr>
        <w:pStyle w:val="ConsPlusNonformat"/>
        <w:jc w:val="both"/>
      </w:pPr>
      <w:r>
        <w:t>области в Министерстве жилищно-коммунального хозяйства и гражданской защиты</w:t>
      </w:r>
    </w:p>
    <w:p w:rsidR="00231018" w:rsidRDefault="00231018">
      <w:pPr>
        <w:pStyle w:val="ConsPlusNonformat"/>
        <w:jc w:val="both"/>
      </w:pPr>
      <w:proofErr w:type="gramStart"/>
      <w:r>
        <w:t>населения  Пензенской</w:t>
      </w:r>
      <w:proofErr w:type="gramEnd"/>
      <w:r>
        <w:t xml:space="preserve">  области,  и отдельных категорий лиц при рассмотрении</w:t>
      </w:r>
    </w:p>
    <w:p w:rsidR="00231018" w:rsidRDefault="00231018">
      <w:pPr>
        <w:pStyle w:val="ConsPlusNonformat"/>
        <w:jc w:val="both"/>
      </w:pPr>
      <w:r>
        <w:t>настоящего обращения (нужное подчеркнуть).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>"___" ____________ 20___ г.  __________________________ 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(подпись </w:t>
      </w:r>
      <w:proofErr w:type="gramStart"/>
      <w:r>
        <w:t xml:space="preserve">лица,   </w:t>
      </w:r>
      <w:proofErr w:type="gramEnd"/>
      <w:r>
        <w:t xml:space="preserve">        (расшифровка</w:t>
      </w:r>
    </w:p>
    <w:p w:rsidR="00231018" w:rsidRDefault="00231018">
      <w:pPr>
        <w:pStyle w:val="ConsPlusNonformat"/>
        <w:jc w:val="both"/>
      </w:pPr>
      <w:r>
        <w:t xml:space="preserve">                              направляющего </w:t>
      </w:r>
      <w:proofErr w:type="gramStart"/>
      <w:r>
        <w:t xml:space="preserve">обращение)   </w:t>
      </w:r>
      <w:proofErr w:type="gramEnd"/>
      <w:r>
        <w:t xml:space="preserve">     подписи)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231018" w:rsidRDefault="00231018">
      <w:pPr>
        <w:pStyle w:val="ConsPlusNormal"/>
        <w:spacing w:before="220"/>
        <w:ind w:firstLine="540"/>
        <w:jc w:val="both"/>
      </w:pPr>
      <w:r>
        <w:t>&lt;*&gt; Функции государственного управления организацией - полномочия государственного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предоставлением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  <w:outlineLvl w:val="1"/>
      </w:pPr>
      <w:r>
        <w:t>Приложение N 2</w:t>
      </w:r>
    </w:p>
    <w:p w:rsidR="00231018" w:rsidRDefault="00231018">
      <w:pPr>
        <w:pStyle w:val="ConsPlusNormal"/>
        <w:jc w:val="right"/>
      </w:pPr>
      <w:r>
        <w:t>к Положению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</w:pPr>
      <w:r>
        <w:t>Образец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nformat"/>
        <w:jc w:val="both"/>
      </w:pPr>
      <w:r>
        <w:t xml:space="preserve">                                                      Председателю комиссии</w:t>
      </w:r>
    </w:p>
    <w:p w:rsidR="00231018" w:rsidRDefault="00231018">
      <w:pPr>
        <w:pStyle w:val="ConsPlusNonformat"/>
        <w:jc w:val="both"/>
      </w:pPr>
      <w:r>
        <w:t xml:space="preserve">                                      по соблюдению требований к служебному</w:t>
      </w:r>
    </w:p>
    <w:p w:rsidR="00231018" w:rsidRDefault="00231018">
      <w:pPr>
        <w:pStyle w:val="ConsPlusNonformat"/>
        <w:jc w:val="both"/>
      </w:pPr>
      <w:r>
        <w:t xml:space="preserve">                                       поведению и урегулированию конфликта</w:t>
      </w:r>
    </w:p>
    <w:p w:rsidR="00231018" w:rsidRDefault="00231018">
      <w:pPr>
        <w:pStyle w:val="ConsPlusNonformat"/>
        <w:jc w:val="both"/>
      </w:pPr>
      <w:r>
        <w:t xml:space="preserve">                                      интересов в отношении государственных</w:t>
      </w:r>
    </w:p>
    <w:p w:rsidR="00231018" w:rsidRDefault="00231018">
      <w:pPr>
        <w:pStyle w:val="ConsPlusNonformat"/>
        <w:jc w:val="both"/>
      </w:pPr>
      <w:r>
        <w:t xml:space="preserve">                                   гражданских служащих Пензенской области,</w:t>
      </w:r>
    </w:p>
    <w:p w:rsidR="00231018" w:rsidRDefault="00231018">
      <w:pPr>
        <w:pStyle w:val="ConsPlusNonformat"/>
        <w:jc w:val="both"/>
      </w:pPr>
      <w:r>
        <w:t xml:space="preserve">                                       замещающих должности государственной</w:t>
      </w:r>
    </w:p>
    <w:p w:rsidR="00231018" w:rsidRDefault="00231018">
      <w:pPr>
        <w:pStyle w:val="ConsPlusNonformat"/>
        <w:jc w:val="both"/>
      </w:pPr>
      <w:r>
        <w:t xml:space="preserve">                                      гражданской службы Пензенской области</w:t>
      </w:r>
    </w:p>
    <w:p w:rsidR="00231018" w:rsidRDefault="00231018">
      <w:pPr>
        <w:pStyle w:val="ConsPlusNonformat"/>
        <w:jc w:val="both"/>
      </w:pPr>
      <w:r>
        <w:t xml:space="preserve">                                       в Министерстве жилищно-коммунального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хозяйства и гражданской защиты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 населения Пензенской области,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     и отдельных категорий лиц</w:t>
      </w:r>
    </w:p>
    <w:p w:rsidR="00231018" w:rsidRDefault="0023101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      (замещаемая должность, Ф.И.О.)</w:t>
      </w:r>
    </w:p>
    <w:p w:rsidR="00231018" w:rsidRDefault="0023101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bookmarkStart w:id="23" w:name="P329"/>
      <w:bookmarkEnd w:id="23"/>
      <w:r>
        <w:t xml:space="preserve">                                 ЗАЯВЛЕНИЕ</w:t>
      </w:r>
    </w:p>
    <w:p w:rsidR="00231018" w:rsidRDefault="00231018">
      <w:pPr>
        <w:pStyle w:val="ConsPlusNonformat"/>
        <w:jc w:val="both"/>
      </w:pPr>
      <w:r>
        <w:t xml:space="preserve">            о невозможности по объективным причинам представить</w:t>
      </w:r>
    </w:p>
    <w:p w:rsidR="00231018" w:rsidRDefault="00231018">
      <w:pPr>
        <w:pStyle w:val="ConsPlusNonformat"/>
        <w:jc w:val="both"/>
      </w:pPr>
      <w:r>
        <w:t xml:space="preserve">             сведения о доходах, об имуществе и обязательствах</w:t>
      </w:r>
    </w:p>
    <w:p w:rsidR="00231018" w:rsidRDefault="00231018">
      <w:pPr>
        <w:pStyle w:val="ConsPlusNonformat"/>
        <w:jc w:val="both"/>
      </w:pPr>
      <w:r>
        <w:t xml:space="preserve">             имущественного характера своих супруги (супруга)</w:t>
      </w:r>
    </w:p>
    <w:p w:rsidR="00231018" w:rsidRDefault="00231018">
      <w:pPr>
        <w:pStyle w:val="ConsPlusNonformat"/>
        <w:jc w:val="both"/>
      </w:pPr>
      <w:r>
        <w:t xml:space="preserve">                        и несовершеннолетних детей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 не  имею  возможности представить сведения о доходах, об</w:t>
      </w:r>
    </w:p>
    <w:p w:rsidR="00231018" w:rsidRDefault="00231018">
      <w:pPr>
        <w:pStyle w:val="ConsPlusNonformat"/>
        <w:jc w:val="both"/>
      </w:pPr>
      <w:r>
        <w:t>имуществе и обязательствах имущественного характера своих супруги (супруга)</w:t>
      </w:r>
    </w:p>
    <w:p w:rsidR="00231018" w:rsidRDefault="00231018">
      <w:pPr>
        <w:pStyle w:val="ConsPlusNonformat"/>
        <w:jc w:val="both"/>
      </w:pPr>
      <w:r>
        <w:t>и (или) несовершеннолетних детей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(Ф.И.О. супруги (супруга) и (или) несовершеннолетних детей)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за ____________________ по следующим причинам: ____________________________</w:t>
      </w:r>
    </w:p>
    <w:p w:rsidR="00231018" w:rsidRDefault="00231018">
      <w:pPr>
        <w:pStyle w:val="ConsPlusNonformat"/>
        <w:jc w:val="both"/>
      </w:pPr>
      <w:r>
        <w:t>(указать отчетный период)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(указываются все причины и обстоятельства,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необходимые для того, чтобы комиссия могла сделать вывод о том,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что непредставление сведений носит объективный характер)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__________________________________________________________________________.</w:t>
      </w:r>
    </w:p>
    <w:p w:rsidR="00231018" w:rsidRDefault="00231018">
      <w:pPr>
        <w:pStyle w:val="ConsPlusNonformat"/>
        <w:jc w:val="both"/>
      </w:pPr>
      <w:r>
        <w:t xml:space="preserve">              Принятые меры по получению указанных сведений: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__________________________________________________________________________.</w:t>
      </w:r>
    </w:p>
    <w:p w:rsidR="00231018" w:rsidRDefault="0023101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31018" w:rsidRDefault="00231018">
      <w:pPr>
        <w:pStyle w:val="ConsPlusNonformat"/>
        <w:jc w:val="both"/>
      </w:pPr>
      <w:proofErr w:type="gramStart"/>
      <w:r>
        <w:lastRenderedPageBreak/>
        <w:t>по  соблюдению</w:t>
      </w:r>
      <w:proofErr w:type="gramEnd"/>
      <w:r>
        <w:t xml:space="preserve"> требований к служебному поведению и урегулированию конфликта</w:t>
      </w:r>
    </w:p>
    <w:p w:rsidR="00231018" w:rsidRDefault="00231018">
      <w:pPr>
        <w:pStyle w:val="ConsPlusNonformat"/>
        <w:jc w:val="both"/>
      </w:pPr>
      <w:proofErr w:type="gramStart"/>
      <w:r>
        <w:t>интересов  в</w:t>
      </w:r>
      <w:proofErr w:type="gramEnd"/>
      <w:r>
        <w:t xml:space="preserve">  отношении  государственных  гражданских  служащих  Пензенской</w:t>
      </w:r>
    </w:p>
    <w:p w:rsidR="00231018" w:rsidRDefault="00231018">
      <w:pPr>
        <w:pStyle w:val="ConsPlusNonformat"/>
        <w:jc w:val="both"/>
      </w:pPr>
      <w:r>
        <w:t>области, замещающих должности государственной гражданской службы Пензенской</w:t>
      </w:r>
    </w:p>
    <w:p w:rsidR="00231018" w:rsidRDefault="00231018">
      <w:pPr>
        <w:pStyle w:val="ConsPlusNonformat"/>
        <w:jc w:val="both"/>
      </w:pPr>
      <w:r>
        <w:t>области в Министерстве жилищно-коммунального хозяйства и гражданской защиты</w:t>
      </w:r>
    </w:p>
    <w:p w:rsidR="00231018" w:rsidRDefault="00231018">
      <w:pPr>
        <w:pStyle w:val="ConsPlusNonformat"/>
        <w:jc w:val="both"/>
      </w:pPr>
      <w:proofErr w:type="gramStart"/>
      <w:r>
        <w:t>населения  Пензенской</w:t>
      </w:r>
      <w:proofErr w:type="gramEnd"/>
      <w:r>
        <w:t xml:space="preserve">  области,  и отдельных категорий лиц при рассмотрении</w:t>
      </w:r>
    </w:p>
    <w:p w:rsidR="00231018" w:rsidRDefault="00231018">
      <w:pPr>
        <w:pStyle w:val="ConsPlusNonformat"/>
        <w:jc w:val="both"/>
      </w:pPr>
      <w:r>
        <w:t>настоящего заявления (нужное подчеркнуть).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>"___" __________ 20___ г.  __________________________   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         (расшифровка</w:t>
      </w:r>
    </w:p>
    <w:p w:rsidR="00231018" w:rsidRDefault="00231018">
      <w:pPr>
        <w:pStyle w:val="ConsPlusNonformat"/>
        <w:jc w:val="both"/>
      </w:pPr>
      <w:r>
        <w:t xml:space="preserve">                           направляющего </w:t>
      </w:r>
      <w:proofErr w:type="gramStart"/>
      <w:r>
        <w:t xml:space="preserve">обращение)   </w:t>
      </w:r>
      <w:proofErr w:type="gramEnd"/>
      <w:r>
        <w:t xml:space="preserve">        подписи)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  <w:outlineLvl w:val="1"/>
      </w:pPr>
      <w:r>
        <w:t>Приложение N 3</w:t>
      </w:r>
    </w:p>
    <w:p w:rsidR="00231018" w:rsidRDefault="00231018">
      <w:pPr>
        <w:pStyle w:val="ConsPlusNormal"/>
        <w:jc w:val="right"/>
      </w:pPr>
      <w:r>
        <w:t>к Положению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right"/>
      </w:pPr>
      <w:r>
        <w:t>Образец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nformat"/>
        <w:jc w:val="both"/>
      </w:pPr>
      <w:r>
        <w:t xml:space="preserve">                                                      Председателю комиссии</w:t>
      </w:r>
    </w:p>
    <w:p w:rsidR="00231018" w:rsidRDefault="00231018">
      <w:pPr>
        <w:pStyle w:val="ConsPlusNonformat"/>
        <w:jc w:val="both"/>
      </w:pPr>
      <w:r>
        <w:t xml:space="preserve">                                      по соблюдению требований к служебному</w:t>
      </w:r>
    </w:p>
    <w:p w:rsidR="00231018" w:rsidRDefault="00231018">
      <w:pPr>
        <w:pStyle w:val="ConsPlusNonformat"/>
        <w:jc w:val="both"/>
      </w:pPr>
      <w:r>
        <w:t xml:space="preserve">                                       поведению и урегулированию конфликта</w:t>
      </w:r>
    </w:p>
    <w:p w:rsidR="00231018" w:rsidRDefault="00231018">
      <w:pPr>
        <w:pStyle w:val="ConsPlusNonformat"/>
        <w:jc w:val="both"/>
      </w:pPr>
      <w:r>
        <w:t xml:space="preserve">                                      интересов в отношении государственных</w:t>
      </w:r>
    </w:p>
    <w:p w:rsidR="00231018" w:rsidRDefault="00231018">
      <w:pPr>
        <w:pStyle w:val="ConsPlusNonformat"/>
        <w:jc w:val="both"/>
      </w:pPr>
      <w:r>
        <w:t xml:space="preserve">                                   гражданских служащих Пензенской области,</w:t>
      </w:r>
    </w:p>
    <w:p w:rsidR="00231018" w:rsidRDefault="00231018">
      <w:pPr>
        <w:pStyle w:val="ConsPlusNonformat"/>
        <w:jc w:val="both"/>
      </w:pPr>
      <w:r>
        <w:t xml:space="preserve">                                       замещающих должности государственной</w:t>
      </w:r>
    </w:p>
    <w:p w:rsidR="00231018" w:rsidRDefault="00231018">
      <w:pPr>
        <w:pStyle w:val="ConsPlusNonformat"/>
        <w:jc w:val="both"/>
      </w:pPr>
      <w:r>
        <w:t xml:space="preserve">                                      гражданской службы Пензенской области</w:t>
      </w:r>
    </w:p>
    <w:p w:rsidR="00231018" w:rsidRDefault="00231018">
      <w:pPr>
        <w:pStyle w:val="ConsPlusNonformat"/>
        <w:jc w:val="both"/>
      </w:pPr>
      <w:r>
        <w:t xml:space="preserve">                                       в Министерстве жилищно-коммунального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хозяйства и гражданской защиты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 населения Пензенской области,</w:t>
      </w:r>
    </w:p>
    <w:p w:rsidR="00231018" w:rsidRDefault="00231018">
      <w:pPr>
        <w:pStyle w:val="ConsPlusNonformat"/>
        <w:jc w:val="both"/>
      </w:pPr>
      <w:r>
        <w:t xml:space="preserve">                                                  и отдельных категорий лиц</w:t>
      </w:r>
    </w:p>
    <w:p w:rsidR="00231018" w:rsidRDefault="0023101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       (замещаемая должность, Ф.И.О.)</w:t>
      </w:r>
    </w:p>
    <w:p w:rsidR="00231018" w:rsidRDefault="0023101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bookmarkStart w:id="24" w:name="P392"/>
      <w:bookmarkEnd w:id="24"/>
      <w:r>
        <w:t xml:space="preserve">                                 ЗАЯВЛЕНИЕ</w:t>
      </w:r>
    </w:p>
    <w:p w:rsidR="00231018" w:rsidRDefault="00231018">
      <w:pPr>
        <w:pStyle w:val="ConsPlusNonformat"/>
        <w:jc w:val="both"/>
      </w:pPr>
      <w:r>
        <w:t xml:space="preserve">         о невозможности выполнить требования Федерального закона</w:t>
      </w:r>
    </w:p>
    <w:p w:rsidR="00231018" w:rsidRDefault="00231018">
      <w:pPr>
        <w:pStyle w:val="ConsPlusNonformat"/>
        <w:jc w:val="both"/>
      </w:pPr>
      <w:r>
        <w:t xml:space="preserve">        "О запрете отдельным категориям лиц открывать и иметь счета</w:t>
      </w:r>
    </w:p>
    <w:p w:rsidR="00231018" w:rsidRDefault="00231018">
      <w:pPr>
        <w:pStyle w:val="ConsPlusNonformat"/>
        <w:jc w:val="both"/>
      </w:pPr>
      <w:r>
        <w:t xml:space="preserve">          (вклады), хранить наличные денежные средства и ценности</w:t>
      </w:r>
    </w:p>
    <w:p w:rsidR="00231018" w:rsidRDefault="00231018">
      <w:pPr>
        <w:pStyle w:val="ConsPlusNonformat"/>
        <w:jc w:val="both"/>
      </w:pPr>
      <w:r>
        <w:t xml:space="preserve">        в иностранных банках, расположенных за пределами территории</w:t>
      </w:r>
    </w:p>
    <w:p w:rsidR="00231018" w:rsidRDefault="00231018">
      <w:pPr>
        <w:pStyle w:val="ConsPlusNonformat"/>
        <w:jc w:val="both"/>
      </w:pPr>
      <w:r>
        <w:t xml:space="preserve">            Российской Федерации, владеть и (или) пользоваться</w:t>
      </w:r>
    </w:p>
    <w:p w:rsidR="00231018" w:rsidRDefault="00231018">
      <w:pPr>
        <w:pStyle w:val="ConsPlusNonformat"/>
        <w:jc w:val="both"/>
      </w:pPr>
      <w:r>
        <w:t xml:space="preserve">                  иностранными финансовыми инструментами"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 xml:space="preserve">    </w:t>
      </w:r>
      <w:proofErr w:type="gramStart"/>
      <w:r>
        <w:t>Сообщаю,  что</w:t>
      </w:r>
      <w:proofErr w:type="gramEnd"/>
      <w:r>
        <w:t xml:space="preserve">  не  имею  возможности  выполнить требования Федерального</w:t>
      </w:r>
    </w:p>
    <w:p w:rsidR="00231018" w:rsidRDefault="00231018">
      <w:pPr>
        <w:pStyle w:val="ConsPlusNonformat"/>
        <w:jc w:val="both"/>
      </w:pPr>
      <w:hyperlink r:id="rId41">
        <w:r>
          <w:rPr>
            <w:color w:val="0000FF"/>
          </w:rPr>
          <w:t>закона</w:t>
        </w:r>
      </w:hyperlink>
      <w:r>
        <w:t xml:space="preserve">  от 07.05.2013 N 79-ФЗ "О запрете отдельным категориям лиц открывать</w:t>
      </w:r>
    </w:p>
    <w:p w:rsidR="00231018" w:rsidRDefault="00231018">
      <w:pPr>
        <w:pStyle w:val="ConsPlusNonformat"/>
        <w:jc w:val="both"/>
      </w:pPr>
      <w:proofErr w:type="gramStart"/>
      <w:r>
        <w:t>и  иметь</w:t>
      </w:r>
      <w:proofErr w:type="gramEnd"/>
      <w:r>
        <w:t xml:space="preserve">  счета  (вклады),  хранить наличные денежные средства и ценности в</w:t>
      </w:r>
    </w:p>
    <w:p w:rsidR="00231018" w:rsidRDefault="00231018">
      <w:pPr>
        <w:pStyle w:val="ConsPlusNonformat"/>
        <w:jc w:val="both"/>
      </w:pPr>
      <w:r>
        <w:t xml:space="preserve">иностранных   </w:t>
      </w:r>
      <w:proofErr w:type="gramStart"/>
      <w:r>
        <w:t>банках,  расположенных</w:t>
      </w:r>
      <w:proofErr w:type="gramEnd"/>
      <w:r>
        <w:t xml:space="preserve">  за  пределами  территории  Российской</w:t>
      </w:r>
    </w:p>
    <w:p w:rsidR="00231018" w:rsidRDefault="00231018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владеть   и   (или)   пользоваться   иностранными  финансовыми</w:t>
      </w:r>
    </w:p>
    <w:p w:rsidR="00231018" w:rsidRDefault="00231018">
      <w:pPr>
        <w:pStyle w:val="ConsPlusNonformat"/>
        <w:jc w:val="both"/>
      </w:pPr>
      <w:r>
        <w:t>Инструментами" в связи со следующими обстоятельствами: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__________________________________________________________________________.</w:t>
      </w:r>
    </w:p>
    <w:p w:rsidR="00231018" w:rsidRDefault="00231018">
      <w:pPr>
        <w:pStyle w:val="ConsPlusNonformat"/>
        <w:jc w:val="both"/>
      </w:pPr>
      <w:r>
        <w:t xml:space="preserve">    Принятые    меры   по   выполнению   требований   Федерального   </w:t>
      </w:r>
      <w:hyperlink r:id="rId42">
        <w:r>
          <w:rPr>
            <w:color w:val="0000FF"/>
          </w:rPr>
          <w:t>закона</w:t>
        </w:r>
      </w:hyperlink>
    </w:p>
    <w:p w:rsidR="00231018" w:rsidRDefault="00231018">
      <w:pPr>
        <w:pStyle w:val="ConsPlusNonformat"/>
        <w:jc w:val="both"/>
      </w:pPr>
      <w:r>
        <w:t>от 07.05.2013 N 79-ФЗ "О запрете отдельным категориям лиц открывать и иметь</w:t>
      </w:r>
    </w:p>
    <w:p w:rsidR="00231018" w:rsidRDefault="00231018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231018" w:rsidRDefault="0023101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231018" w:rsidRDefault="00231018">
      <w:pPr>
        <w:pStyle w:val="ConsPlusNonformat"/>
        <w:jc w:val="both"/>
      </w:pPr>
      <w:r>
        <w:t>и (или) пользоваться иностранными финансовыми Инструментами":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t>___________________________________________________________________________</w:t>
      </w:r>
    </w:p>
    <w:p w:rsidR="00231018" w:rsidRDefault="00231018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231018" w:rsidRDefault="00231018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31018" w:rsidRDefault="00231018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требований к служебному поведению и урегулированию конфликта</w:t>
      </w:r>
    </w:p>
    <w:p w:rsidR="00231018" w:rsidRDefault="00231018">
      <w:pPr>
        <w:pStyle w:val="ConsPlusNonformat"/>
        <w:jc w:val="both"/>
      </w:pPr>
      <w:proofErr w:type="gramStart"/>
      <w:r>
        <w:t>интересов  в</w:t>
      </w:r>
      <w:proofErr w:type="gramEnd"/>
      <w:r>
        <w:t xml:space="preserve">  отношении  государственных  гражданских  служащих  Пензенской</w:t>
      </w:r>
    </w:p>
    <w:p w:rsidR="00231018" w:rsidRDefault="00231018">
      <w:pPr>
        <w:pStyle w:val="ConsPlusNonformat"/>
        <w:jc w:val="both"/>
      </w:pPr>
      <w:r>
        <w:t>области, замещающих должности государственной гражданской службы Пензенской</w:t>
      </w:r>
    </w:p>
    <w:p w:rsidR="00231018" w:rsidRDefault="00231018">
      <w:pPr>
        <w:pStyle w:val="ConsPlusNonformat"/>
        <w:jc w:val="both"/>
      </w:pPr>
      <w:r>
        <w:t>области в Министерстве жилищно-коммунального хозяйства и гражданской защиты</w:t>
      </w:r>
    </w:p>
    <w:p w:rsidR="00231018" w:rsidRDefault="00231018">
      <w:pPr>
        <w:pStyle w:val="ConsPlusNonformat"/>
        <w:jc w:val="both"/>
      </w:pPr>
      <w:proofErr w:type="gramStart"/>
      <w:r>
        <w:t>населения  Пензенской</w:t>
      </w:r>
      <w:proofErr w:type="gramEnd"/>
      <w:r>
        <w:t xml:space="preserve">  области,  и отдельных категорий лиц при рассмотрении</w:t>
      </w:r>
    </w:p>
    <w:p w:rsidR="00231018" w:rsidRDefault="00231018">
      <w:pPr>
        <w:pStyle w:val="ConsPlusNonformat"/>
        <w:jc w:val="both"/>
      </w:pPr>
      <w:r>
        <w:t>настоящего заявления (нужное подчеркнуть).</w:t>
      </w:r>
    </w:p>
    <w:p w:rsidR="00231018" w:rsidRDefault="00231018">
      <w:pPr>
        <w:pStyle w:val="ConsPlusNonformat"/>
        <w:jc w:val="both"/>
      </w:pPr>
    </w:p>
    <w:p w:rsidR="00231018" w:rsidRDefault="00231018">
      <w:pPr>
        <w:pStyle w:val="ConsPlusNonformat"/>
        <w:jc w:val="both"/>
      </w:pPr>
      <w:r>
        <w:t>"___" __________ 20___ г.  __________________________   ___________________</w:t>
      </w:r>
    </w:p>
    <w:p w:rsidR="00231018" w:rsidRDefault="00231018">
      <w:pPr>
        <w:pStyle w:val="ConsPlusNonformat"/>
        <w:jc w:val="both"/>
      </w:pPr>
      <w:r>
        <w:t xml:space="preserve">                                (подпись </w:t>
      </w:r>
      <w:proofErr w:type="gramStart"/>
      <w:r>
        <w:t xml:space="preserve">лица,   </w:t>
      </w:r>
      <w:proofErr w:type="gramEnd"/>
      <w:r>
        <w:t xml:space="preserve">           (расшифровка</w:t>
      </w:r>
    </w:p>
    <w:p w:rsidR="00231018" w:rsidRDefault="00231018">
      <w:pPr>
        <w:pStyle w:val="ConsPlusNonformat"/>
        <w:jc w:val="both"/>
      </w:pPr>
      <w:r>
        <w:t xml:space="preserve">                            направляющего </w:t>
      </w:r>
      <w:proofErr w:type="gramStart"/>
      <w:r>
        <w:t xml:space="preserve">обращение)   </w:t>
      </w:r>
      <w:proofErr w:type="gramEnd"/>
      <w:r>
        <w:t xml:space="preserve">       подписи)</w:t>
      </w: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jc w:val="both"/>
      </w:pPr>
    </w:p>
    <w:p w:rsidR="00231018" w:rsidRDefault="002310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608" w:rsidRDefault="000C3608">
      <w:bookmarkStart w:id="25" w:name="_GoBack"/>
      <w:bookmarkEnd w:id="25"/>
    </w:p>
    <w:sectPr w:rsidR="000C3608" w:rsidSect="00D0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18"/>
    <w:rsid w:val="000C3608"/>
    <w:rsid w:val="0023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308BA-0B47-430B-886C-43482FB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0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10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10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10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1F72B8E602EAE02445A33F6A0AC81A1104C96C00222BA50C9D683A27A649CDB6C3E7998F10113970C4F17BD43EB6EC996D235E3155EB1A8371A095Et5J" TargetMode="External"/><Relationship Id="rId13" Type="http://schemas.openxmlformats.org/officeDocument/2006/relationships/hyperlink" Target="consultantplus://offline/ref=A0A1F72B8E602EAE02445A33F6A0AC81A1104C96C00626B755CFD683A27A649CDB6C3E7998F10113970C4F17BF43EB6EC996D235E3155EB1A8371A095Et5J" TargetMode="External"/><Relationship Id="rId18" Type="http://schemas.openxmlformats.org/officeDocument/2006/relationships/hyperlink" Target="consultantplus://offline/ref=A0A1F72B8E602EAE02445A33F6A0AC81A1104C96C00626B755CFD683A27A649CDB6C3E7998F10113970C4F17B043EB6EC996D235E3155EB1A8371A095Et5J" TargetMode="External"/><Relationship Id="rId26" Type="http://schemas.openxmlformats.org/officeDocument/2006/relationships/hyperlink" Target="consultantplus://offline/ref=A0A1F72B8E602EAE02445A33F6A0AC81A1104C96C00627B653C9D683A27A649CDB6C3E7998F10113970C4D12BD43EB6EC996D235E3155EB1A8371A095Et5J" TargetMode="External"/><Relationship Id="rId39" Type="http://schemas.openxmlformats.org/officeDocument/2006/relationships/hyperlink" Target="consultantplus://offline/ref=A0A1F72B8E602EAE0244443EE0CCF28EA41B1792C4082AE90C9AD0D4FD2A62C99B2C382FD3BE5843D3594214B956BF3A93C1DF345Et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A1F72B8E602EAE02445A33F6A0AC81A1104C96C00626B755CFD683A27A649CDB6C3E7998F10113970C4F16B843EB6EC996D235E3155EB1A8371A095Et5J" TargetMode="External"/><Relationship Id="rId34" Type="http://schemas.openxmlformats.org/officeDocument/2006/relationships/hyperlink" Target="consultantplus://offline/ref=A0A1F72B8E602EAE0244443EE0CCF28EA41B129BC8012AE90C9AD0D4FD2A62C99B2C382CDBB50C1492071B46FC1DB23C8CDDDF33FC095EB65Bt5J" TargetMode="External"/><Relationship Id="rId42" Type="http://schemas.openxmlformats.org/officeDocument/2006/relationships/hyperlink" Target="consultantplus://offline/ref=A0A1F72B8E602EAE0244443EE0CCF28EA313179BC2022AE90C9AD0D4FD2A62C9892C6020D8B4121292124D17BA54tBJ" TargetMode="External"/><Relationship Id="rId7" Type="http://schemas.openxmlformats.org/officeDocument/2006/relationships/hyperlink" Target="consultantplus://offline/ref=A0A1F72B8E602EAE02445A33F6A0AC81A1104C96C00123BB57C6D683A27A649CDB6C3E7998F10113970C4F17BD43EB6EC996D235E3155EB1A8371A095Et5J" TargetMode="External"/><Relationship Id="rId12" Type="http://schemas.openxmlformats.org/officeDocument/2006/relationships/hyperlink" Target="consultantplus://offline/ref=A0A1F72B8E602EAE02445A33F6A0AC81A1104C96C00626B755CFD683A27A649CDB6C3E7998F10113970C4F17BD43EB6EC996D235E3155EB1A8371A095Et5J" TargetMode="External"/><Relationship Id="rId17" Type="http://schemas.openxmlformats.org/officeDocument/2006/relationships/hyperlink" Target="consultantplus://offline/ref=A0A1F72B8E602EAE02445A33F6A0AC81A1104C96C00023BD53CAD683A27A649CDB6C3E798AF1591F940D5117BD56BD3F8F5Ct0J" TargetMode="External"/><Relationship Id="rId25" Type="http://schemas.openxmlformats.org/officeDocument/2006/relationships/hyperlink" Target="consultantplus://offline/ref=A0A1F72B8E602EAE0244443EE0CCF28EA41B1792C4082AE90C9AD0D4FD2A62C9892C6020D8B4121292124D17BA54tBJ" TargetMode="External"/><Relationship Id="rId33" Type="http://schemas.openxmlformats.org/officeDocument/2006/relationships/hyperlink" Target="consultantplus://offline/ref=A0A1F72B8E602EAE0244443EE0CCF28EA41B129CC8022AE90C9AD0D4FD2A62C99B2C382CDCB40F19C35D0B42B54BBE218DC6C134E20955tDJ" TargetMode="External"/><Relationship Id="rId38" Type="http://schemas.openxmlformats.org/officeDocument/2006/relationships/hyperlink" Target="consultantplus://offline/ref=A0A1F72B8E602EAE0244443EE0CCF28EA41B1792C4062AE90C9AD0D4FD2A62C99B2C3829DCBE5843D3594214B956BF3A93C1DF345Et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A1F72B8E602EAE0244443EE0CCF28EA1121292C3062AE90C9AD0D4FD2A62C9892C6020D8B4121292124D17BA54tBJ" TargetMode="External"/><Relationship Id="rId20" Type="http://schemas.openxmlformats.org/officeDocument/2006/relationships/hyperlink" Target="consultantplus://offline/ref=A0A1F72B8E602EAE02445A33F6A0AC81A1104C96C00626B755CFD683A27A649CDB6C3E7998F10113970C4F17B143EB6EC996D235E3155EB1A8371A095Et5J" TargetMode="External"/><Relationship Id="rId29" Type="http://schemas.openxmlformats.org/officeDocument/2006/relationships/hyperlink" Target="consultantplus://offline/ref=A0A1F72B8E602EAE0244443EE0CCF28EA313179BC2022AE90C9AD0D4FD2A62C9892C6020D8B4121292124D17BA54tBJ" TargetMode="External"/><Relationship Id="rId41" Type="http://schemas.openxmlformats.org/officeDocument/2006/relationships/hyperlink" Target="consultantplus://offline/ref=A0A1F72B8E602EAE0244443EE0CCF28EA313179BC2022AE90C9AD0D4FD2A62C9892C6020D8B4121292124D17BA54t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A1F72B8E602EAE02445A33F6A0AC81A1104C96C00027B754CFD683A27A649CDB6C3E7998F10113970C4F17BD43EB6EC996D235E3155EB1A8371A095Et5J" TargetMode="External"/><Relationship Id="rId11" Type="http://schemas.openxmlformats.org/officeDocument/2006/relationships/hyperlink" Target="consultantplus://offline/ref=A0A1F72B8E602EAE02445A33F6A0AC81A1104C96C00429B955CAD683A27A649CDB6C3E7998F10113970C4F17BD43EB6EC996D235E3155EB1A8371A095Et5J" TargetMode="External"/><Relationship Id="rId24" Type="http://schemas.openxmlformats.org/officeDocument/2006/relationships/hyperlink" Target="consultantplus://offline/ref=A0A1F72B8E602EAE0244443EE0CCF28EA213159ECA567DEB5DCFDED1F57A38D98D65362CC5B5090C950C4D51t4J" TargetMode="External"/><Relationship Id="rId32" Type="http://schemas.openxmlformats.org/officeDocument/2006/relationships/hyperlink" Target="consultantplus://offline/ref=A0A1F72B8E602EAE0244443EE0CCF28EA41B1792C4082AE90C9AD0D4FD2A62C99B2C382ED8BE5843D3594214B956BF3A93C1DF345Et1J" TargetMode="External"/><Relationship Id="rId37" Type="http://schemas.openxmlformats.org/officeDocument/2006/relationships/hyperlink" Target="consultantplus://offline/ref=A0A1F72B8E602EAE0244443EE0CCF28EA41B1792C4062AE90C9AD0D4FD2A62C99B2C3829DCBE5843D3594214B956BF3A93C1DF345Et1J" TargetMode="External"/><Relationship Id="rId40" Type="http://schemas.openxmlformats.org/officeDocument/2006/relationships/hyperlink" Target="consultantplus://offline/ref=A0A1F72B8E602EAE0244443EE0CCF28EA41B1792C4082AE90C9AD0D4FD2A62C99B2C382FD3BE5843D3594214B956BF3A93C1DF345Et1J" TargetMode="External"/><Relationship Id="rId5" Type="http://schemas.openxmlformats.org/officeDocument/2006/relationships/hyperlink" Target="consultantplus://offline/ref=A0A1F72B8E602EAE02445A33F6A0AC81A1104C96C00027B956CCD683A27A649CDB6C3E7998F10113970C4F17BD43EB6EC996D235E3155EB1A8371A095Et5J" TargetMode="External"/><Relationship Id="rId15" Type="http://schemas.openxmlformats.org/officeDocument/2006/relationships/hyperlink" Target="consultantplus://offline/ref=A0A1F72B8E602EAE0244443EE0CCF28EA112139DC5082AE90C9AD0D4FD2A62C9892C6020D8B4121292124D17BA54tBJ" TargetMode="External"/><Relationship Id="rId23" Type="http://schemas.openxmlformats.org/officeDocument/2006/relationships/hyperlink" Target="consultantplus://offline/ref=A0A1F72B8E602EAE02445A33F6A0AC81A1104C96C00626B755CFD683A27A649CDB6C3E7998F10113970C4F16BB43EB6EC996D235E3155EB1A8371A095Et5J" TargetMode="External"/><Relationship Id="rId28" Type="http://schemas.openxmlformats.org/officeDocument/2006/relationships/hyperlink" Target="consultantplus://offline/ref=A0A1F72B8E602EAE0244443EE0CCF28EA313179BC2022AE90C9AD0D4FD2A62C9892C6020D8B4121292124D17BA54tBJ" TargetMode="External"/><Relationship Id="rId36" Type="http://schemas.openxmlformats.org/officeDocument/2006/relationships/hyperlink" Target="consultantplus://offline/ref=A0A1F72B8E602EAE0244443EE0CCF28EA313179BC2022AE90C9AD0D4FD2A62C9892C6020D8B4121292124D17BA54tBJ" TargetMode="External"/><Relationship Id="rId10" Type="http://schemas.openxmlformats.org/officeDocument/2006/relationships/hyperlink" Target="consultantplus://offline/ref=A0A1F72B8E602EAE02445A33F6A0AC81A1104C96C00323BF59CDD683A27A649CDB6C3E7998F10113970C4F17BD43EB6EC996D235E3155EB1A8371A095Et5J" TargetMode="External"/><Relationship Id="rId19" Type="http://schemas.openxmlformats.org/officeDocument/2006/relationships/hyperlink" Target="consultantplus://offline/ref=A0A1F72B8E602EAE02445A33F6A0AC81A1104C96C00626B755CFD683A27A649CDB6C3E7998F10113970C4F17B043EB6EC996D235E3155EB1A8371A095Et5J" TargetMode="External"/><Relationship Id="rId31" Type="http://schemas.openxmlformats.org/officeDocument/2006/relationships/hyperlink" Target="consultantplus://offline/ref=A0A1F72B8E602EAE0244443EE0CCF28EA41B1792C4062AE90C9AD0D4FD2A62C99B2C3829DCBE5843D3594214B956BF3A93C1DF345Et1J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0A1F72B8E602EAE02445A33F6A0AC81A1104C96C00229B756C6D683A27A649CDB6C3E7998F10113970C4F17BD43EB6EC996D235E3155EB1A8371A095Et5J" TargetMode="External"/><Relationship Id="rId14" Type="http://schemas.openxmlformats.org/officeDocument/2006/relationships/hyperlink" Target="consultantplus://offline/ref=A0A1F72B8E602EAE0244443EE0CCF28EA112169BC7062AE90C9AD0D4FD2A62C9892C6020D8B4121292124D17BA54tBJ" TargetMode="External"/><Relationship Id="rId22" Type="http://schemas.openxmlformats.org/officeDocument/2006/relationships/hyperlink" Target="consultantplus://offline/ref=A0A1F72B8E602EAE02445A33F6A0AC81A1104C96C00626B755CFD683A27A649CDB6C3E7998F10113970C4F16BA43EB6EC996D235E3155EB1A8371A095Et5J" TargetMode="External"/><Relationship Id="rId27" Type="http://schemas.openxmlformats.org/officeDocument/2006/relationships/hyperlink" Target="consultantplus://offline/ref=A0A1F72B8E602EAE02445A33F6A0AC81A1104C96C00020BD59C8D683A27A649CDB6C3E7998F10113970C4F13B843EB6EC996D235E3155EB1A8371A095Et5J" TargetMode="External"/><Relationship Id="rId30" Type="http://schemas.openxmlformats.org/officeDocument/2006/relationships/hyperlink" Target="consultantplus://offline/ref=A0A1F72B8E602EAE02445A33F6A0AC81A1104C96C00623BD51CAD683A27A649CDB6C3E7998F10113970C4D16BB43EB6EC996D235E3155EB1A8371A095Et5J" TargetMode="External"/><Relationship Id="rId35" Type="http://schemas.openxmlformats.org/officeDocument/2006/relationships/hyperlink" Target="consultantplus://offline/ref=A0A1F72B8E602EAE0244443EE0CCF28EA313179BC2022AE90C9AD0D4FD2A62C9892C6020D8B4121292124D17BA54tB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8870</Words>
  <Characters>50563</Characters>
  <Application>Microsoft Office Word</Application>
  <DocSecurity>0</DocSecurity>
  <Lines>421</Lines>
  <Paragraphs>118</Paragraphs>
  <ScaleCrop>false</ScaleCrop>
  <Company/>
  <LinksUpToDate>false</LinksUpToDate>
  <CharactersWithSpaces>59315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2023-05-31T09:45:00Z</dcterms:created>
  <dcterms:modified xsi:type="dcterms:W3CDTF">2023-05-31T09:47:00Z</dcterms:modified>
</cp:coreProperties>
</file>