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6F35CF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B35852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934920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</w:t>
      </w:r>
      <w:r w:rsidR="00934920" w:rsidRPr="00934920">
        <w:rPr>
          <w:b/>
          <w:sz w:val="24"/>
          <w:szCs w:val="24"/>
        </w:rPr>
        <w:t xml:space="preserve">Д.И. </w:t>
      </w:r>
      <w:r w:rsidR="00934920">
        <w:rPr>
          <w:b/>
          <w:sz w:val="24"/>
          <w:szCs w:val="24"/>
        </w:rPr>
        <w:t>Сагайдачный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76AE0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934920">
        <w:rPr>
          <w:b/>
          <w:sz w:val="24"/>
          <w:szCs w:val="24"/>
        </w:rPr>
        <w:t xml:space="preserve"> </w:t>
      </w:r>
      <w:r w:rsidR="00253500" w:rsidRPr="00253500">
        <w:rPr>
          <w:b/>
          <w:sz w:val="24"/>
          <w:szCs w:val="24"/>
        </w:rPr>
        <w:t>25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AA3EFF" w:rsidRPr="00AA3EFF">
        <w:rPr>
          <w:b/>
          <w:sz w:val="24"/>
          <w:szCs w:val="24"/>
        </w:rPr>
        <w:t>12</w:t>
      </w:r>
      <w:r w:rsidR="00D41397" w:rsidRPr="00254EE8">
        <w:rPr>
          <w:b/>
          <w:sz w:val="24"/>
          <w:szCs w:val="24"/>
        </w:rPr>
        <w:t xml:space="preserve"> </w:t>
      </w:r>
      <w:r w:rsidR="00D41397">
        <w:rPr>
          <w:b/>
          <w:sz w:val="24"/>
          <w:szCs w:val="24"/>
        </w:rPr>
        <w:t>июл</w:t>
      </w:r>
      <w:r w:rsidR="00676AE0">
        <w:rPr>
          <w:b/>
          <w:sz w:val="24"/>
          <w:szCs w:val="24"/>
        </w:rPr>
        <w:t>я</w:t>
      </w:r>
      <w:r w:rsidR="000D6ECD">
        <w:rPr>
          <w:b/>
          <w:sz w:val="24"/>
          <w:szCs w:val="24"/>
        </w:rPr>
        <w:t xml:space="preserve"> </w:t>
      </w:r>
      <w:r w:rsidR="006F35CF">
        <w:rPr>
          <w:b/>
          <w:sz w:val="24"/>
          <w:szCs w:val="24"/>
        </w:rPr>
        <w:t>2024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p w:rsidR="00F85374" w:rsidRDefault="00F8537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5057AA" w:rsidRPr="00FE30B4" w:rsidTr="00E151E7">
        <w:tc>
          <w:tcPr>
            <w:tcW w:w="7371" w:type="dxa"/>
            <w:vAlign w:val="center"/>
          </w:tcPr>
          <w:p w:rsidR="005057AA" w:rsidRPr="00FE30B4" w:rsidRDefault="005057AA" w:rsidP="00B53FE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5057AA" w:rsidRPr="00FE30B4" w:rsidRDefault="005057AA" w:rsidP="00B53FE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bottom"/>
          </w:tcPr>
          <w:p w:rsidR="005057AA" w:rsidRPr="00FE30B4" w:rsidRDefault="005057AA" w:rsidP="00B53F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5057AA" w:rsidRPr="00FE30B4" w:rsidTr="00E151E7">
        <w:tc>
          <w:tcPr>
            <w:tcW w:w="7371" w:type="dxa"/>
            <w:vAlign w:val="center"/>
          </w:tcPr>
          <w:p w:rsidR="005057AA" w:rsidRPr="00FE30B4" w:rsidRDefault="005057AA" w:rsidP="00B53FE1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Pr="00DF078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bottom"/>
          </w:tcPr>
          <w:p w:rsidR="005057AA" w:rsidRPr="00FE30B4" w:rsidRDefault="005057AA" w:rsidP="00B53F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5057AA" w:rsidRPr="00FE30B4" w:rsidTr="00E151E7">
        <w:tc>
          <w:tcPr>
            <w:tcW w:w="7371" w:type="dxa"/>
            <w:vAlign w:val="center"/>
          </w:tcPr>
          <w:p w:rsidR="005057AA" w:rsidRPr="00FE30B4" w:rsidRDefault="005057AA" w:rsidP="00B53FE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bottom"/>
          </w:tcPr>
          <w:p w:rsidR="005057AA" w:rsidRPr="00FE30B4" w:rsidRDefault="005057AA" w:rsidP="00B53F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5057AA" w:rsidRPr="00FE30B4" w:rsidTr="00E151E7">
        <w:tc>
          <w:tcPr>
            <w:tcW w:w="7371" w:type="dxa"/>
            <w:vAlign w:val="center"/>
          </w:tcPr>
          <w:p w:rsidR="005057AA" w:rsidRPr="00FE30B4" w:rsidRDefault="005057AA" w:rsidP="00B53FE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bottom"/>
          </w:tcPr>
          <w:p w:rsidR="005057AA" w:rsidRPr="00FE30B4" w:rsidRDefault="005057AA" w:rsidP="00B53F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5057AA" w:rsidRPr="00FE30B4" w:rsidTr="00E151E7">
        <w:tc>
          <w:tcPr>
            <w:tcW w:w="7371" w:type="dxa"/>
          </w:tcPr>
          <w:p w:rsidR="005057AA" w:rsidRPr="00FE30B4" w:rsidRDefault="005057AA" w:rsidP="00B53FE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Управления, член Правления</w:t>
            </w:r>
          </w:p>
        </w:tc>
        <w:tc>
          <w:tcPr>
            <w:tcW w:w="2977" w:type="dxa"/>
            <w:vAlign w:val="bottom"/>
          </w:tcPr>
          <w:p w:rsidR="005057AA" w:rsidRPr="00FE30B4" w:rsidRDefault="005057AA" w:rsidP="00B53F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5057AA" w:rsidRPr="001D4DE2" w:rsidTr="00E151E7">
        <w:tc>
          <w:tcPr>
            <w:tcW w:w="7371" w:type="dxa"/>
            <w:vAlign w:val="center"/>
          </w:tcPr>
          <w:p w:rsidR="005057AA" w:rsidRPr="001D4DE2" w:rsidRDefault="005057AA" w:rsidP="00E151E7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1D4DE2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bottom"/>
          </w:tcPr>
          <w:p w:rsidR="005057AA" w:rsidRPr="001D4DE2" w:rsidRDefault="005057AA" w:rsidP="00B53F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32516">
              <w:rPr>
                <w:sz w:val="24"/>
                <w:szCs w:val="24"/>
              </w:rPr>
              <w:t>Е.А. Прокаева</w:t>
            </w:r>
          </w:p>
        </w:tc>
      </w:tr>
      <w:tr w:rsidR="00E151E7" w:rsidRPr="001D4DE2" w:rsidTr="00E151E7">
        <w:tc>
          <w:tcPr>
            <w:tcW w:w="7371" w:type="dxa"/>
            <w:vAlign w:val="center"/>
          </w:tcPr>
          <w:p w:rsidR="00E151E7" w:rsidRDefault="00E151E7" w:rsidP="00640A43">
            <w:pPr>
              <w:ind w:right="317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>
              <w:rPr>
                <w:sz w:val="24"/>
                <w:szCs w:val="24"/>
              </w:rPr>
              <w:t xml:space="preserve"> </w:t>
            </w:r>
            <w:r w:rsidR="00640A43">
              <w:rPr>
                <w:sz w:val="24"/>
                <w:szCs w:val="24"/>
              </w:rPr>
              <w:t>4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640A43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bottom"/>
          </w:tcPr>
          <w:p w:rsidR="00E151E7" w:rsidRPr="00832516" w:rsidRDefault="00E151E7" w:rsidP="00E151E7">
            <w:pPr>
              <w:ind w:left="470" w:right="77"/>
              <w:jc w:val="center"/>
              <w:rPr>
                <w:sz w:val="24"/>
                <w:szCs w:val="24"/>
              </w:rPr>
            </w:pPr>
          </w:p>
        </w:tc>
      </w:tr>
      <w:tr w:rsidR="005057AA" w:rsidRPr="00606792" w:rsidTr="00E151E7">
        <w:trPr>
          <w:trHeight w:val="315"/>
        </w:trPr>
        <w:tc>
          <w:tcPr>
            <w:tcW w:w="7371" w:type="dxa"/>
            <w:vAlign w:val="center"/>
          </w:tcPr>
          <w:p w:rsidR="005057AA" w:rsidRPr="00606792" w:rsidRDefault="005057AA" w:rsidP="00B53FE1">
            <w:pPr>
              <w:ind w:right="318"/>
              <w:rPr>
                <w:b/>
                <w:sz w:val="24"/>
                <w:szCs w:val="24"/>
              </w:rPr>
            </w:pPr>
            <w:r w:rsidRPr="00606792">
              <w:rPr>
                <w:b/>
                <w:sz w:val="24"/>
                <w:szCs w:val="24"/>
              </w:rPr>
              <w:t>Приглашенные</w:t>
            </w:r>
            <w:r>
              <w:rPr>
                <w:b/>
                <w:sz w:val="24"/>
                <w:szCs w:val="24"/>
              </w:rPr>
              <w:t>:</w:t>
            </w:r>
          </w:p>
          <w:p w:rsidR="005057AA" w:rsidRPr="00606792" w:rsidRDefault="005057AA" w:rsidP="00B53FE1">
            <w:pPr>
              <w:ind w:right="318"/>
              <w:rPr>
                <w:bCs/>
                <w:sz w:val="24"/>
                <w:szCs w:val="24"/>
              </w:rPr>
            </w:pPr>
            <w:r w:rsidRPr="00606792">
              <w:rPr>
                <w:bCs/>
                <w:sz w:val="24"/>
                <w:szCs w:val="24"/>
              </w:rPr>
              <w:t>Заместитель генерального директора по экономике АО «Волжско-Уральская транспортная компания»</w:t>
            </w:r>
          </w:p>
        </w:tc>
        <w:tc>
          <w:tcPr>
            <w:tcW w:w="2977" w:type="dxa"/>
            <w:vAlign w:val="bottom"/>
          </w:tcPr>
          <w:p w:rsidR="005057AA" w:rsidRPr="00606792" w:rsidRDefault="005057AA" w:rsidP="00B53FE1">
            <w:pPr>
              <w:pStyle w:val="1"/>
              <w:numPr>
                <w:ilvl w:val="0"/>
                <w:numId w:val="14"/>
              </w:numPr>
              <w:ind w:left="601" w:right="-108" w:hanging="384"/>
              <w:jc w:val="center"/>
              <w:rPr>
                <w:rFonts w:eastAsia="Times New Roman"/>
              </w:rPr>
            </w:pPr>
            <w:r w:rsidRPr="00606792">
              <w:t xml:space="preserve"> </w:t>
            </w:r>
            <w:r>
              <w:t xml:space="preserve">Н.П. </w:t>
            </w:r>
            <w:r w:rsidRPr="00606792">
              <w:t xml:space="preserve">Добровольский </w:t>
            </w:r>
          </w:p>
        </w:tc>
      </w:tr>
    </w:tbl>
    <w:p w:rsidR="005057AA" w:rsidRDefault="005057AA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:rsidR="00676AE0" w:rsidRDefault="00451488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41397" w:rsidRPr="0075727C">
        <w:rPr>
          <w:rFonts w:eastAsia="Calibri"/>
          <w:sz w:val="24"/>
          <w:szCs w:val="24"/>
        </w:rPr>
        <w:t>об установлении тарифов на подачу и уборку вагонов и маневровую работу,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</w:t>
      </w:r>
      <w:r w:rsidR="00D54BFB">
        <w:rPr>
          <w:rFonts w:eastAsia="Calibri"/>
          <w:sz w:val="24"/>
          <w:szCs w:val="24"/>
        </w:rPr>
        <w:t>,</w:t>
      </w:r>
      <w:r w:rsidR="00D41397" w:rsidRPr="0075727C">
        <w:rPr>
          <w:rFonts w:eastAsia="Calibri"/>
          <w:sz w:val="24"/>
          <w:szCs w:val="24"/>
        </w:rPr>
        <w:t xml:space="preserve"> с 01 августа 202</w:t>
      </w:r>
      <w:r w:rsidR="00791627">
        <w:rPr>
          <w:rFonts w:eastAsia="Calibri"/>
          <w:sz w:val="24"/>
          <w:szCs w:val="24"/>
        </w:rPr>
        <w:t>4</w:t>
      </w:r>
      <w:r w:rsidR="00D41397" w:rsidRPr="0075727C">
        <w:rPr>
          <w:rFonts w:eastAsia="Calibri"/>
          <w:sz w:val="24"/>
          <w:szCs w:val="24"/>
        </w:rPr>
        <w:t xml:space="preserve"> года.</w:t>
      </w:r>
    </w:p>
    <w:p w:rsidR="007B6E54" w:rsidRPr="00FA2B7F" w:rsidRDefault="00676AE0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807C77">
        <w:rPr>
          <w:sz w:val="24"/>
          <w:szCs w:val="24"/>
        </w:rPr>
        <w:t xml:space="preserve"> </w:t>
      </w:r>
      <w:r w:rsidR="007B6E54"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 w:rsidR="007B6E54">
        <w:rPr>
          <w:sz w:val="24"/>
          <w:szCs w:val="24"/>
        </w:rPr>
        <w:t> </w:t>
      </w:r>
      <w:r w:rsidR="007B6E54" w:rsidRPr="00FA2B7F">
        <w:rPr>
          <w:sz w:val="24"/>
          <w:szCs w:val="24"/>
        </w:rPr>
        <w:t>Панюхина (</w:t>
      </w:r>
      <w:r w:rsidR="00AA3EFF">
        <w:rPr>
          <w:sz w:val="24"/>
          <w:szCs w:val="24"/>
        </w:rPr>
        <w:t>отпуск</w:t>
      </w:r>
      <w:r w:rsidR="007B6E54" w:rsidRPr="00FA2B7F">
        <w:rPr>
          <w:sz w:val="24"/>
          <w:szCs w:val="24"/>
        </w:rPr>
        <w:t xml:space="preserve">) на заседании Правления </w:t>
      </w:r>
      <w:r w:rsidR="00254EE8" w:rsidRPr="00CC2A4F">
        <w:rPr>
          <w:sz w:val="24"/>
          <w:szCs w:val="24"/>
        </w:rPr>
        <w:t>председательствовал заместитель Председателя</w:t>
      </w:r>
      <w:r w:rsidR="00254EE8" w:rsidRPr="008D6E3F">
        <w:rPr>
          <w:sz w:val="24"/>
          <w:szCs w:val="24"/>
        </w:rPr>
        <w:t xml:space="preserve"> Правления </w:t>
      </w:r>
      <w:r w:rsidR="00254EE8">
        <w:rPr>
          <w:sz w:val="24"/>
          <w:szCs w:val="24"/>
        </w:rPr>
        <w:t xml:space="preserve">– </w:t>
      </w:r>
      <w:r w:rsidR="00791627">
        <w:rPr>
          <w:sz w:val="24"/>
          <w:szCs w:val="24"/>
        </w:rPr>
        <w:t>п</w:t>
      </w:r>
      <w:r w:rsidR="00254EE8" w:rsidRPr="008D6E3F">
        <w:rPr>
          <w:sz w:val="24"/>
          <w:szCs w:val="24"/>
        </w:rPr>
        <w:t>ерв</w:t>
      </w:r>
      <w:r w:rsidR="00791627">
        <w:rPr>
          <w:sz w:val="24"/>
          <w:szCs w:val="24"/>
        </w:rPr>
        <w:t>ый</w:t>
      </w:r>
      <w:r w:rsidR="00254EE8" w:rsidRPr="008D6E3F">
        <w:rPr>
          <w:sz w:val="24"/>
          <w:szCs w:val="24"/>
        </w:rPr>
        <w:t xml:space="preserve"> заместител</w:t>
      </w:r>
      <w:r w:rsidR="00791627">
        <w:rPr>
          <w:sz w:val="24"/>
          <w:szCs w:val="24"/>
        </w:rPr>
        <w:t>ь</w:t>
      </w:r>
      <w:r w:rsidR="00254EE8" w:rsidRPr="008D6E3F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</w:t>
      </w:r>
      <w:r w:rsidR="00254EE8">
        <w:rPr>
          <w:sz w:val="24"/>
          <w:szCs w:val="24"/>
        </w:rPr>
        <w:t>Д.И. Сагайдачный</w:t>
      </w:r>
      <w:r w:rsidR="007B6E54" w:rsidRPr="00FA2B7F">
        <w:rPr>
          <w:sz w:val="24"/>
          <w:szCs w:val="24"/>
        </w:rPr>
        <w:t>.</w:t>
      </w:r>
    </w:p>
    <w:p w:rsidR="00D41397" w:rsidRDefault="00F23AA9" w:rsidP="00D4139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Дасаева Ю.А.</w:t>
      </w:r>
      <w:r w:rsidR="00D41397" w:rsidRPr="00025E2C">
        <w:rPr>
          <w:b/>
          <w:sz w:val="24"/>
          <w:szCs w:val="24"/>
        </w:rPr>
        <w:t xml:space="preserve"> </w:t>
      </w:r>
      <w:r w:rsidR="00D41397" w:rsidRPr="008B099F">
        <w:rPr>
          <w:sz w:val="24"/>
          <w:szCs w:val="24"/>
        </w:rPr>
        <w:t xml:space="preserve">пояснила, что в адрес </w:t>
      </w:r>
      <w:r w:rsidR="00D41397" w:rsidRPr="00FA2B7F">
        <w:rPr>
          <w:sz w:val="24"/>
          <w:szCs w:val="24"/>
        </w:rPr>
        <w:t>Минист</w:t>
      </w:r>
      <w:r w:rsidR="00D41397">
        <w:rPr>
          <w:sz w:val="24"/>
          <w:szCs w:val="24"/>
        </w:rPr>
        <w:t>ерства</w:t>
      </w:r>
      <w:r w:rsidR="00D41397" w:rsidRPr="00FA2B7F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</w:t>
      </w:r>
      <w:r w:rsidR="00D41397" w:rsidRPr="008B099F">
        <w:rPr>
          <w:sz w:val="24"/>
          <w:szCs w:val="24"/>
        </w:rPr>
        <w:t xml:space="preserve"> </w:t>
      </w:r>
      <w:r w:rsidR="008D4F9D">
        <w:rPr>
          <w:sz w:val="24"/>
          <w:szCs w:val="24"/>
        </w:rPr>
        <w:t xml:space="preserve">(далее - Министерство) </w:t>
      </w:r>
      <w:r w:rsidR="00D41397" w:rsidRPr="008B099F">
        <w:rPr>
          <w:sz w:val="24"/>
          <w:szCs w:val="24"/>
        </w:rPr>
        <w:t xml:space="preserve">поступили </w:t>
      </w:r>
      <w:r w:rsidR="00791627">
        <w:rPr>
          <w:sz w:val="24"/>
          <w:szCs w:val="24"/>
        </w:rPr>
        <w:t>обосновывающие</w:t>
      </w:r>
      <w:r w:rsidR="00D41397" w:rsidRPr="008B099F">
        <w:rPr>
          <w:sz w:val="24"/>
          <w:szCs w:val="24"/>
        </w:rPr>
        <w:t xml:space="preserve"> материалы </w:t>
      </w:r>
      <w:r w:rsidR="00D54BFB">
        <w:rPr>
          <w:sz w:val="24"/>
          <w:szCs w:val="24"/>
        </w:rPr>
        <w:t>акционерного о</w:t>
      </w:r>
      <w:r w:rsidR="00D41397" w:rsidRPr="0075727C">
        <w:rPr>
          <w:sz w:val="24"/>
          <w:szCs w:val="24"/>
        </w:rPr>
        <w:t>бщества «Волжско–Уральская транспортная компания» для установления тарифов на работы (услуги), выполняемые на железнодорожном транспорте в местах необщего пользования</w:t>
      </w:r>
      <w:r w:rsidR="00D41397" w:rsidRPr="008B099F">
        <w:rPr>
          <w:sz w:val="24"/>
          <w:szCs w:val="24"/>
        </w:rPr>
        <w:t>.</w:t>
      </w:r>
    </w:p>
    <w:p w:rsidR="00D41397" w:rsidRPr="000928A8" w:rsidRDefault="008D4F9D" w:rsidP="00D4139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41397" w:rsidRPr="000928A8">
        <w:rPr>
          <w:sz w:val="24"/>
          <w:szCs w:val="24"/>
        </w:rPr>
        <w:t xml:space="preserve"> материал прошел экспертизу </w:t>
      </w:r>
      <w:r w:rsidR="00353C3C">
        <w:rPr>
          <w:sz w:val="24"/>
          <w:szCs w:val="24"/>
        </w:rPr>
        <w:t xml:space="preserve">правового </w:t>
      </w:r>
      <w:r w:rsidR="00353C3C" w:rsidRPr="001D4DE2">
        <w:rPr>
          <w:sz w:val="24"/>
          <w:szCs w:val="24"/>
        </w:rPr>
        <w:t>Управления</w:t>
      </w:r>
      <w:r w:rsidR="00D41397" w:rsidRPr="000928A8">
        <w:rPr>
          <w:sz w:val="24"/>
          <w:szCs w:val="24"/>
        </w:rPr>
        <w:t xml:space="preserve"> Министерства.</w:t>
      </w:r>
    </w:p>
    <w:p w:rsidR="00D41397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5727C">
        <w:rPr>
          <w:rFonts w:eastAsia="Arial"/>
          <w:sz w:val="24"/>
          <w:szCs w:val="24"/>
          <w:lang w:eastAsia="ar-SA"/>
        </w:rPr>
        <w:t xml:space="preserve">В соответствии с п. 13 Постановления Правительства Российской Федерации от 05.08.2009 № 643 «О государственном регулировании тарифов, сборов и платы в отношении работ (услуг) </w:t>
      </w:r>
      <w:r w:rsidRPr="0075727C">
        <w:rPr>
          <w:rFonts w:eastAsia="Arial"/>
          <w:sz w:val="24"/>
          <w:szCs w:val="24"/>
          <w:lang w:eastAsia="ar-SA"/>
        </w:rPr>
        <w:lastRenderedPageBreak/>
        <w:t>субъектов естественных монополий в сфере железнодорожных перевозок» при расчете тарифов на работы (услуги), выполняемые на железнодорожном транспорте в местах необщего пользования АО «Волжско-Уральская транспортная компания», применен метод экономически обоснованных затрат.</w:t>
      </w:r>
      <w:r>
        <w:rPr>
          <w:rFonts w:eastAsia="Arial"/>
          <w:sz w:val="24"/>
          <w:szCs w:val="24"/>
          <w:lang w:eastAsia="ar-SA"/>
        </w:rPr>
        <w:t xml:space="preserve"> </w:t>
      </w:r>
    </w:p>
    <w:p w:rsidR="00934920" w:rsidRPr="0075727C" w:rsidRDefault="00934920" w:rsidP="00934920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75727C">
        <w:rPr>
          <w:rFonts w:eastAsia="Arial"/>
          <w:sz w:val="24"/>
          <w:szCs w:val="24"/>
          <w:lang w:eastAsia="ar-SA"/>
        </w:rPr>
        <w:t>Согласно учетной политике общества, затраты между видами деятельности распределяются пропорционально доходам, полученным от этих видов деятельности. В расчет тарифов по каждому виду регулируемой деятельности включены затраты по статьям, распределенные с учетом сложившейся структуры доходов от каждого вида деятельности по Пензенскому региональному транспортному комплексу.</w:t>
      </w:r>
    </w:p>
    <w:p w:rsidR="00D41397" w:rsidRPr="00854F2F" w:rsidRDefault="00C0009C" w:rsidP="008D4F9D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D41397" w:rsidRPr="00C0009C">
        <w:rPr>
          <w:rFonts w:eastAsia="Calibri"/>
          <w:sz w:val="24"/>
          <w:szCs w:val="24"/>
        </w:rPr>
        <w:t>При формировании тарифов на транспортные услуги, оказываемые АО «Волжско-Уральская транспортная компания» на территории Пензенской области, Министерством учтены расходы в следующих размерах:</w:t>
      </w:r>
      <w:r w:rsidR="008D4F9D">
        <w:rPr>
          <w:rFonts w:eastAsia="Calibri"/>
          <w:sz w:val="24"/>
          <w:szCs w:val="24"/>
        </w:rPr>
        <w:t xml:space="preserve"> р</w:t>
      </w:r>
      <w:r w:rsidR="00D41397" w:rsidRPr="00E73999">
        <w:rPr>
          <w:rFonts w:eastAsia="Calibri"/>
          <w:sz w:val="24"/>
          <w:szCs w:val="24"/>
        </w:rPr>
        <w:t xml:space="preserve">асходы на оплату труда в </w:t>
      </w:r>
      <w:r w:rsidR="00D41397" w:rsidRPr="00854F2F">
        <w:rPr>
          <w:rFonts w:eastAsia="Calibri"/>
          <w:sz w:val="24"/>
          <w:szCs w:val="24"/>
        </w:rPr>
        <w:t xml:space="preserve">сумме </w:t>
      </w:r>
      <w:r w:rsidR="00881AC7" w:rsidRPr="00854F2F">
        <w:rPr>
          <w:rFonts w:eastAsia="Calibri"/>
          <w:sz w:val="24"/>
          <w:szCs w:val="24"/>
        </w:rPr>
        <w:t>5</w:t>
      </w:r>
      <w:r w:rsidR="00854F2F" w:rsidRPr="00854F2F">
        <w:rPr>
          <w:rFonts w:eastAsia="Calibri"/>
          <w:sz w:val="24"/>
          <w:szCs w:val="24"/>
        </w:rPr>
        <w:t>8 047,91</w:t>
      </w:r>
      <w:r w:rsidR="00881AC7" w:rsidRPr="00854F2F">
        <w:rPr>
          <w:rFonts w:eastAsia="Calibri"/>
          <w:sz w:val="24"/>
          <w:szCs w:val="24"/>
        </w:rPr>
        <w:t xml:space="preserve"> </w:t>
      </w:r>
      <w:r w:rsidR="00D41397" w:rsidRPr="00854F2F">
        <w:rPr>
          <w:rFonts w:eastAsia="Calibri"/>
          <w:sz w:val="24"/>
          <w:szCs w:val="24"/>
        </w:rPr>
        <w:t>тыс. руб., страховые взносы –</w:t>
      </w:r>
      <w:r w:rsidR="00881AC7" w:rsidRPr="00854F2F">
        <w:rPr>
          <w:rFonts w:eastAsia="Calibri"/>
          <w:sz w:val="24"/>
          <w:szCs w:val="24"/>
        </w:rPr>
        <w:t xml:space="preserve"> 1</w:t>
      </w:r>
      <w:r w:rsidR="00854F2F" w:rsidRPr="00854F2F">
        <w:rPr>
          <w:rFonts w:eastAsia="Calibri"/>
          <w:sz w:val="24"/>
          <w:szCs w:val="24"/>
        </w:rPr>
        <w:t>7 646,57</w:t>
      </w:r>
      <w:r w:rsidR="00D41397" w:rsidRPr="00854F2F">
        <w:rPr>
          <w:rFonts w:eastAsia="Calibri"/>
          <w:sz w:val="24"/>
          <w:szCs w:val="24"/>
        </w:rPr>
        <w:t xml:space="preserve"> тыс. руб., расходы на приобретение сырья и материалов – </w:t>
      </w:r>
      <w:r w:rsidR="00D979FC">
        <w:rPr>
          <w:rFonts w:eastAsia="Calibri"/>
          <w:sz w:val="24"/>
          <w:szCs w:val="24"/>
        </w:rPr>
        <w:t>19 718,05</w:t>
      </w:r>
      <w:r w:rsidR="00881AC7" w:rsidRPr="00854F2F">
        <w:rPr>
          <w:rFonts w:eastAsia="Calibri"/>
          <w:sz w:val="24"/>
          <w:szCs w:val="24"/>
        </w:rPr>
        <w:t xml:space="preserve"> </w:t>
      </w:r>
      <w:r w:rsidR="00D41397" w:rsidRPr="00854F2F">
        <w:rPr>
          <w:rFonts w:eastAsia="Calibri"/>
          <w:sz w:val="24"/>
          <w:szCs w:val="24"/>
        </w:rPr>
        <w:t xml:space="preserve">тыс. руб., расходы на </w:t>
      </w:r>
      <w:r w:rsidR="00854F2F">
        <w:rPr>
          <w:rFonts w:eastAsia="Calibri"/>
          <w:sz w:val="24"/>
          <w:szCs w:val="24"/>
        </w:rPr>
        <w:t>горюче-</w:t>
      </w:r>
      <w:r w:rsidR="00D41397" w:rsidRPr="00854F2F">
        <w:rPr>
          <w:rFonts w:eastAsia="Calibri"/>
          <w:sz w:val="24"/>
          <w:szCs w:val="24"/>
        </w:rPr>
        <w:t>смазочные материалы –</w:t>
      </w:r>
      <w:r w:rsidR="00881AC7" w:rsidRPr="00854F2F">
        <w:rPr>
          <w:rFonts w:eastAsia="Calibri"/>
          <w:sz w:val="24"/>
          <w:szCs w:val="24"/>
        </w:rPr>
        <w:t xml:space="preserve"> </w:t>
      </w:r>
      <w:r w:rsidR="00D979FC">
        <w:rPr>
          <w:rFonts w:eastAsia="Calibri"/>
          <w:sz w:val="24"/>
          <w:szCs w:val="24"/>
        </w:rPr>
        <w:t>27 707,1</w:t>
      </w:r>
      <w:r w:rsidR="00881AC7" w:rsidRPr="00854F2F">
        <w:rPr>
          <w:rFonts w:eastAsia="Calibri"/>
          <w:sz w:val="24"/>
          <w:szCs w:val="24"/>
        </w:rPr>
        <w:t xml:space="preserve"> </w:t>
      </w:r>
      <w:r w:rsidR="00D41397" w:rsidRPr="00854F2F">
        <w:rPr>
          <w:rFonts w:eastAsia="Calibri"/>
          <w:sz w:val="24"/>
          <w:szCs w:val="24"/>
        </w:rPr>
        <w:t xml:space="preserve">тыс. руб., амортизация основных средств – </w:t>
      </w:r>
      <w:r w:rsidR="008D4F9D" w:rsidRPr="00854F2F">
        <w:rPr>
          <w:rFonts w:eastAsia="Calibri"/>
          <w:sz w:val="24"/>
          <w:szCs w:val="24"/>
        </w:rPr>
        <w:t>1</w:t>
      </w:r>
      <w:r w:rsidR="00D979FC">
        <w:rPr>
          <w:rFonts w:eastAsia="Calibri"/>
          <w:sz w:val="24"/>
          <w:szCs w:val="24"/>
        </w:rPr>
        <w:t> 296,17</w:t>
      </w:r>
      <w:r w:rsidR="00D41397" w:rsidRPr="00854F2F">
        <w:rPr>
          <w:rFonts w:eastAsia="Calibri"/>
          <w:sz w:val="24"/>
          <w:szCs w:val="24"/>
        </w:rPr>
        <w:t xml:space="preserve"> тыс. руб., накладные расходы – </w:t>
      </w:r>
      <w:r w:rsidR="00881AC7" w:rsidRPr="00854F2F">
        <w:rPr>
          <w:rFonts w:eastAsia="Calibri"/>
          <w:sz w:val="24"/>
          <w:szCs w:val="24"/>
        </w:rPr>
        <w:t>1</w:t>
      </w:r>
      <w:r w:rsidR="00854F2F" w:rsidRPr="00854F2F">
        <w:rPr>
          <w:rFonts w:eastAsia="Calibri"/>
          <w:sz w:val="24"/>
          <w:szCs w:val="24"/>
        </w:rPr>
        <w:t>0</w:t>
      </w:r>
      <w:r w:rsidR="00D979FC">
        <w:rPr>
          <w:rFonts w:eastAsia="Calibri"/>
          <w:sz w:val="24"/>
          <w:szCs w:val="24"/>
        </w:rPr>
        <w:t> 380,33</w:t>
      </w:r>
      <w:r w:rsidR="00881AC7" w:rsidRPr="00854F2F">
        <w:rPr>
          <w:rFonts w:eastAsia="Calibri"/>
          <w:sz w:val="24"/>
          <w:szCs w:val="24"/>
        </w:rPr>
        <w:t xml:space="preserve"> </w:t>
      </w:r>
      <w:r w:rsidR="00D41397" w:rsidRPr="00854F2F">
        <w:rPr>
          <w:rFonts w:eastAsia="Calibri"/>
          <w:sz w:val="24"/>
          <w:szCs w:val="24"/>
        </w:rPr>
        <w:t xml:space="preserve">тыс. руб., общехозяйственные расходы – </w:t>
      </w:r>
      <w:r w:rsidR="00881AC7" w:rsidRPr="00854F2F">
        <w:rPr>
          <w:rFonts w:eastAsia="Calibri"/>
          <w:sz w:val="24"/>
          <w:szCs w:val="24"/>
        </w:rPr>
        <w:t xml:space="preserve"> 2</w:t>
      </w:r>
      <w:r w:rsidR="00D979FC">
        <w:rPr>
          <w:rFonts w:eastAsia="Calibri"/>
          <w:sz w:val="24"/>
          <w:szCs w:val="24"/>
        </w:rPr>
        <w:t xml:space="preserve">3 621,8 </w:t>
      </w:r>
      <w:r w:rsidR="00D41397" w:rsidRPr="00854F2F">
        <w:rPr>
          <w:rFonts w:eastAsia="Calibri"/>
          <w:sz w:val="24"/>
          <w:szCs w:val="24"/>
        </w:rPr>
        <w:t>тыс. руб.</w:t>
      </w:r>
    </w:p>
    <w:p w:rsidR="00D41397" w:rsidRPr="00854F2F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54F2F">
        <w:rPr>
          <w:rFonts w:eastAsia="Calibri"/>
          <w:sz w:val="24"/>
          <w:szCs w:val="24"/>
        </w:rPr>
        <w:t xml:space="preserve">Исключены из </w:t>
      </w:r>
      <w:r w:rsidRPr="00121321">
        <w:rPr>
          <w:rFonts w:eastAsia="Calibri"/>
          <w:sz w:val="24"/>
          <w:szCs w:val="24"/>
        </w:rPr>
        <w:t xml:space="preserve">расчета </w:t>
      </w:r>
      <w:r w:rsidR="008D4F9D">
        <w:rPr>
          <w:rFonts w:eastAsia="Calibri"/>
          <w:sz w:val="24"/>
          <w:szCs w:val="24"/>
        </w:rPr>
        <w:t>необходимой валовой выручки</w:t>
      </w:r>
      <w:r w:rsidRPr="00121321">
        <w:rPr>
          <w:rFonts w:eastAsia="Calibri"/>
          <w:sz w:val="24"/>
          <w:szCs w:val="24"/>
        </w:rPr>
        <w:t xml:space="preserve"> экономически необоснованные расходы, </w:t>
      </w:r>
      <w:r w:rsidRPr="00854F2F">
        <w:rPr>
          <w:rFonts w:eastAsia="Calibri"/>
          <w:sz w:val="24"/>
          <w:szCs w:val="24"/>
        </w:rPr>
        <w:t xml:space="preserve">учтенные </w:t>
      </w:r>
      <w:r w:rsidRPr="00854F2F">
        <w:rPr>
          <w:rFonts w:eastAsia="Arial"/>
          <w:sz w:val="24"/>
          <w:szCs w:val="24"/>
          <w:lang w:eastAsia="ar-SA"/>
        </w:rPr>
        <w:t>АО «Волжско-Уральская транспортная компания»</w:t>
      </w:r>
      <w:r w:rsidRPr="00854F2F">
        <w:rPr>
          <w:rFonts w:eastAsia="Calibri"/>
          <w:sz w:val="24"/>
          <w:szCs w:val="24"/>
        </w:rPr>
        <w:t xml:space="preserve"> в предложении об установлении тарифа:</w:t>
      </w:r>
    </w:p>
    <w:p w:rsidR="00D41397" w:rsidRPr="00854F2F" w:rsidRDefault="00D41397" w:rsidP="00F87A7E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854F2F">
        <w:rPr>
          <w:sz w:val="24"/>
          <w:szCs w:val="24"/>
          <w:lang w:eastAsia="ar-SA"/>
        </w:rPr>
        <w:t xml:space="preserve">по амортизации основных средств </w:t>
      </w:r>
      <w:r w:rsidR="00F87A7E">
        <w:rPr>
          <w:sz w:val="24"/>
          <w:szCs w:val="24"/>
          <w:lang w:eastAsia="ar-SA"/>
        </w:rPr>
        <w:t xml:space="preserve">в размере </w:t>
      </w:r>
      <w:r w:rsidR="00854F2F" w:rsidRPr="00854F2F">
        <w:rPr>
          <w:sz w:val="24"/>
          <w:szCs w:val="24"/>
          <w:lang w:eastAsia="ar-SA"/>
        </w:rPr>
        <w:t>1</w:t>
      </w:r>
      <w:r w:rsidR="00D979FC">
        <w:rPr>
          <w:sz w:val="24"/>
          <w:szCs w:val="24"/>
          <w:lang w:eastAsia="ar-SA"/>
        </w:rPr>
        <w:t>309,35</w:t>
      </w:r>
      <w:r w:rsidRPr="00854F2F">
        <w:rPr>
          <w:sz w:val="24"/>
          <w:szCs w:val="24"/>
          <w:lang w:eastAsia="ar-SA"/>
        </w:rPr>
        <w:t xml:space="preserve"> </w:t>
      </w:r>
      <w:r w:rsidRPr="00854F2F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71032B" w:rsidRPr="00854F2F" w:rsidRDefault="0071032B" w:rsidP="00F87A7E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854F2F">
        <w:rPr>
          <w:sz w:val="24"/>
          <w:szCs w:val="24"/>
          <w:lang w:eastAsia="ar-SA"/>
        </w:rPr>
        <w:t>накладны</w:t>
      </w:r>
      <w:r w:rsidR="00F87A7E">
        <w:rPr>
          <w:sz w:val="24"/>
          <w:szCs w:val="24"/>
          <w:lang w:eastAsia="ar-SA"/>
        </w:rPr>
        <w:t>е</w:t>
      </w:r>
      <w:r w:rsidRPr="00854F2F">
        <w:rPr>
          <w:sz w:val="24"/>
          <w:szCs w:val="24"/>
          <w:lang w:eastAsia="ar-SA"/>
        </w:rPr>
        <w:t xml:space="preserve"> расход</w:t>
      </w:r>
      <w:r w:rsidR="00F87A7E">
        <w:rPr>
          <w:sz w:val="24"/>
          <w:szCs w:val="24"/>
          <w:lang w:eastAsia="ar-SA"/>
        </w:rPr>
        <w:t>ы</w:t>
      </w:r>
      <w:r w:rsidRPr="00854F2F">
        <w:rPr>
          <w:sz w:val="24"/>
          <w:szCs w:val="24"/>
          <w:lang w:eastAsia="ar-SA"/>
        </w:rPr>
        <w:t xml:space="preserve"> </w:t>
      </w:r>
      <w:r w:rsidR="00F87A7E">
        <w:rPr>
          <w:sz w:val="24"/>
          <w:szCs w:val="24"/>
          <w:lang w:eastAsia="ar-SA"/>
        </w:rPr>
        <w:t xml:space="preserve">в размере </w:t>
      </w:r>
      <w:r w:rsidR="00D979FC">
        <w:rPr>
          <w:sz w:val="24"/>
          <w:szCs w:val="24"/>
          <w:lang w:eastAsia="ar-SA"/>
        </w:rPr>
        <w:t>112,14</w:t>
      </w:r>
      <w:r w:rsidRPr="00854F2F">
        <w:rPr>
          <w:sz w:val="24"/>
          <w:szCs w:val="24"/>
          <w:lang w:eastAsia="ar-SA"/>
        </w:rPr>
        <w:t xml:space="preserve"> </w:t>
      </w:r>
      <w:r w:rsidRPr="00854F2F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D41397" w:rsidRPr="00854F2F" w:rsidRDefault="00D41397" w:rsidP="00F87A7E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854F2F">
        <w:rPr>
          <w:sz w:val="24"/>
          <w:szCs w:val="24"/>
          <w:lang w:eastAsia="ar-SA"/>
        </w:rPr>
        <w:t>общехозяйственны</w:t>
      </w:r>
      <w:r w:rsidR="00F87A7E">
        <w:rPr>
          <w:sz w:val="24"/>
          <w:szCs w:val="24"/>
          <w:lang w:eastAsia="ar-SA"/>
        </w:rPr>
        <w:t>е</w:t>
      </w:r>
      <w:r w:rsidRPr="00854F2F">
        <w:rPr>
          <w:sz w:val="24"/>
          <w:szCs w:val="24"/>
          <w:lang w:eastAsia="ar-SA"/>
        </w:rPr>
        <w:t xml:space="preserve"> расход</w:t>
      </w:r>
      <w:r w:rsidR="00F87A7E">
        <w:rPr>
          <w:sz w:val="24"/>
          <w:szCs w:val="24"/>
          <w:lang w:eastAsia="ar-SA"/>
        </w:rPr>
        <w:t>ы в размере</w:t>
      </w:r>
      <w:r w:rsidRPr="00854F2F">
        <w:rPr>
          <w:sz w:val="24"/>
          <w:szCs w:val="24"/>
          <w:lang w:eastAsia="ar-SA"/>
        </w:rPr>
        <w:t xml:space="preserve"> </w:t>
      </w:r>
      <w:r w:rsidR="0071032B" w:rsidRPr="00854F2F">
        <w:rPr>
          <w:sz w:val="24"/>
          <w:szCs w:val="24"/>
          <w:lang w:eastAsia="ar-SA"/>
        </w:rPr>
        <w:t>1</w:t>
      </w:r>
      <w:r w:rsidR="00D979FC">
        <w:rPr>
          <w:sz w:val="24"/>
          <w:szCs w:val="24"/>
          <w:lang w:eastAsia="ar-SA"/>
        </w:rPr>
        <w:t>455,2</w:t>
      </w:r>
      <w:r w:rsidRPr="00854F2F">
        <w:rPr>
          <w:sz w:val="24"/>
          <w:szCs w:val="24"/>
          <w:lang w:eastAsia="ar-SA"/>
        </w:rPr>
        <w:t xml:space="preserve"> </w:t>
      </w:r>
      <w:r w:rsidRPr="00854F2F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расходы);</w:t>
      </w:r>
    </w:p>
    <w:p w:rsidR="00D41397" w:rsidRPr="00854F2F" w:rsidRDefault="00D41397" w:rsidP="00F87A7E">
      <w:pPr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854F2F">
        <w:rPr>
          <w:sz w:val="24"/>
          <w:szCs w:val="24"/>
          <w:lang w:eastAsia="ar-SA"/>
        </w:rPr>
        <w:t>нормативн</w:t>
      </w:r>
      <w:r w:rsidR="00F87A7E">
        <w:rPr>
          <w:sz w:val="24"/>
          <w:szCs w:val="24"/>
          <w:lang w:eastAsia="ar-SA"/>
        </w:rPr>
        <w:t>ая</w:t>
      </w:r>
      <w:r w:rsidRPr="00854F2F">
        <w:rPr>
          <w:sz w:val="24"/>
          <w:szCs w:val="24"/>
          <w:lang w:eastAsia="ar-SA"/>
        </w:rPr>
        <w:t xml:space="preserve"> прибыл</w:t>
      </w:r>
      <w:r w:rsidR="00F87A7E">
        <w:rPr>
          <w:sz w:val="24"/>
          <w:szCs w:val="24"/>
          <w:lang w:eastAsia="ar-SA"/>
        </w:rPr>
        <w:t>ь</w:t>
      </w:r>
      <w:r w:rsidRPr="00854F2F">
        <w:rPr>
          <w:sz w:val="24"/>
          <w:szCs w:val="24"/>
          <w:lang w:eastAsia="ar-SA"/>
        </w:rPr>
        <w:t xml:space="preserve"> </w:t>
      </w:r>
      <w:r w:rsidR="00F87A7E">
        <w:rPr>
          <w:sz w:val="24"/>
          <w:szCs w:val="24"/>
          <w:lang w:eastAsia="ar-SA"/>
        </w:rPr>
        <w:t xml:space="preserve">в размере </w:t>
      </w:r>
      <w:r w:rsidR="00854F2F" w:rsidRPr="00854F2F">
        <w:rPr>
          <w:sz w:val="24"/>
          <w:szCs w:val="24"/>
          <w:lang w:eastAsia="ar-SA"/>
        </w:rPr>
        <w:t>676,0</w:t>
      </w:r>
      <w:r w:rsidRPr="00854F2F">
        <w:rPr>
          <w:sz w:val="24"/>
          <w:szCs w:val="24"/>
          <w:lang w:eastAsia="ar-SA"/>
        </w:rPr>
        <w:t xml:space="preserve"> </w:t>
      </w:r>
      <w:r w:rsidRPr="00854F2F">
        <w:rPr>
          <w:rFonts w:eastAsia="Calibri"/>
          <w:sz w:val="24"/>
          <w:szCs w:val="24"/>
        </w:rPr>
        <w:t>тыс. руб. на основании положений статьи 252 Налогового кодекса Российской Федерации (как необоснованные расходы).</w:t>
      </w:r>
    </w:p>
    <w:p w:rsidR="00D41397" w:rsidRPr="000761BC" w:rsidRDefault="00D41397" w:rsidP="00F87A7E">
      <w:pPr>
        <w:tabs>
          <w:tab w:val="left" w:pos="686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C0009C">
        <w:rPr>
          <w:rFonts w:eastAsia="Calibri"/>
          <w:sz w:val="24"/>
          <w:szCs w:val="24"/>
        </w:rPr>
        <w:t xml:space="preserve">При расчете тарифа на маневровые работы, не связанные с подачей и уборкой вагонов, сумма </w:t>
      </w:r>
      <w:r w:rsidRPr="0071032B">
        <w:rPr>
          <w:rFonts w:eastAsia="Calibri"/>
          <w:sz w:val="24"/>
          <w:szCs w:val="24"/>
        </w:rPr>
        <w:t xml:space="preserve">затрат по всем видам расходов составила </w:t>
      </w:r>
      <w:r w:rsidR="000761BC" w:rsidRPr="000761BC">
        <w:rPr>
          <w:rFonts w:eastAsia="Calibri"/>
          <w:sz w:val="24"/>
          <w:szCs w:val="24"/>
        </w:rPr>
        <w:t>2 864,75</w:t>
      </w:r>
      <w:r w:rsidR="0071032B" w:rsidRPr="000761BC">
        <w:rPr>
          <w:rFonts w:eastAsia="Calibri"/>
          <w:sz w:val="24"/>
          <w:szCs w:val="24"/>
        </w:rPr>
        <w:t xml:space="preserve"> </w:t>
      </w:r>
      <w:r w:rsidRPr="000761BC">
        <w:rPr>
          <w:rFonts w:eastAsia="Calibri"/>
          <w:sz w:val="24"/>
          <w:szCs w:val="24"/>
        </w:rPr>
        <w:t xml:space="preserve">тыс. руб., в том числе учтена плановая прибыль в размере </w:t>
      </w:r>
      <w:r w:rsidR="000761BC" w:rsidRPr="000761BC">
        <w:rPr>
          <w:rFonts w:eastAsia="Calibri"/>
          <w:sz w:val="24"/>
          <w:szCs w:val="24"/>
        </w:rPr>
        <w:t>3,09</w:t>
      </w:r>
      <w:r w:rsidRPr="000761BC">
        <w:rPr>
          <w:rFonts w:eastAsia="Calibri"/>
          <w:sz w:val="24"/>
          <w:szCs w:val="24"/>
        </w:rPr>
        <w:t xml:space="preserve"> тыс. руб., общее время выполнения маневровых работ учтено в объеме </w:t>
      </w:r>
      <w:r w:rsidR="000761BC" w:rsidRPr="000761BC">
        <w:rPr>
          <w:rFonts w:eastAsia="Calibri"/>
          <w:sz w:val="24"/>
          <w:szCs w:val="24"/>
        </w:rPr>
        <w:t>1038 часов</w:t>
      </w:r>
      <w:r w:rsidRPr="000761BC">
        <w:rPr>
          <w:rFonts w:eastAsia="Calibri"/>
          <w:sz w:val="24"/>
          <w:szCs w:val="24"/>
        </w:rPr>
        <w:t>.</w:t>
      </w:r>
    </w:p>
    <w:p w:rsidR="00D41397" w:rsidRPr="002011C2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21321">
        <w:rPr>
          <w:rFonts w:eastAsia="Calibri"/>
          <w:sz w:val="24"/>
          <w:szCs w:val="24"/>
        </w:rPr>
        <w:t xml:space="preserve">При </w:t>
      </w:r>
      <w:r w:rsidRPr="000756C5">
        <w:rPr>
          <w:rFonts w:eastAsia="Calibri"/>
          <w:sz w:val="24"/>
          <w:szCs w:val="24"/>
        </w:rPr>
        <w:t xml:space="preserve">расчете тарифа на подачу и уборку вагонов сумма затрат по </w:t>
      </w:r>
      <w:r w:rsidRPr="00254EE8">
        <w:rPr>
          <w:rFonts w:eastAsia="Calibri"/>
          <w:sz w:val="24"/>
          <w:szCs w:val="24"/>
        </w:rPr>
        <w:t xml:space="preserve">всем видам расходов составила </w:t>
      </w:r>
      <w:r w:rsidR="002011C2" w:rsidRPr="002011C2">
        <w:rPr>
          <w:rFonts w:eastAsia="Calibri"/>
          <w:sz w:val="24"/>
          <w:szCs w:val="24"/>
        </w:rPr>
        <w:t>40 315,34</w:t>
      </w:r>
      <w:r w:rsidR="0071032B" w:rsidRPr="002011C2">
        <w:rPr>
          <w:rFonts w:eastAsia="Calibri"/>
          <w:sz w:val="24"/>
          <w:szCs w:val="24"/>
        </w:rPr>
        <w:t xml:space="preserve"> </w:t>
      </w:r>
      <w:r w:rsidRPr="002011C2">
        <w:rPr>
          <w:rFonts w:eastAsia="Calibri"/>
          <w:sz w:val="24"/>
          <w:szCs w:val="24"/>
        </w:rPr>
        <w:t>тыс. руб., в том числе учтена плановая прибыль в размере</w:t>
      </w:r>
      <w:r w:rsidR="002011C2" w:rsidRPr="002011C2">
        <w:rPr>
          <w:rFonts w:eastAsia="Calibri"/>
          <w:sz w:val="24"/>
          <w:szCs w:val="24"/>
        </w:rPr>
        <w:t xml:space="preserve"> 43,52</w:t>
      </w:r>
      <w:r w:rsidRPr="002011C2">
        <w:rPr>
          <w:rFonts w:eastAsia="Calibri"/>
          <w:sz w:val="24"/>
          <w:szCs w:val="24"/>
        </w:rPr>
        <w:t xml:space="preserve"> тыс. руб., грузооборот учтен в объеме </w:t>
      </w:r>
      <w:r w:rsidR="002011C2" w:rsidRPr="002011C2">
        <w:rPr>
          <w:rFonts w:eastAsia="Calibri"/>
          <w:sz w:val="24"/>
          <w:szCs w:val="24"/>
        </w:rPr>
        <w:t>258,83</w:t>
      </w:r>
      <w:r w:rsidRPr="002011C2">
        <w:rPr>
          <w:rFonts w:eastAsia="Calibri"/>
          <w:sz w:val="24"/>
          <w:szCs w:val="24"/>
        </w:rPr>
        <w:t xml:space="preserve"> тысяч тонн груза.</w:t>
      </w:r>
    </w:p>
    <w:p w:rsidR="00D41397" w:rsidRPr="000756C5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>Планируемые тарифы</w:t>
      </w:r>
      <w:r w:rsidRPr="006F7AFB">
        <w:rPr>
          <w:rFonts w:eastAsia="Calibri"/>
          <w:sz w:val="24"/>
          <w:szCs w:val="24"/>
        </w:rPr>
        <w:t xml:space="preserve"> на работы (услуги), выполняемые АО «Волжско–Уральская транспортная компания» на территории Пензенской области на железнодорожном транспорте в местах необщего пользования</w:t>
      </w:r>
      <w:r w:rsidR="008D4F9D">
        <w:rPr>
          <w:rFonts w:eastAsia="Calibri"/>
          <w:sz w:val="24"/>
          <w:szCs w:val="24"/>
        </w:rPr>
        <w:t>,</w:t>
      </w:r>
      <w:r w:rsidRPr="006F7AFB">
        <w:rPr>
          <w:rFonts w:eastAsia="Calibri"/>
          <w:sz w:val="24"/>
          <w:szCs w:val="24"/>
        </w:rPr>
        <w:t xml:space="preserve"> </w:t>
      </w:r>
      <w:r w:rsidRPr="000756C5">
        <w:rPr>
          <w:rFonts w:eastAsia="Calibri"/>
          <w:sz w:val="24"/>
          <w:szCs w:val="24"/>
        </w:rPr>
        <w:t>составили:</w:t>
      </w:r>
    </w:p>
    <w:p w:rsidR="00D41397" w:rsidRPr="00B1680E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 xml:space="preserve">- на маневровую работу в </w:t>
      </w:r>
      <w:r w:rsidRPr="00B1680E">
        <w:rPr>
          <w:rFonts w:eastAsia="Calibri"/>
          <w:sz w:val="24"/>
          <w:szCs w:val="24"/>
        </w:rPr>
        <w:t xml:space="preserve">размере </w:t>
      </w:r>
      <w:r w:rsidR="00D979FC">
        <w:rPr>
          <w:rFonts w:eastAsia="Calibri"/>
          <w:sz w:val="24"/>
          <w:szCs w:val="24"/>
        </w:rPr>
        <w:t>2 759,92</w:t>
      </w:r>
      <w:r w:rsidRPr="00B1680E">
        <w:rPr>
          <w:rFonts w:eastAsia="Calibri"/>
          <w:sz w:val="24"/>
          <w:szCs w:val="24"/>
        </w:rPr>
        <w:t xml:space="preserve"> руб. за 1 час маневровых работ, не связанных с подачей и уборкой вагонов (без учета НДС);</w:t>
      </w:r>
    </w:p>
    <w:p w:rsidR="00D41397" w:rsidRPr="00E0075C" w:rsidRDefault="00D41397" w:rsidP="00D4139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1680E">
        <w:rPr>
          <w:rFonts w:eastAsia="Calibri"/>
          <w:sz w:val="24"/>
          <w:szCs w:val="24"/>
        </w:rPr>
        <w:t xml:space="preserve">- на подачу и уборку вагонов в размере </w:t>
      </w:r>
      <w:r w:rsidR="00D979FC">
        <w:rPr>
          <w:rFonts w:eastAsia="Calibri"/>
          <w:sz w:val="24"/>
          <w:szCs w:val="24"/>
        </w:rPr>
        <w:t>155,75</w:t>
      </w:r>
      <w:r w:rsidRPr="00B1680E">
        <w:rPr>
          <w:rFonts w:eastAsia="Calibri"/>
          <w:sz w:val="24"/>
          <w:szCs w:val="24"/>
        </w:rPr>
        <w:t xml:space="preserve"> руб. </w:t>
      </w:r>
      <w:r w:rsidRPr="000756C5">
        <w:rPr>
          <w:rFonts w:eastAsia="Calibri"/>
          <w:sz w:val="24"/>
          <w:szCs w:val="24"/>
        </w:rPr>
        <w:t>за</w:t>
      </w:r>
      <w:r w:rsidRPr="00F303B4">
        <w:rPr>
          <w:rFonts w:eastAsia="Calibri"/>
          <w:sz w:val="24"/>
          <w:szCs w:val="24"/>
        </w:rPr>
        <w:t xml:space="preserve"> 1 тонну перевезенного груза (без учета </w:t>
      </w:r>
      <w:r w:rsidRPr="00E0075C">
        <w:rPr>
          <w:rFonts w:eastAsia="Calibri"/>
          <w:sz w:val="24"/>
          <w:szCs w:val="24"/>
        </w:rPr>
        <w:t>НДС).</w:t>
      </w:r>
    </w:p>
    <w:p w:rsidR="00353C3C" w:rsidRPr="00832516" w:rsidRDefault="00353C3C" w:rsidP="00353C3C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 w:rsidRPr="00832516">
        <w:rPr>
          <w:rFonts w:eastAsia="Calibri"/>
          <w:b/>
          <w:sz w:val="24"/>
          <w:szCs w:val="24"/>
        </w:rPr>
        <w:t xml:space="preserve">Сагайдачный Д.И. </w:t>
      </w:r>
      <w:r w:rsidRPr="00832516">
        <w:rPr>
          <w:rFonts w:eastAsia="Calibri"/>
          <w:sz w:val="24"/>
          <w:szCs w:val="24"/>
        </w:rPr>
        <w:t>озвучил</w:t>
      </w:r>
      <w:r w:rsidRPr="00832516">
        <w:rPr>
          <w:sz w:val="24"/>
          <w:szCs w:val="24"/>
        </w:rPr>
        <w:t xml:space="preserve"> позицию УФАС Пензенской области, отраженную в письме </w:t>
      </w:r>
      <w:r w:rsidRPr="00A3357A">
        <w:rPr>
          <w:iCs/>
          <w:sz w:val="24"/>
          <w:szCs w:val="24"/>
        </w:rPr>
        <w:t xml:space="preserve">(письмо </w:t>
      </w:r>
      <w:r w:rsidR="00253500" w:rsidRPr="00253500">
        <w:rPr>
          <w:iCs/>
          <w:sz w:val="24"/>
          <w:szCs w:val="24"/>
        </w:rPr>
        <w:t>от 11.07</w:t>
      </w:r>
      <w:r w:rsidRPr="00253500">
        <w:rPr>
          <w:iCs/>
          <w:sz w:val="24"/>
          <w:szCs w:val="24"/>
        </w:rPr>
        <w:t>.2024 № ЕД/</w:t>
      </w:r>
      <w:r w:rsidR="00253500" w:rsidRPr="00253500">
        <w:rPr>
          <w:iCs/>
          <w:sz w:val="24"/>
          <w:szCs w:val="24"/>
        </w:rPr>
        <w:t>3209</w:t>
      </w:r>
      <w:r w:rsidRPr="00253500">
        <w:rPr>
          <w:iCs/>
          <w:sz w:val="24"/>
          <w:szCs w:val="24"/>
        </w:rPr>
        <w:t>/24, вх.</w:t>
      </w:r>
      <w:r w:rsidR="006C396C" w:rsidRPr="00253500">
        <w:rPr>
          <w:iCs/>
          <w:sz w:val="24"/>
          <w:szCs w:val="24"/>
        </w:rPr>
        <w:t xml:space="preserve">от </w:t>
      </w:r>
      <w:r w:rsidR="00253500" w:rsidRPr="00253500">
        <w:rPr>
          <w:iCs/>
          <w:sz w:val="24"/>
          <w:szCs w:val="24"/>
        </w:rPr>
        <w:t>11</w:t>
      </w:r>
      <w:r w:rsidR="006C396C" w:rsidRPr="00253500">
        <w:rPr>
          <w:iCs/>
          <w:sz w:val="24"/>
          <w:szCs w:val="24"/>
        </w:rPr>
        <w:t>.07</w:t>
      </w:r>
      <w:r w:rsidRPr="00253500">
        <w:rPr>
          <w:iCs/>
          <w:sz w:val="24"/>
          <w:szCs w:val="24"/>
        </w:rPr>
        <w:t xml:space="preserve">.2024 № </w:t>
      </w:r>
      <w:r w:rsidR="00253500" w:rsidRPr="00253500">
        <w:rPr>
          <w:iCs/>
          <w:sz w:val="24"/>
          <w:szCs w:val="24"/>
        </w:rPr>
        <w:t>2166</w:t>
      </w:r>
      <w:r w:rsidRPr="00253500">
        <w:rPr>
          <w:iCs/>
          <w:sz w:val="24"/>
          <w:szCs w:val="24"/>
        </w:rPr>
        <w:t xml:space="preserve">), </w:t>
      </w:r>
      <w:r w:rsidR="00F87A7E">
        <w:rPr>
          <w:iCs/>
          <w:sz w:val="24"/>
          <w:szCs w:val="24"/>
        </w:rPr>
        <w:t>о том</w:t>
      </w:r>
      <w:r w:rsidR="00511BB4">
        <w:rPr>
          <w:iCs/>
          <w:sz w:val="24"/>
          <w:szCs w:val="24"/>
        </w:rPr>
        <w:t>,</w:t>
      </w:r>
      <w:r w:rsidR="00F87A7E">
        <w:rPr>
          <w:iCs/>
          <w:sz w:val="24"/>
          <w:szCs w:val="24"/>
        </w:rPr>
        <w:t xml:space="preserve"> </w:t>
      </w:r>
      <w:r w:rsidRPr="00832516">
        <w:rPr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</w:p>
    <w:p w:rsidR="00C0009C" w:rsidRPr="00353C3C" w:rsidRDefault="00254EE8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color w:val="FF0000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C0009C" w:rsidRPr="00E0075C">
        <w:rPr>
          <w:rFonts w:eastAsia="Calibri"/>
          <w:sz w:val="24"/>
          <w:szCs w:val="24"/>
        </w:rPr>
        <w:t xml:space="preserve"> проинформировал</w:t>
      </w:r>
      <w:r w:rsidR="00C0009C" w:rsidRPr="00F303B4">
        <w:rPr>
          <w:rFonts w:eastAsia="Calibri"/>
          <w:sz w:val="24"/>
          <w:szCs w:val="24"/>
        </w:rPr>
        <w:t xml:space="preserve">, что АО «Волжско–Уральская транспортная компания» уведомлено о дате заседания Правления по вопросу установления тарифов на подачу и уборку вагонов и </w:t>
      </w:r>
      <w:r w:rsidR="00C0009C" w:rsidRPr="00121321">
        <w:rPr>
          <w:rFonts w:eastAsia="Calibri"/>
          <w:sz w:val="24"/>
          <w:szCs w:val="24"/>
        </w:rPr>
        <w:t xml:space="preserve">маневровую работу, выполняемые АО «Волжско-Уральская транспортная компания» на территории </w:t>
      </w:r>
      <w:r w:rsidR="00C0009C" w:rsidRPr="000756C5">
        <w:rPr>
          <w:rFonts w:eastAsia="Calibri"/>
          <w:sz w:val="24"/>
          <w:szCs w:val="24"/>
        </w:rPr>
        <w:t xml:space="preserve">Пензенской области на железнодорожном транспорте в местах необщего пользования </w:t>
      </w:r>
      <w:r w:rsidR="00C0009C" w:rsidRPr="00934920">
        <w:rPr>
          <w:rFonts w:eastAsia="Calibri"/>
          <w:sz w:val="24"/>
          <w:szCs w:val="24"/>
        </w:rPr>
        <w:t>(</w:t>
      </w:r>
      <w:r w:rsidR="00934920" w:rsidRPr="00934920">
        <w:rPr>
          <w:rFonts w:eastAsia="Calibri"/>
          <w:sz w:val="24"/>
          <w:szCs w:val="24"/>
        </w:rPr>
        <w:t xml:space="preserve">исх. </w:t>
      </w:r>
      <w:r w:rsidR="00934920" w:rsidRPr="00AA3EFF">
        <w:rPr>
          <w:rFonts w:eastAsia="Calibri"/>
          <w:sz w:val="24"/>
          <w:szCs w:val="24"/>
        </w:rPr>
        <w:t xml:space="preserve">от </w:t>
      </w:r>
      <w:r w:rsidR="00AA3EFF" w:rsidRPr="00AA3EFF">
        <w:rPr>
          <w:rFonts w:eastAsia="Calibri"/>
          <w:sz w:val="24"/>
          <w:szCs w:val="24"/>
        </w:rPr>
        <w:t>03</w:t>
      </w:r>
      <w:r w:rsidR="00C0009C" w:rsidRPr="00AA3EFF">
        <w:rPr>
          <w:rFonts w:eastAsia="Calibri"/>
          <w:sz w:val="24"/>
          <w:szCs w:val="24"/>
        </w:rPr>
        <w:t>.0</w:t>
      </w:r>
      <w:r w:rsidR="00934920" w:rsidRPr="00AA3EFF">
        <w:rPr>
          <w:rFonts w:eastAsia="Calibri"/>
          <w:sz w:val="24"/>
          <w:szCs w:val="24"/>
        </w:rPr>
        <w:t>7</w:t>
      </w:r>
      <w:r w:rsidR="00C0009C" w:rsidRPr="006C396C">
        <w:rPr>
          <w:rFonts w:eastAsia="Calibri"/>
          <w:sz w:val="24"/>
          <w:szCs w:val="24"/>
        </w:rPr>
        <w:t>.202</w:t>
      </w:r>
      <w:r w:rsidR="006C396C" w:rsidRPr="006C396C">
        <w:rPr>
          <w:rFonts w:eastAsia="Calibri"/>
          <w:sz w:val="24"/>
          <w:szCs w:val="24"/>
        </w:rPr>
        <w:t>4</w:t>
      </w:r>
      <w:r w:rsidR="00C0009C" w:rsidRPr="006C396C">
        <w:rPr>
          <w:rFonts w:eastAsia="Calibri"/>
          <w:sz w:val="24"/>
          <w:szCs w:val="24"/>
        </w:rPr>
        <w:t xml:space="preserve"> № </w:t>
      </w:r>
      <w:r w:rsidR="00934920" w:rsidRPr="006C396C">
        <w:rPr>
          <w:rFonts w:eastAsia="Calibri"/>
          <w:sz w:val="24"/>
          <w:szCs w:val="24"/>
        </w:rPr>
        <w:t>14-04</w:t>
      </w:r>
      <w:r w:rsidR="00AA3EFF">
        <w:rPr>
          <w:rFonts w:eastAsia="Calibri"/>
          <w:sz w:val="24"/>
          <w:szCs w:val="24"/>
        </w:rPr>
        <w:t>-1358</w:t>
      </w:r>
      <w:r w:rsidR="0053296A">
        <w:rPr>
          <w:rFonts w:eastAsia="Calibri"/>
          <w:sz w:val="24"/>
          <w:szCs w:val="24"/>
        </w:rPr>
        <w:t>).</w:t>
      </w:r>
    </w:p>
    <w:p w:rsidR="00C0009C" w:rsidRPr="004D44B1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6F24D6">
        <w:rPr>
          <w:rFonts w:eastAsia="Calibri"/>
          <w:b/>
          <w:sz w:val="24"/>
          <w:szCs w:val="24"/>
        </w:rPr>
        <w:t>Добровольский Н.П.</w:t>
      </w:r>
      <w:r w:rsidRPr="006F24D6">
        <w:rPr>
          <w:rFonts w:eastAsia="Calibri"/>
          <w:sz w:val="24"/>
          <w:szCs w:val="24"/>
        </w:rPr>
        <w:t xml:space="preserve"> </w:t>
      </w:r>
      <w:r w:rsidRPr="004D44B1">
        <w:rPr>
          <w:rFonts w:eastAsia="Calibri"/>
          <w:sz w:val="24"/>
          <w:szCs w:val="24"/>
        </w:rPr>
        <w:t>озвучил позицию АО «Волжско–Уральская транспортная компания» об отсутствии замечаний по указанному вопросу.</w:t>
      </w:r>
    </w:p>
    <w:p w:rsidR="00C0009C" w:rsidRPr="00F303B4" w:rsidRDefault="00254EE8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Сагайдачный Д.И.</w:t>
      </w:r>
      <w:r>
        <w:rPr>
          <w:rFonts w:eastAsia="Calibri"/>
          <w:sz w:val="24"/>
          <w:szCs w:val="24"/>
        </w:rPr>
        <w:t xml:space="preserve"> предложил</w:t>
      </w:r>
      <w:r w:rsidR="00C0009C" w:rsidRPr="006F24D6">
        <w:rPr>
          <w:rFonts w:eastAsia="Calibri"/>
          <w:sz w:val="24"/>
          <w:szCs w:val="24"/>
        </w:rPr>
        <w:t xml:space="preserve"> вынести на голосование</w:t>
      </w:r>
      <w:r w:rsidR="00C0009C" w:rsidRPr="00F303B4">
        <w:rPr>
          <w:rFonts w:eastAsia="Calibri"/>
          <w:sz w:val="24"/>
          <w:szCs w:val="24"/>
        </w:rPr>
        <w:t xml:space="preserve"> предлагаемые тарифы на работы (услуги),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пользования: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303B4">
        <w:rPr>
          <w:rFonts w:eastAsia="Calibri"/>
          <w:sz w:val="24"/>
          <w:szCs w:val="24"/>
        </w:rPr>
        <w:t xml:space="preserve">- на маневровую работу в </w:t>
      </w:r>
      <w:r w:rsidRPr="000756C5">
        <w:rPr>
          <w:rFonts w:eastAsia="Calibri"/>
          <w:sz w:val="24"/>
          <w:szCs w:val="24"/>
        </w:rPr>
        <w:t xml:space="preserve">размере </w:t>
      </w:r>
      <w:r w:rsidR="00D979FC">
        <w:rPr>
          <w:rFonts w:eastAsia="Calibri"/>
          <w:sz w:val="24"/>
          <w:szCs w:val="24"/>
        </w:rPr>
        <w:t>2 759,92</w:t>
      </w:r>
      <w:r w:rsidRPr="000756C5">
        <w:rPr>
          <w:rFonts w:eastAsia="Calibri"/>
          <w:sz w:val="24"/>
          <w:szCs w:val="24"/>
        </w:rPr>
        <w:t xml:space="preserve"> руб. за 1 час маневровых работ, не связанных с подачей и уборкой вагонов (без учета НДС);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 xml:space="preserve">- на подачу и уборку вагонов в размере </w:t>
      </w:r>
      <w:r w:rsidR="00D979FC">
        <w:rPr>
          <w:rFonts w:eastAsia="Calibri"/>
          <w:sz w:val="24"/>
          <w:szCs w:val="24"/>
        </w:rPr>
        <w:t>155,75</w:t>
      </w:r>
      <w:r w:rsidRPr="00353C3C">
        <w:rPr>
          <w:rFonts w:eastAsia="Calibri"/>
          <w:color w:val="FF0000"/>
          <w:sz w:val="24"/>
          <w:szCs w:val="24"/>
        </w:rPr>
        <w:t xml:space="preserve"> </w:t>
      </w:r>
      <w:r w:rsidRPr="000756C5">
        <w:rPr>
          <w:rFonts w:eastAsia="Calibri"/>
          <w:sz w:val="24"/>
          <w:szCs w:val="24"/>
        </w:rPr>
        <w:t>руб. за 1 тонну перевезенного груза (без учета НДС).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b/>
          <w:sz w:val="24"/>
          <w:szCs w:val="24"/>
        </w:rPr>
        <w:t>Голосование членов Правления:</w:t>
      </w:r>
      <w:r w:rsidRPr="000756C5">
        <w:rPr>
          <w:rFonts w:eastAsia="Calibri"/>
          <w:sz w:val="24"/>
          <w:szCs w:val="24"/>
        </w:rPr>
        <w:t xml:space="preserve"> «За» - единогласно.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b/>
          <w:sz w:val="24"/>
          <w:szCs w:val="24"/>
        </w:rPr>
        <w:t>Постановили:</w:t>
      </w:r>
      <w:r w:rsidRPr="000756C5">
        <w:rPr>
          <w:rFonts w:eastAsia="Calibri"/>
          <w:sz w:val="24"/>
          <w:szCs w:val="24"/>
        </w:rPr>
        <w:t xml:space="preserve"> установить для АО «Волжско–Уральская транспортная компания» на территории Пензенской области тарифы на работы (услуги), выполняемые на железнодорожном транспорте в местах необщего пользования: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 xml:space="preserve">- на маневровую работу в размере </w:t>
      </w:r>
      <w:r w:rsidR="00D979FC">
        <w:rPr>
          <w:rFonts w:eastAsia="Calibri"/>
          <w:sz w:val="24"/>
          <w:szCs w:val="24"/>
        </w:rPr>
        <w:t>2 759,92</w:t>
      </w:r>
      <w:r w:rsidRPr="00353C3C">
        <w:rPr>
          <w:rFonts w:eastAsia="Calibri"/>
          <w:color w:val="FF0000"/>
          <w:sz w:val="24"/>
          <w:szCs w:val="24"/>
        </w:rPr>
        <w:t xml:space="preserve"> </w:t>
      </w:r>
      <w:r w:rsidRPr="000756C5">
        <w:rPr>
          <w:rFonts w:eastAsia="Calibri"/>
          <w:sz w:val="24"/>
          <w:szCs w:val="24"/>
        </w:rPr>
        <w:t>руб. за 1 час маневровых работ, не связанных с подачей и уборкой вагонов (без учета НДС);</w:t>
      </w:r>
    </w:p>
    <w:p w:rsidR="00C0009C" w:rsidRPr="000756C5" w:rsidRDefault="00C0009C" w:rsidP="00C0009C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0756C5">
        <w:rPr>
          <w:rFonts w:eastAsia="Calibri"/>
          <w:sz w:val="24"/>
          <w:szCs w:val="24"/>
        </w:rPr>
        <w:t xml:space="preserve">- на подачу и уборку вагонов в размере </w:t>
      </w:r>
      <w:r w:rsidR="006C396C" w:rsidRPr="00B1680E">
        <w:rPr>
          <w:rFonts w:eastAsia="Calibri"/>
          <w:sz w:val="24"/>
          <w:szCs w:val="24"/>
        </w:rPr>
        <w:t>155,7</w:t>
      </w:r>
      <w:r w:rsidR="00D979FC">
        <w:rPr>
          <w:rFonts w:eastAsia="Calibri"/>
          <w:sz w:val="24"/>
          <w:szCs w:val="24"/>
        </w:rPr>
        <w:t>5</w:t>
      </w:r>
      <w:r w:rsidRPr="00353C3C">
        <w:rPr>
          <w:rFonts w:eastAsia="Calibri"/>
          <w:color w:val="FF0000"/>
          <w:sz w:val="24"/>
          <w:szCs w:val="24"/>
        </w:rPr>
        <w:t xml:space="preserve"> </w:t>
      </w:r>
      <w:r w:rsidRPr="000756C5">
        <w:rPr>
          <w:rFonts w:eastAsia="Calibri"/>
          <w:sz w:val="24"/>
          <w:szCs w:val="24"/>
        </w:rPr>
        <w:t>руб.  за 1 тонну перевезенного груза (без учета НДС).</w:t>
      </w:r>
    </w:p>
    <w:p w:rsidR="00674BAA" w:rsidRPr="00CC42DD" w:rsidRDefault="00674BAA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8B43FA" w:rsidRDefault="008B43FA" w:rsidP="00451488">
      <w:pPr>
        <w:jc w:val="both"/>
        <w:rPr>
          <w:sz w:val="24"/>
          <w:szCs w:val="24"/>
        </w:rPr>
      </w:pPr>
    </w:p>
    <w:p w:rsidR="007730C0" w:rsidRDefault="00451488" w:rsidP="00B15977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Pr="00CA64B8">
        <w:rPr>
          <w:sz w:val="24"/>
          <w:szCs w:val="24"/>
        </w:rPr>
        <w:t xml:space="preserve">                    </w:t>
      </w:r>
      <w:r w:rsidR="00393FAB">
        <w:rPr>
          <w:sz w:val="24"/>
          <w:szCs w:val="24"/>
        </w:rPr>
        <w:t xml:space="preserve">             </w:t>
      </w:r>
      <w:r w:rsidR="00F23AA9">
        <w:rPr>
          <w:sz w:val="24"/>
          <w:szCs w:val="24"/>
        </w:rPr>
        <w:t xml:space="preserve"> </w:t>
      </w:r>
      <w:r w:rsidR="00393FAB"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23AA9">
        <w:rPr>
          <w:sz w:val="24"/>
          <w:szCs w:val="24"/>
        </w:rPr>
        <w:t>Ю.А. Дасаева</w:t>
      </w:r>
    </w:p>
    <w:sectPr w:rsidR="007730C0" w:rsidSect="001F2712">
      <w:footerReference w:type="default" r:id="rId7"/>
      <w:pgSz w:w="11906" w:h="16838" w:code="9"/>
      <w:pgMar w:top="1134" w:right="567" w:bottom="1418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64" w:rsidRDefault="00CC2A64">
      <w:r>
        <w:separator/>
      </w:r>
    </w:p>
  </w:endnote>
  <w:endnote w:type="continuationSeparator" w:id="0">
    <w:p w:rsidR="00CC2A64" w:rsidRDefault="00CC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64" w:rsidRDefault="00CC2A6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15977">
      <w:rPr>
        <w:noProof/>
      </w:rPr>
      <w:t>2</w:t>
    </w:r>
    <w:r>
      <w:fldChar w:fldCharType="end"/>
    </w:r>
  </w:p>
  <w:p w:rsidR="00CC2A64" w:rsidRDefault="00CC2A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64" w:rsidRDefault="00CC2A64">
      <w:r>
        <w:separator/>
      </w:r>
    </w:p>
  </w:footnote>
  <w:footnote w:type="continuationSeparator" w:id="0">
    <w:p w:rsidR="00CC2A64" w:rsidRDefault="00CC2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523C6"/>
    <w:multiLevelType w:val="hybridMultilevel"/>
    <w:tmpl w:val="4A54FC7A"/>
    <w:lvl w:ilvl="0" w:tplc="81A2C93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64D04B87"/>
    <w:multiLevelType w:val="hybridMultilevel"/>
    <w:tmpl w:val="80B05970"/>
    <w:lvl w:ilvl="0" w:tplc="81A2C93C">
      <w:start w:val="1"/>
      <w:numFmt w:val="bullet"/>
      <w:lvlText w:val="−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626B7"/>
    <w:multiLevelType w:val="hybridMultilevel"/>
    <w:tmpl w:val="398AAD38"/>
    <w:lvl w:ilvl="0" w:tplc="3F225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3"/>
  </w:num>
  <w:num w:numId="10">
    <w:abstractNumId w:val="8"/>
  </w:num>
  <w:num w:numId="11">
    <w:abstractNumId w:val="7"/>
  </w:num>
  <w:num w:numId="12">
    <w:abstractNumId w:val="0"/>
  </w:num>
  <w:num w:numId="13">
    <w:abstractNumId w:val="1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1275D"/>
    <w:rsid w:val="00017618"/>
    <w:rsid w:val="000204A8"/>
    <w:rsid w:val="000500D2"/>
    <w:rsid w:val="00070C97"/>
    <w:rsid w:val="000751D4"/>
    <w:rsid w:val="000761BC"/>
    <w:rsid w:val="000902F9"/>
    <w:rsid w:val="00090496"/>
    <w:rsid w:val="000A2520"/>
    <w:rsid w:val="000D1B27"/>
    <w:rsid w:val="000D4B90"/>
    <w:rsid w:val="000D5EF7"/>
    <w:rsid w:val="000D6ECD"/>
    <w:rsid w:val="000E3DF5"/>
    <w:rsid w:val="0011264B"/>
    <w:rsid w:val="001146DC"/>
    <w:rsid w:val="00161920"/>
    <w:rsid w:val="00163BB9"/>
    <w:rsid w:val="00166926"/>
    <w:rsid w:val="00173E4B"/>
    <w:rsid w:val="00174771"/>
    <w:rsid w:val="001813EF"/>
    <w:rsid w:val="00183768"/>
    <w:rsid w:val="001C6619"/>
    <w:rsid w:val="001F1209"/>
    <w:rsid w:val="001F2712"/>
    <w:rsid w:val="001F27EA"/>
    <w:rsid w:val="001F5112"/>
    <w:rsid w:val="002011C2"/>
    <w:rsid w:val="00202C78"/>
    <w:rsid w:val="0021631F"/>
    <w:rsid w:val="00242852"/>
    <w:rsid w:val="002520C3"/>
    <w:rsid w:val="00253500"/>
    <w:rsid w:val="00253F69"/>
    <w:rsid w:val="00254EE8"/>
    <w:rsid w:val="00282264"/>
    <w:rsid w:val="00285C71"/>
    <w:rsid w:val="002900B5"/>
    <w:rsid w:val="002A3DD9"/>
    <w:rsid w:val="002C3E20"/>
    <w:rsid w:val="002D0D2B"/>
    <w:rsid w:val="003034B9"/>
    <w:rsid w:val="00305F1B"/>
    <w:rsid w:val="00325C60"/>
    <w:rsid w:val="00342610"/>
    <w:rsid w:val="003465B3"/>
    <w:rsid w:val="0035098C"/>
    <w:rsid w:val="00353C3C"/>
    <w:rsid w:val="0038089A"/>
    <w:rsid w:val="00393F22"/>
    <w:rsid w:val="00393FAB"/>
    <w:rsid w:val="00397804"/>
    <w:rsid w:val="003A6BC6"/>
    <w:rsid w:val="003D017A"/>
    <w:rsid w:val="003E18FB"/>
    <w:rsid w:val="00417A3C"/>
    <w:rsid w:val="00432AC4"/>
    <w:rsid w:val="00451488"/>
    <w:rsid w:val="00471FD0"/>
    <w:rsid w:val="004744C2"/>
    <w:rsid w:val="00474D41"/>
    <w:rsid w:val="004C1395"/>
    <w:rsid w:val="004D02B5"/>
    <w:rsid w:val="004D215B"/>
    <w:rsid w:val="004D44B1"/>
    <w:rsid w:val="004E0897"/>
    <w:rsid w:val="004F6329"/>
    <w:rsid w:val="005057AA"/>
    <w:rsid w:val="00511BB4"/>
    <w:rsid w:val="00513833"/>
    <w:rsid w:val="0053296A"/>
    <w:rsid w:val="00535BAE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21599"/>
    <w:rsid w:val="006363DC"/>
    <w:rsid w:val="00637181"/>
    <w:rsid w:val="006407BF"/>
    <w:rsid w:val="00640A43"/>
    <w:rsid w:val="00660D3F"/>
    <w:rsid w:val="00664CED"/>
    <w:rsid w:val="00671374"/>
    <w:rsid w:val="00674BAA"/>
    <w:rsid w:val="00676AAC"/>
    <w:rsid w:val="00676AE0"/>
    <w:rsid w:val="006C396C"/>
    <w:rsid w:val="006C44AC"/>
    <w:rsid w:val="006D65F0"/>
    <w:rsid w:val="006F35CF"/>
    <w:rsid w:val="006F7803"/>
    <w:rsid w:val="00701407"/>
    <w:rsid w:val="0071032B"/>
    <w:rsid w:val="00744A7F"/>
    <w:rsid w:val="00754460"/>
    <w:rsid w:val="007707AF"/>
    <w:rsid w:val="007730C0"/>
    <w:rsid w:val="007774AE"/>
    <w:rsid w:val="0078090A"/>
    <w:rsid w:val="00791627"/>
    <w:rsid w:val="007B6E54"/>
    <w:rsid w:val="007D3F30"/>
    <w:rsid w:val="007E2E24"/>
    <w:rsid w:val="007E35A5"/>
    <w:rsid w:val="00841DE0"/>
    <w:rsid w:val="00854F2F"/>
    <w:rsid w:val="008778F4"/>
    <w:rsid w:val="00881AC7"/>
    <w:rsid w:val="008A1D28"/>
    <w:rsid w:val="008B3C71"/>
    <w:rsid w:val="008B43FA"/>
    <w:rsid w:val="008C482F"/>
    <w:rsid w:val="008C4A68"/>
    <w:rsid w:val="008C6585"/>
    <w:rsid w:val="008D4F9D"/>
    <w:rsid w:val="008D5AB6"/>
    <w:rsid w:val="008F3D8E"/>
    <w:rsid w:val="00914E24"/>
    <w:rsid w:val="00920105"/>
    <w:rsid w:val="00934920"/>
    <w:rsid w:val="00937809"/>
    <w:rsid w:val="00983EA8"/>
    <w:rsid w:val="009A414E"/>
    <w:rsid w:val="009B271F"/>
    <w:rsid w:val="009B55B6"/>
    <w:rsid w:val="009B5C7A"/>
    <w:rsid w:val="009C5A7C"/>
    <w:rsid w:val="00A30E2B"/>
    <w:rsid w:val="00AA226D"/>
    <w:rsid w:val="00AA3EFF"/>
    <w:rsid w:val="00AA7607"/>
    <w:rsid w:val="00AC0ACF"/>
    <w:rsid w:val="00AD2689"/>
    <w:rsid w:val="00AF7D64"/>
    <w:rsid w:val="00B06C2F"/>
    <w:rsid w:val="00B12E08"/>
    <w:rsid w:val="00B15843"/>
    <w:rsid w:val="00B15977"/>
    <w:rsid w:val="00B1680E"/>
    <w:rsid w:val="00B212EE"/>
    <w:rsid w:val="00B221C3"/>
    <w:rsid w:val="00B23DBB"/>
    <w:rsid w:val="00B35852"/>
    <w:rsid w:val="00B45C9E"/>
    <w:rsid w:val="00B62058"/>
    <w:rsid w:val="00B63086"/>
    <w:rsid w:val="00B665B8"/>
    <w:rsid w:val="00BA4F46"/>
    <w:rsid w:val="00BB10DF"/>
    <w:rsid w:val="00BC62C9"/>
    <w:rsid w:val="00BD4A55"/>
    <w:rsid w:val="00C0009C"/>
    <w:rsid w:val="00C078F5"/>
    <w:rsid w:val="00C25A16"/>
    <w:rsid w:val="00C417FC"/>
    <w:rsid w:val="00C54B98"/>
    <w:rsid w:val="00C7019C"/>
    <w:rsid w:val="00CA391B"/>
    <w:rsid w:val="00CA74E0"/>
    <w:rsid w:val="00CB3989"/>
    <w:rsid w:val="00CB6184"/>
    <w:rsid w:val="00CC2A64"/>
    <w:rsid w:val="00CC42DD"/>
    <w:rsid w:val="00D0687E"/>
    <w:rsid w:val="00D20790"/>
    <w:rsid w:val="00D41397"/>
    <w:rsid w:val="00D5349C"/>
    <w:rsid w:val="00D54BFB"/>
    <w:rsid w:val="00D660EA"/>
    <w:rsid w:val="00D75A91"/>
    <w:rsid w:val="00D92422"/>
    <w:rsid w:val="00D979FC"/>
    <w:rsid w:val="00DA39CB"/>
    <w:rsid w:val="00DB21AE"/>
    <w:rsid w:val="00DE64A4"/>
    <w:rsid w:val="00E05CE8"/>
    <w:rsid w:val="00E06091"/>
    <w:rsid w:val="00E151E7"/>
    <w:rsid w:val="00E26645"/>
    <w:rsid w:val="00E63F61"/>
    <w:rsid w:val="00E64333"/>
    <w:rsid w:val="00E84683"/>
    <w:rsid w:val="00E84F5B"/>
    <w:rsid w:val="00E9472D"/>
    <w:rsid w:val="00EB2C52"/>
    <w:rsid w:val="00EB5761"/>
    <w:rsid w:val="00EB5C5A"/>
    <w:rsid w:val="00EC3383"/>
    <w:rsid w:val="00EC6D67"/>
    <w:rsid w:val="00EE3667"/>
    <w:rsid w:val="00EF16C7"/>
    <w:rsid w:val="00F1655D"/>
    <w:rsid w:val="00F23AA9"/>
    <w:rsid w:val="00F2735C"/>
    <w:rsid w:val="00F408B4"/>
    <w:rsid w:val="00F56DD0"/>
    <w:rsid w:val="00F72BA2"/>
    <w:rsid w:val="00F76F99"/>
    <w:rsid w:val="00F85374"/>
    <w:rsid w:val="00F87A7E"/>
    <w:rsid w:val="00F90830"/>
    <w:rsid w:val="00F92F0B"/>
    <w:rsid w:val="00FB610A"/>
    <w:rsid w:val="00FB728B"/>
    <w:rsid w:val="00FC269E"/>
    <w:rsid w:val="00FC3890"/>
    <w:rsid w:val="00FD00A6"/>
    <w:rsid w:val="00FD2347"/>
    <w:rsid w:val="00FD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2A47"/>
  <w15:docId w15:val="{B4FFA000-B88E-4BB7-B0DF-D255560E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156</cp:revision>
  <cp:lastPrinted>2024-07-15T11:26:00Z</cp:lastPrinted>
  <dcterms:created xsi:type="dcterms:W3CDTF">2022-08-12T06:23:00Z</dcterms:created>
  <dcterms:modified xsi:type="dcterms:W3CDTF">2024-07-15T13:36:00Z</dcterms:modified>
</cp:coreProperties>
</file>