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ECA6E" w14:textId="6327A2E5" w:rsidR="000B274C" w:rsidRDefault="00C84E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комиссии от </w:t>
      </w:r>
      <w:r w:rsidR="005A4351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648A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A435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A648A4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CB5C93E" w14:textId="7BC19883" w:rsidR="00C84E94" w:rsidRDefault="00C84E94" w:rsidP="0001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sz w:val="28"/>
          <w:szCs w:val="28"/>
        </w:rPr>
        <w:t xml:space="preserve">Очередное заседание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и отдельных категорий лиц состоялось </w:t>
      </w:r>
      <w:r w:rsidR="00976189">
        <w:rPr>
          <w:rFonts w:ascii="Times New Roman" w:hAnsi="Times New Roman" w:cs="Times New Roman"/>
          <w:sz w:val="28"/>
          <w:szCs w:val="28"/>
        </w:rPr>
        <w:t>09</w:t>
      </w:r>
      <w:r w:rsidRPr="00C84E94">
        <w:rPr>
          <w:rFonts w:ascii="Times New Roman" w:hAnsi="Times New Roman" w:cs="Times New Roman"/>
          <w:sz w:val="28"/>
          <w:szCs w:val="28"/>
        </w:rPr>
        <w:t>.</w:t>
      </w:r>
      <w:r w:rsidR="00A648A4">
        <w:rPr>
          <w:rFonts w:ascii="Times New Roman" w:hAnsi="Times New Roman" w:cs="Times New Roman"/>
          <w:sz w:val="28"/>
          <w:szCs w:val="28"/>
        </w:rPr>
        <w:t>0</w:t>
      </w:r>
      <w:r w:rsidR="00976189">
        <w:rPr>
          <w:rFonts w:ascii="Times New Roman" w:hAnsi="Times New Roman" w:cs="Times New Roman"/>
          <w:sz w:val="28"/>
          <w:szCs w:val="28"/>
        </w:rPr>
        <w:t>4</w:t>
      </w:r>
      <w:r w:rsidRPr="00C84E94">
        <w:rPr>
          <w:rFonts w:ascii="Times New Roman" w:hAnsi="Times New Roman" w:cs="Times New Roman"/>
          <w:sz w:val="28"/>
          <w:szCs w:val="28"/>
        </w:rPr>
        <w:t>.202</w:t>
      </w:r>
      <w:r w:rsidR="00A648A4">
        <w:rPr>
          <w:rFonts w:ascii="Times New Roman" w:hAnsi="Times New Roman" w:cs="Times New Roman"/>
          <w:sz w:val="28"/>
          <w:szCs w:val="28"/>
        </w:rPr>
        <w:t>4</w:t>
      </w:r>
      <w:r w:rsidR="000177D4">
        <w:rPr>
          <w:rFonts w:ascii="Times New Roman" w:hAnsi="Times New Roman" w:cs="Times New Roman"/>
          <w:sz w:val="28"/>
          <w:szCs w:val="28"/>
        </w:rPr>
        <w:t xml:space="preserve"> </w:t>
      </w:r>
      <w:r w:rsidRPr="00C84E94">
        <w:rPr>
          <w:rFonts w:ascii="Times New Roman" w:hAnsi="Times New Roman" w:cs="Times New Roman"/>
          <w:sz w:val="28"/>
          <w:szCs w:val="28"/>
        </w:rPr>
        <w:t>г.</w:t>
      </w:r>
    </w:p>
    <w:p w14:paraId="6BB3D631" w14:textId="3BFF104D" w:rsidR="00C84E94" w:rsidRDefault="00C84E94" w:rsidP="0001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рассмотрен вопрос:</w:t>
      </w:r>
    </w:p>
    <w:p w14:paraId="5DB058DB" w14:textId="5D600ECF" w:rsidR="00A648A4" w:rsidRDefault="00976189" w:rsidP="0001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189">
        <w:rPr>
          <w:rFonts w:ascii="Times New Roman" w:hAnsi="Times New Roman" w:cs="Times New Roman"/>
          <w:sz w:val="28"/>
          <w:szCs w:val="28"/>
        </w:rPr>
        <w:t xml:space="preserve">О материалах проверки соблюдения </w:t>
      </w:r>
      <w:r>
        <w:rPr>
          <w:rFonts w:ascii="Times New Roman" w:hAnsi="Times New Roman" w:cs="Times New Roman"/>
          <w:sz w:val="28"/>
          <w:szCs w:val="28"/>
        </w:rPr>
        <w:t>государственным гражданским служащим Министерства</w:t>
      </w:r>
      <w:r w:rsidRPr="00976189">
        <w:rPr>
          <w:rFonts w:ascii="Times New Roman" w:hAnsi="Times New Roman" w:cs="Times New Roman"/>
          <w:sz w:val="28"/>
          <w:szCs w:val="28"/>
        </w:rPr>
        <w:t>, ограничений и запретов, требований об предотвращении урегулирования конфликта интересов и исполнения им обязанностей, установленных Федеральным законом от   25.12.2008 № 273-Ф</w:t>
      </w:r>
      <w:r>
        <w:rPr>
          <w:rFonts w:ascii="Times New Roman" w:hAnsi="Times New Roman" w:cs="Times New Roman"/>
          <w:sz w:val="28"/>
          <w:szCs w:val="28"/>
        </w:rPr>
        <w:t>З «О противодействии коррупции»</w:t>
      </w:r>
      <w:r w:rsidR="00A648A4">
        <w:rPr>
          <w:rFonts w:ascii="Times New Roman" w:hAnsi="Times New Roman" w:cs="Times New Roman"/>
          <w:sz w:val="28"/>
          <w:szCs w:val="28"/>
        </w:rPr>
        <w:t>.</w:t>
      </w:r>
    </w:p>
    <w:p w14:paraId="4035B232" w14:textId="3F680973" w:rsidR="00C84E94" w:rsidRPr="008451D8" w:rsidRDefault="00C84E94" w:rsidP="0001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D8">
        <w:rPr>
          <w:rFonts w:ascii="Times New Roman" w:hAnsi="Times New Roman" w:cs="Times New Roman"/>
          <w:b/>
          <w:bCs/>
          <w:sz w:val="28"/>
          <w:szCs w:val="28"/>
        </w:rPr>
        <w:t>Основание:</w:t>
      </w:r>
      <w:r w:rsidRPr="008451D8">
        <w:rPr>
          <w:rFonts w:ascii="Times New Roman" w:hAnsi="Times New Roman" w:cs="Times New Roman"/>
          <w:sz w:val="28"/>
          <w:szCs w:val="28"/>
        </w:rPr>
        <w:t xml:space="preserve"> </w:t>
      </w:r>
      <w:r w:rsidR="00976189" w:rsidRPr="00976189">
        <w:rPr>
          <w:rFonts w:ascii="Times New Roman" w:hAnsi="Times New Roman" w:cs="Times New Roman"/>
          <w:sz w:val="28"/>
          <w:szCs w:val="28"/>
        </w:rPr>
        <w:t>Представление Министром материалов проверки, свидетельствующие о несоблюдении государственным гражданским служащим Министерства требований к служебному поведению и (или) требований об урегулировании конфликта интересов</w:t>
      </w:r>
      <w:r w:rsidR="00A648A4" w:rsidRPr="00A648A4">
        <w:rPr>
          <w:rFonts w:ascii="Times New Roman" w:hAnsi="Times New Roman" w:cs="Times New Roman"/>
          <w:sz w:val="28"/>
          <w:szCs w:val="28"/>
        </w:rPr>
        <w:t>.</w:t>
      </w:r>
    </w:p>
    <w:p w14:paraId="1893DBDF" w14:textId="77777777" w:rsidR="00A648A4" w:rsidRDefault="00C84E94" w:rsidP="00A648A4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F97C73" w14:textId="58E34D7E" w:rsidR="00F707D4" w:rsidRPr="00976189" w:rsidRDefault="00976189" w:rsidP="0097618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6189">
        <w:rPr>
          <w:rFonts w:ascii="Times New Roman" w:hAnsi="Times New Roman" w:cs="Times New Roman"/>
          <w:sz w:val="28"/>
          <w:szCs w:val="28"/>
        </w:rPr>
        <w:t>1.</w:t>
      </w:r>
      <w:r w:rsidRPr="00976189">
        <w:rPr>
          <w:rFonts w:ascii="Times New Roman" w:hAnsi="Times New Roman" w:cs="Times New Roman"/>
          <w:sz w:val="28"/>
          <w:szCs w:val="28"/>
        </w:rPr>
        <w:tab/>
        <w:t xml:space="preserve">Установить, что государственный служащий не соблюдал требования к служебному поведению и требования об урегулировании конфликтов интересов, не принял меры по предотвращению и урегулированию конфликта интересов, стороной которого он является. Рекомендовать применить к государственному служащему </w:t>
      </w:r>
      <w:bookmarkStart w:id="0" w:name="_GoBack"/>
      <w:bookmarkEnd w:id="0"/>
      <w:r w:rsidRPr="00976189">
        <w:rPr>
          <w:rFonts w:ascii="Times New Roman" w:hAnsi="Times New Roman" w:cs="Times New Roman"/>
          <w:sz w:val="28"/>
          <w:szCs w:val="28"/>
        </w:rPr>
        <w:t>меру ответственности в виде увольнения в связи с утратой доверия.</w:t>
      </w:r>
    </w:p>
    <w:sectPr w:rsidR="00F707D4" w:rsidRPr="00976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62B7"/>
    <w:multiLevelType w:val="hybridMultilevel"/>
    <w:tmpl w:val="B6988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90235"/>
    <w:multiLevelType w:val="hybridMultilevel"/>
    <w:tmpl w:val="E972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66B30"/>
    <w:multiLevelType w:val="hybridMultilevel"/>
    <w:tmpl w:val="10947866"/>
    <w:lvl w:ilvl="0" w:tplc="08201A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2E"/>
    <w:rsid w:val="000177D4"/>
    <w:rsid w:val="00087E33"/>
    <w:rsid w:val="000B274C"/>
    <w:rsid w:val="00106FA9"/>
    <w:rsid w:val="00191E8B"/>
    <w:rsid w:val="0038557A"/>
    <w:rsid w:val="005A4351"/>
    <w:rsid w:val="00755513"/>
    <w:rsid w:val="007A1168"/>
    <w:rsid w:val="008451D8"/>
    <w:rsid w:val="00881D2E"/>
    <w:rsid w:val="00976189"/>
    <w:rsid w:val="00A648A4"/>
    <w:rsid w:val="00C84E94"/>
    <w:rsid w:val="00E27B04"/>
    <w:rsid w:val="00F7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0BE2"/>
  <w15:chartTrackingRefBased/>
  <w15:docId w15:val="{EEFEA891-A9B8-4042-AE55-B3CFFAD0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2024-06-28T15:16:00Z</dcterms:created>
  <dcterms:modified xsi:type="dcterms:W3CDTF">2024-07-01T07:10:00Z</dcterms:modified>
</cp:coreProperties>
</file>