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68" w:rsidRDefault="00F73F68" w:rsidP="005E71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КВАЛИФИКАЦИОННЫЕ ТРЕБОВАНИЯ</w:t>
      </w:r>
    </w:p>
    <w:p w:rsidR="00F73F68" w:rsidRPr="005E71F0" w:rsidRDefault="00F73F68" w:rsidP="005E71F0">
      <w:pPr>
        <w:pStyle w:val="1"/>
        <w:shd w:val="clear" w:color="auto" w:fill="FFFFFF"/>
        <w:ind w:right="28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деятельности: </w:t>
      </w:r>
      <w:r>
        <w:rPr>
          <w:bCs/>
          <w:sz w:val="28"/>
          <w:szCs w:val="28"/>
        </w:rPr>
        <w:t>«</w:t>
      </w:r>
      <w:r w:rsidRPr="005E71F0">
        <w:rPr>
          <w:b/>
          <w:bCs/>
          <w:sz w:val="28"/>
          <w:szCs w:val="28"/>
        </w:rPr>
        <w:t>Управление в сфере архивного дела и делопроизводства».</w:t>
      </w:r>
    </w:p>
    <w:p w:rsidR="00F73F68" w:rsidRPr="00C94130" w:rsidRDefault="00F73F68" w:rsidP="005E71F0">
      <w:pPr>
        <w:pStyle w:val="ConsPlusTitle"/>
        <w:widowControl/>
        <w:ind w:firstLine="709"/>
        <w:jc w:val="center"/>
        <w:rPr>
          <w:bCs w:val="0"/>
          <w:sz w:val="28"/>
          <w:szCs w:val="28"/>
        </w:rPr>
      </w:pPr>
      <w:r w:rsidRPr="005E71F0">
        <w:rPr>
          <w:spacing w:val="-6"/>
          <w:sz w:val="28"/>
          <w:szCs w:val="28"/>
        </w:rPr>
        <w:t>Виду профессиональной служебной деятельности гражданского</w:t>
      </w:r>
      <w:r>
        <w:rPr>
          <w:spacing w:val="-6"/>
          <w:sz w:val="28"/>
          <w:szCs w:val="28"/>
        </w:rPr>
        <w:t xml:space="preserve"> служащего</w:t>
      </w:r>
      <w:r w:rsidRPr="00C94130">
        <w:rPr>
          <w:b w:val="0"/>
          <w:bCs w:val="0"/>
          <w:sz w:val="28"/>
          <w:szCs w:val="28"/>
        </w:rPr>
        <w:t>:</w:t>
      </w:r>
      <w:r w:rsidR="00C94130">
        <w:rPr>
          <w:b w:val="0"/>
          <w:bCs w:val="0"/>
          <w:sz w:val="28"/>
          <w:szCs w:val="28"/>
        </w:rPr>
        <w:t xml:space="preserve"> </w:t>
      </w:r>
      <w:r w:rsidRPr="00C94130">
        <w:rPr>
          <w:b w:val="0"/>
          <w:bCs w:val="0"/>
          <w:sz w:val="28"/>
          <w:szCs w:val="28"/>
        </w:rPr>
        <w:t>«</w:t>
      </w:r>
      <w:r w:rsidRPr="00C94130">
        <w:rPr>
          <w:bCs w:val="0"/>
          <w:sz w:val="28"/>
          <w:szCs w:val="28"/>
        </w:rPr>
        <w:t>Комплектование и документационное обеспечение Министерства», «Обеспечение сохранности и государственный учет документов», «Организация использования и публикации архивных документов</w:t>
      </w:r>
      <w:bookmarkStart w:id="0" w:name="_GoBack"/>
      <w:bookmarkEnd w:id="0"/>
      <w:r w:rsidRPr="00C94130">
        <w:rPr>
          <w:bCs w:val="0"/>
          <w:sz w:val="28"/>
          <w:szCs w:val="28"/>
        </w:rPr>
        <w:t>».</w:t>
      </w:r>
    </w:p>
    <w:p w:rsidR="00F73F68" w:rsidRDefault="00F73F68" w:rsidP="00F73F68">
      <w:pPr>
        <w:tabs>
          <w:tab w:val="right" w:pos="9639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5E71F0" w:rsidRDefault="005E71F0" w:rsidP="005E7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замещения должности главного специалиста-эксперта устанавливаются следующие квалификационные требования:</w:t>
      </w:r>
    </w:p>
    <w:p w:rsidR="005E71F0" w:rsidRDefault="005E71F0" w:rsidP="005E71F0">
      <w:pPr>
        <w:tabs>
          <w:tab w:val="left" w:pos="8280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7.1. Наличие высшего образования.</w:t>
      </w:r>
    </w:p>
    <w:p w:rsidR="005E71F0" w:rsidRDefault="005E71F0" w:rsidP="005E71F0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7.2. Требования к стажу не предъявляются.</w:t>
      </w:r>
    </w:p>
    <w:p w:rsidR="005E71F0" w:rsidRDefault="005E71F0" w:rsidP="005E71F0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7.3. Наличие базовых знаний:</w:t>
      </w:r>
    </w:p>
    <w:p w:rsidR="005E71F0" w:rsidRDefault="005E71F0" w:rsidP="005E71F0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знание государственного языка Российской Федерации (русского языка);</w:t>
      </w:r>
    </w:p>
    <w:p w:rsidR="005E71F0" w:rsidRDefault="005E71F0" w:rsidP="005E71F0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знания основ Конституции Российской Федерации, законодательства </w:t>
      </w:r>
      <w:r>
        <w:rPr>
          <w:bCs/>
          <w:sz w:val="28"/>
          <w:szCs w:val="28"/>
        </w:rPr>
        <w:br/>
        <w:t>о государственной гражданской службе, законодательства о противодействии коррупции;</w:t>
      </w:r>
    </w:p>
    <w:p w:rsidR="005E71F0" w:rsidRDefault="005E71F0" w:rsidP="005E71F0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 общих принципов функционирования системы электронного документооборота, знания по применению персонального компьютера).</w:t>
      </w:r>
    </w:p>
    <w:p w:rsidR="005E71F0" w:rsidRDefault="005E71F0" w:rsidP="005E71F0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7.4. Наличие профессиональных знаний:</w:t>
      </w:r>
    </w:p>
    <w:p w:rsidR="005E71F0" w:rsidRDefault="005E71F0" w:rsidP="005E71F0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5E71F0" w:rsidRDefault="005E71F0" w:rsidP="005E71F0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Трудовой кодекс Российской Федерации;</w:t>
      </w:r>
    </w:p>
    <w:p w:rsidR="005E71F0" w:rsidRDefault="005E71F0" w:rsidP="005E71F0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Жилищный кодекс Российской Федерации;</w:t>
      </w:r>
    </w:p>
    <w:p w:rsidR="005E71F0" w:rsidRDefault="005E71F0" w:rsidP="005E7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5E71F0" w:rsidRDefault="005E71F0" w:rsidP="005E7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Федеральный закон от 6 октября 2003 г.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</w:p>
    <w:p w:rsidR="005E71F0" w:rsidRDefault="005E71F0" w:rsidP="005E7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Федеральный закон от 7 декабря 2011 г. № 416-ФЗ «О водоснабжении и водоотведении»;</w:t>
      </w:r>
    </w:p>
    <w:p w:rsidR="005E71F0" w:rsidRDefault="005E71F0" w:rsidP="005E7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Федеральный закон от 21 июля 2014 г. № 209-ФЗ «О государственной информационной системе жилищно-коммунального хозяйства»;</w:t>
      </w:r>
    </w:p>
    <w:p w:rsidR="005E71F0" w:rsidRDefault="005E71F0" w:rsidP="005E7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Постановление Правительства РФ от 06.05.2011 N 354 </w:t>
      </w:r>
      <w:r>
        <w:rPr>
          <w:sz w:val="28"/>
          <w:szCs w:val="28"/>
        </w:rPr>
        <w:br/>
        <w:t>(с последующими изменениями) «О предоставлении коммунальных услуг собственникам и пользователям помещений в многоквартирных домах и жилых домов»;</w:t>
      </w:r>
    </w:p>
    <w:p w:rsidR="005E71F0" w:rsidRDefault="005E71F0" w:rsidP="005E7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8) Постановление Правительства Пензенской области от 01.11.2013 </w:t>
      </w:r>
      <w:r>
        <w:rPr>
          <w:sz w:val="28"/>
          <w:szCs w:val="28"/>
        </w:rPr>
        <w:br/>
        <w:t>N 811-пП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области»</w:t>
      </w:r>
    </w:p>
    <w:p w:rsidR="005E71F0" w:rsidRDefault="005E71F0" w:rsidP="005E71F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Постановление Правительства РФ от 18.05.2009 N 427 </w:t>
      </w:r>
      <w:r>
        <w:rPr>
          <w:sz w:val="28"/>
          <w:szCs w:val="28"/>
        </w:rPr>
        <w:br/>
        <w:t>(с последующими изменениями) «О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</w:t>
      </w:r>
    </w:p>
    <w:p w:rsidR="005E71F0" w:rsidRDefault="005E71F0" w:rsidP="005E71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71F0" w:rsidRDefault="005E71F0" w:rsidP="005E71F0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  <w:highlight w:val="yellow"/>
        </w:rPr>
      </w:pPr>
    </w:p>
    <w:p w:rsidR="005E71F0" w:rsidRDefault="005E71F0" w:rsidP="005E71F0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rPr>
          <w:sz w:val="28"/>
          <w:szCs w:val="28"/>
          <w:highlight w:val="yellow"/>
        </w:rPr>
      </w:pPr>
    </w:p>
    <w:p w:rsidR="005E71F0" w:rsidRDefault="005E71F0" w:rsidP="005E71F0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7.4.2.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Иные профессиональные знания:</w:t>
      </w:r>
    </w:p>
    <w:p w:rsidR="005E71F0" w:rsidRDefault="005E71F0" w:rsidP="005E7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Основные направления реализации государственной политики в сфере жилищно-коммунального комплекса;</w:t>
      </w:r>
    </w:p>
    <w:p w:rsidR="005E71F0" w:rsidRDefault="005E71F0" w:rsidP="005E7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5E71F0" w:rsidRDefault="005E71F0" w:rsidP="005E7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Основные правила работы с муниципальными образованиями и органами исполнительной власти.</w:t>
      </w:r>
    </w:p>
    <w:p w:rsidR="005E71F0" w:rsidRDefault="005E71F0" w:rsidP="005E7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5E71F0" w:rsidRDefault="005E71F0" w:rsidP="005E7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 Система управления проектной деятельностью.</w:t>
      </w:r>
    </w:p>
    <w:p w:rsidR="005E71F0" w:rsidRDefault="005E71F0" w:rsidP="005E71F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5E71F0" w:rsidRDefault="005E71F0" w:rsidP="005E71F0">
      <w:pPr>
        <w:tabs>
          <w:tab w:val="left" w:pos="9033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7.5. </w:t>
      </w:r>
      <w:r>
        <w:rPr>
          <w:sz w:val="28"/>
          <w:szCs w:val="28"/>
        </w:rPr>
        <w:t>Наличие функциональных знаний:</w:t>
      </w:r>
    </w:p>
    <w:p w:rsidR="005E71F0" w:rsidRDefault="005E71F0" w:rsidP="005E71F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понятие нормы права, нормативного правового акта, правоотношений и их признаки;</w:t>
      </w:r>
    </w:p>
    <w:p w:rsidR="005E71F0" w:rsidRDefault="005E71F0" w:rsidP="005E71F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2) понятие проекта нормативного правового акта, инструменты и этапы его разработки.</w:t>
      </w:r>
    </w:p>
    <w:p w:rsidR="005E71F0" w:rsidRDefault="005E71F0" w:rsidP="005E71F0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7.6. Наличие базовых умений:</w:t>
      </w:r>
    </w:p>
    <w:p w:rsidR="005E71F0" w:rsidRDefault="005E71F0" w:rsidP="005E71F0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умение мыслить системно (стратегически);</w:t>
      </w:r>
    </w:p>
    <w:p w:rsidR="005E71F0" w:rsidRDefault="005E71F0" w:rsidP="005E71F0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5E71F0" w:rsidRDefault="005E71F0" w:rsidP="005E71F0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3) коммуникативные умения;</w:t>
      </w:r>
    </w:p>
    <w:p w:rsidR="005E71F0" w:rsidRDefault="005E71F0" w:rsidP="005E71F0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4) умение управлять изменениями;</w:t>
      </w:r>
    </w:p>
    <w:p w:rsidR="005E71F0" w:rsidRDefault="005E71F0" w:rsidP="005E71F0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5) умения по применению персонального компьютера.</w:t>
      </w:r>
    </w:p>
    <w:p w:rsidR="005E71F0" w:rsidRDefault="005E71F0" w:rsidP="005E71F0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7.7. Наличие профессиональных умений:</w:t>
      </w:r>
    </w:p>
    <w:p w:rsidR="005E71F0" w:rsidRDefault="005E71F0" w:rsidP="005E7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населения;</w:t>
      </w:r>
    </w:p>
    <w:p w:rsidR="005E71F0" w:rsidRDefault="005E71F0" w:rsidP="005E71F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2) профессиональные умения по формированию на территории области механизмов взаимодействия организаций и предприятий жилищно-коммунального комплекса;</w:t>
      </w:r>
    </w:p>
    <w:p w:rsidR="005E71F0" w:rsidRDefault="005E71F0" w:rsidP="005E71F0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3) проведение анализа </w:t>
      </w:r>
      <w:r>
        <w:rPr>
          <w:rFonts w:ascii="Times New Roman" w:hAnsi="Times New Roman" w:cs="Times New Roman"/>
          <w:sz w:val="28"/>
        </w:rPr>
        <w:t>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деятельности;</w:t>
      </w:r>
    </w:p>
    <w:p w:rsidR="005E71F0" w:rsidRDefault="005E71F0" w:rsidP="005E71F0">
      <w:pPr>
        <w:pStyle w:val="ConsPlusNormal0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осуществление оценки эффективности государственных программ Пензенской области;</w:t>
      </w:r>
    </w:p>
    <w:p w:rsidR="005E71F0" w:rsidRDefault="005E71F0" w:rsidP="005E71F0">
      <w:pPr>
        <w:pStyle w:val="10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18"/>
      <w:bookmarkEnd w:id="1"/>
      <w:r>
        <w:rPr>
          <w:rFonts w:ascii="Times New Roman" w:hAnsi="Times New Roman"/>
          <w:sz w:val="28"/>
          <w:szCs w:val="28"/>
          <w:lang w:eastAsia="ru-RU"/>
        </w:rPr>
        <w:t>5) 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5E71F0" w:rsidRDefault="005E71F0" w:rsidP="005E71F0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подготовка информационно-аналитических материалов, докладов, аналитических обзоров, отчетов;</w:t>
      </w:r>
    </w:p>
    <w:p w:rsidR="005E71F0" w:rsidRDefault="005E71F0" w:rsidP="005E71F0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7) статистическая обработка данных.</w:t>
      </w:r>
    </w:p>
    <w:p w:rsidR="005E71F0" w:rsidRDefault="005E71F0" w:rsidP="005E71F0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</w:p>
    <w:p w:rsidR="005E71F0" w:rsidRDefault="005E71F0" w:rsidP="005E71F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7.8. </w:t>
      </w:r>
      <w:r>
        <w:rPr>
          <w:sz w:val="28"/>
          <w:szCs w:val="28"/>
        </w:rPr>
        <w:t>Наличие функциональных умений:</w:t>
      </w:r>
    </w:p>
    <w:p w:rsidR="005E71F0" w:rsidRDefault="005E71F0" w:rsidP="005E71F0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1)  разработка, рассмотрение и согласование проектов нормативных правовых актов;</w:t>
      </w:r>
    </w:p>
    <w:p w:rsidR="00F73F68" w:rsidRDefault="00F73F68" w:rsidP="004D1AEB">
      <w:pPr>
        <w:pStyle w:val="1"/>
        <w:shd w:val="clear" w:color="auto" w:fill="FFFFFF"/>
        <w:ind w:right="28" w:firstLine="709"/>
        <w:jc w:val="both"/>
        <w:rPr>
          <w:bCs/>
          <w:sz w:val="28"/>
          <w:szCs w:val="28"/>
        </w:rPr>
      </w:pPr>
    </w:p>
    <w:p w:rsidR="00F73F68" w:rsidRDefault="00F73F68" w:rsidP="004D1AEB">
      <w:pPr>
        <w:pStyle w:val="1"/>
        <w:shd w:val="clear" w:color="auto" w:fill="FFFFFF"/>
        <w:ind w:right="28" w:firstLine="709"/>
        <w:jc w:val="both"/>
        <w:rPr>
          <w:bCs/>
          <w:sz w:val="28"/>
          <w:szCs w:val="28"/>
        </w:rPr>
      </w:pPr>
    </w:p>
    <w:p w:rsidR="00F73F68" w:rsidRDefault="00F73F68" w:rsidP="004D1AEB">
      <w:pPr>
        <w:pStyle w:val="1"/>
        <w:shd w:val="clear" w:color="auto" w:fill="FFFFFF"/>
        <w:ind w:right="28" w:firstLine="709"/>
        <w:jc w:val="both"/>
        <w:rPr>
          <w:bCs/>
          <w:sz w:val="28"/>
          <w:szCs w:val="28"/>
        </w:rPr>
      </w:pPr>
    </w:p>
    <w:p w:rsidR="00F73F68" w:rsidRDefault="00F73F68" w:rsidP="004D1AEB">
      <w:pPr>
        <w:pStyle w:val="1"/>
        <w:shd w:val="clear" w:color="auto" w:fill="FFFFFF"/>
        <w:ind w:right="28" w:firstLine="709"/>
        <w:jc w:val="both"/>
        <w:rPr>
          <w:bCs/>
          <w:sz w:val="28"/>
          <w:szCs w:val="28"/>
        </w:rPr>
      </w:pPr>
    </w:p>
    <w:sectPr w:rsidR="00F73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8C"/>
    <w:rsid w:val="004D1AEB"/>
    <w:rsid w:val="005E71F0"/>
    <w:rsid w:val="00A30D8C"/>
    <w:rsid w:val="00C648DA"/>
    <w:rsid w:val="00C94130"/>
    <w:rsid w:val="00F7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6810"/>
  <w15:chartTrackingRefBased/>
  <w15:docId w15:val="{2E0F22AD-F9B4-477D-AC97-66BAB867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D1AE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D1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5E71F0"/>
    <w:rPr>
      <w:rFonts w:ascii="Arial" w:hAnsi="Arial" w:cs="Arial"/>
    </w:rPr>
  </w:style>
  <w:style w:type="paragraph" w:customStyle="1" w:styleId="ConsPlusNormal0">
    <w:name w:val="ConsPlusNormal"/>
    <w:link w:val="ConsPlusNormal"/>
    <w:rsid w:val="005E71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oc-">
    <w:name w:val="Doc-Маркированный список"/>
    <w:basedOn w:val="a"/>
    <w:rsid w:val="005E71F0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  <w:style w:type="paragraph" w:customStyle="1" w:styleId="10">
    <w:name w:val="Абзац списка1"/>
    <w:basedOn w:val="a"/>
    <w:rsid w:val="005E7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2024-06-13T14:22:00Z</dcterms:created>
  <dcterms:modified xsi:type="dcterms:W3CDTF">2024-06-13T14:25:00Z</dcterms:modified>
</cp:coreProperties>
</file>