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9C" w:rsidRDefault="00123D9C" w:rsidP="00123D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КВАЛИФИКАЦИОННЫЕ ТРЕБОВАНИЯ</w:t>
      </w:r>
    </w:p>
    <w:p w:rsidR="00123D9C" w:rsidRDefault="00123D9C" w:rsidP="00123D9C">
      <w:pPr>
        <w:pStyle w:val="LO-Normal"/>
        <w:shd w:val="clear" w:color="auto" w:fill="FFFFFF"/>
        <w:ind w:right="28" w:firstLine="709"/>
        <w:jc w:val="center"/>
        <w:rPr>
          <w:b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</w:t>
      </w:r>
      <w:r w:rsidR="00F31D95">
        <w:rPr>
          <w:b/>
          <w:sz w:val="28"/>
          <w:szCs w:val="28"/>
        </w:rPr>
        <w:t>главной</w:t>
      </w:r>
      <w:r>
        <w:rPr>
          <w:b/>
          <w:sz w:val="28"/>
          <w:szCs w:val="28"/>
        </w:rPr>
        <w:t xml:space="preserve"> группы по области профессиональной служебной деятельности: </w:t>
      </w:r>
      <w:r>
        <w:rPr>
          <w:b/>
          <w:bCs/>
          <w:sz w:val="28"/>
          <w:szCs w:val="28"/>
        </w:rPr>
        <w:t>«Обеспечение внутренней безопасности и правоохранительная деятельность».</w:t>
      </w:r>
    </w:p>
    <w:p w:rsidR="00123D9C" w:rsidRDefault="00123D9C" w:rsidP="00123D9C">
      <w:pPr>
        <w:pStyle w:val="ConsPlusTitle"/>
        <w:widowControl/>
        <w:ind w:firstLine="709"/>
        <w:jc w:val="center"/>
      </w:pPr>
      <w:r>
        <w:rPr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>
        <w:rPr>
          <w:sz w:val="28"/>
          <w:szCs w:val="28"/>
        </w:rPr>
        <w:t xml:space="preserve">: </w:t>
      </w:r>
      <w:r>
        <w:rPr>
          <w:bCs w:val="0"/>
          <w:sz w:val="28"/>
          <w:szCs w:val="28"/>
        </w:rPr>
        <w:t>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 Для замещения должности начальника управления организации контрольной деятельности, гражданской защиты населения и пожарной безопасности устанавливаются следующие квалификационные требования: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7.1. Наличие </w:t>
      </w:r>
      <w:r>
        <w:rPr>
          <w:sz w:val="28"/>
          <w:szCs w:val="28"/>
        </w:rPr>
        <w:t xml:space="preserve">высшего образования не ниже уровня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, магистратуры</w:t>
      </w:r>
      <w:r>
        <w:rPr>
          <w:spacing w:val="-4"/>
          <w:sz w:val="28"/>
          <w:szCs w:val="28"/>
        </w:rPr>
        <w:t>.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7.2. Наличие н</w:t>
      </w:r>
      <w:r>
        <w:rPr>
          <w:sz w:val="28"/>
          <w:szCs w:val="28"/>
        </w:rPr>
        <w:t>е менее двух лет</w:t>
      </w:r>
      <w:r>
        <w:rPr>
          <w:spacing w:val="-4"/>
          <w:sz w:val="28"/>
          <w:szCs w:val="28"/>
        </w:rPr>
        <w:t xml:space="preserve"> стажа гражданской службы.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Наличие базовых знаний: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32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>
        <w:t xml:space="preserve"> </w:t>
      </w:r>
      <w:r>
        <w:rPr>
          <w:spacing w:val="-4"/>
          <w:sz w:val="28"/>
          <w:szCs w:val="28"/>
        </w:rPr>
        <w:t>общих принципов функционирования системы электронного документооборота</w:t>
      </w:r>
      <w:r>
        <w:rPr>
          <w:sz w:val="28"/>
          <w:szCs w:val="28"/>
        </w:rPr>
        <w:t>, знания по применению персонального компьютера).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 Наличие профессиональных знаний: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Федеральный закон от 21 июля 1997 г. № 117−ФЗ «О безопасности гидротехнических сооружений»;  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Федеральный закон от 10 января 2002 г. № 7-ФЗ «Об охране окружающей среды»;  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Федеральный закон от 27 декабря 2002 г. № 184−ФЗ «О техническом регулировании»;  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          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Федеральный закон от 21 декабря 1994 г. № 68-ФЗ «О защите населения и территорий от чрезвычайных ситуаций природного и техногенного характера»;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Федеральный закон от 21 декабря 1994 г. № 69-ФЗ «О пожарной безопасности»;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6) Федеральный закон от 12 февраля 1998 г. № 28-ФЗ «О гражданской обороне»;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7) Федеральный закон от 27 мая 2003 г. № 58-ФЗ «О системе государственной службы в Российской Федерации»;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9) Федеральный закон от 27 июля 2004 г. № 79-ФЗ «О государственной гражданской службе Российской Федерации»;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10) Федеральный закон от 25 декабря 2008 года № 273-ФЗ «О противодействии коррупции»;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11) Федеральный закон от 03 июня 2006 г. № 74-ФЗ «Водный кодекс Российской Федерации»,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12) Кодекс Российской Федерации об административных правонарушениях от 30 декабря 2001 г. № 195-ФЗ;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13) Закон Российской Федерации от 21 июля 1993 г.№ 5485-1 «О государственной тайне»;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14) Федеральный конституционный закон от 30 мая 2001 г. № З-ФКЗ «О чрезвычайном положении»;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15) Федеральный закон от 21 ноября 2011 г. № 323-ФЗ «Об основах охраны здоровья граждан в Российской Федерации»;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16) Федеральный закон от 22 августа 1995 г. № 151-ФЗ «Об аварийно- спасательных службах и статусе спасателей»;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17) 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18) Федеральный закон от 22 июля 2008 г. № 123 «Технический регламент о требованиях пожарной безопасности»;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19) Федеральный закон от 06 мая 2011 г. № 100-ФЗ «О добровольной пожарной охране»;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20) Федеральный закон от 23 мая 2016 г. № 141-ФЗ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21)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последующими изменениями);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22) Федеральный закон от 31.07.2020 № 248-ФЗ «О государственном контроле (надзоре) и муниципальном контроле в Российской Федерации» (с последующими изменениями;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23) 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 (с последующими изменениями);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24) Федеральный закон от 21 ноября 2011 г. № 323-ФЗ «Об основах охраны здоровья граждан в Российской Федерации»;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25) Указ Президента Российской Федерации от 30 сентября 2011 г. № 1265 «О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26) Постановление Правительства Российской Федерации от 20 июня 2005 г. № 385 «О федеральной противопожарной службе»;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27) Постановление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28) Постановление Правительства Российской Федерации от 23 декабря 2004 г. № 835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29) Постановление Правительства Российской Федерации от 26 августа 2013 г. № 734 «Об утверждении Положения о Всероссийской службе медицины катастроф»;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30) Постановление Правительства Российской Федерации от 17 октября 2018 г. № 1237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31) Постановление Правительства Российской Федерации от 25 июня 2021 г. № 1013 «О федеральном государственном надзоре в области защиты населения и территорий от чрезвычайных ситуаций».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32) Постановление Правительства Российской Федерации от 25 июля 2020 г.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33) Постановление Правительства Российской Федерации от 15 апреля 2014 г. № 300 «О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34) Закон Пензенской обл. от 14.11.2006 № 162-ЗПО «О защите населения и территорий Пензенской области от чрезвычайных ситуаций природного и техногенного характера»;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35) Постановление</w:t>
      </w:r>
      <w:r>
        <w:rPr>
          <w:spacing w:val="-4"/>
          <w:sz w:val="28"/>
          <w:szCs w:val="28"/>
        </w:rPr>
        <w:tab/>
        <w:t>Правительства</w:t>
      </w:r>
      <w:r>
        <w:rPr>
          <w:spacing w:val="-4"/>
          <w:sz w:val="28"/>
          <w:szCs w:val="28"/>
        </w:rPr>
        <w:tab/>
        <w:t xml:space="preserve">Пензенской </w:t>
      </w:r>
      <w:r>
        <w:rPr>
          <w:spacing w:val="-4"/>
          <w:sz w:val="28"/>
          <w:szCs w:val="28"/>
        </w:rPr>
        <w:tab/>
        <w:t>обл.</w:t>
      </w:r>
      <w:r>
        <w:rPr>
          <w:spacing w:val="-4"/>
          <w:sz w:val="28"/>
          <w:szCs w:val="28"/>
        </w:rPr>
        <w:tab/>
        <w:t>от 29.10.2013 № 801-пП «Об утверждении государственной программы Пензенской области «Защита населения и территорий от чрезвычайных ситуаций, обеспечение пожарной безопасности в Пензенской области»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36) Постановление</w:t>
      </w:r>
      <w:r>
        <w:rPr>
          <w:spacing w:val="-4"/>
          <w:sz w:val="28"/>
          <w:szCs w:val="28"/>
        </w:rPr>
        <w:tab/>
        <w:t>Правительства</w:t>
      </w:r>
      <w:r>
        <w:rPr>
          <w:spacing w:val="-4"/>
          <w:sz w:val="28"/>
          <w:szCs w:val="28"/>
        </w:rPr>
        <w:tab/>
        <w:t>Пензенской</w:t>
      </w:r>
      <w:r>
        <w:rPr>
          <w:spacing w:val="-4"/>
          <w:sz w:val="28"/>
          <w:szCs w:val="28"/>
        </w:rPr>
        <w:tab/>
        <w:t xml:space="preserve"> обл.</w:t>
      </w:r>
      <w:r>
        <w:rPr>
          <w:spacing w:val="-4"/>
          <w:sz w:val="28"/>
          <w:szCs w:val="28"/>
        </w:rPr>
        <w:tab/>
        <w:t>от</w:t>
      </w:r>
      <w:r>
        <w:rPr>
          <w:spacing w:val="-4"/>
          <w:sz w:val="28"/>
          <w:szCs w:val="28"/>
        </w:rPr>
        <w:tab/>
        <w:t xml:space="preserve"> 11.05.2016 № 245-</w:t>
      </w:r>
      <w:proofErr w:type="gramStart"/>
      <w:r>
        <w:rPr>
          <w:spacing w:val="-4"/>
          <w:sz w:val="28"/>
          <w:szCs w:val="28"/>
        </w:rPr>
        <w:t>пП  «</w:t>
      </w:r>
      <w:proofErr w:type="gramEnd"/>
      <w:r>
        <w:rPr>
          <w:spacing w:val="-4"/>
          <w:sz w:val="28"/>
          <w:szCs w:val="28"/>
        </w:rPr>
        <w:t>О создании Комиссии по предупреждению и ликвидации чрезвычайных ситуаций и обеспечению пожарной безопасности Пензенской области»;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37) Постановление</w:t>
      </w:r>
      <w:r>
        <w:rPr>
          <w:spacing w:val="-4"/>
          <w:sz w:val="28"/>
          <w:szCs w:val="28"/>
        </w:rPr>
        <w:tab/>
        <w:t>Правительства</w:t>
      </w:r>
      <w:r>
        <w:rPr>
          <w:spacing w:val="-4"/>
          <w:sz w:val="28"/>
          <w:szCs w:val="28"/>
        </w:rPr>
        <w:tab/>
        <w:t>Пензенской</w:t>
      </w:r>
      <w:r>
        <w:rPr>
          <w:spacing w:val="-4"/>
          <w:sz w:val="28"/>
          <w:szCs w:val="28"/>
        </w:rPr>
        <w:tab/>
        <w:t xml:space="preserve"> обл.</w:t>
      </w:r>
      <w:r>
        <w:rPr>
          <w:spacing w:val="-4"/>
          <w:sz w:val="28"/>
          <w:szCs w:val="28"/>
        </w:rPr>
        <w:tab/>
        <w:t>от 27.10.2009 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38) Постановление</w:t>
      </w:r>
      <w:r>
        <w:rPr>
          <w:spacing w:val="-4"/>
          <w:sz w:val="28"/>
          <w:szCs w:val="28"/>
        </w:rPr>
        <w:tab/>
        <w:t>Правительства</w:t>
      </w:r>
      <w:r>
        <w:rPr>
          <w:spacing w:val="-4"/>
          <w:sz w:val="28"/>
          <w:szCs w:val="28"/>
        </w:rPr>
        <w:tab/>
        <w:t>Пензенской</w:t>
      </w:r>
      <w:r>
        <w:rPr>
          <w:spacing w:val="-4"/>
          <w:sz w:val="28"/>
          <w:szCs w:val="28"/>
        </w:rPr>
        <w:tab/>
        <w:t xml:space="preserve"> обл.</w:t>
      </w:r>
      <w:r>
        <w:rPr>
          <w:spacing w:val="-4"/>
          <w:sz w:val="28"/>
          <w:szCs w:val="28"/>
        </w:rPr>
        <w:tab/>
        <w:t xml:space="preserve">от 27.10.2009 № 812-пП «О поддержании общественного порядка в период проведения аварийно- спасательных и других неотложных работ при чрезвычайных ситуациях межмуниципального и регионального характера на территории </w:t>
      </w:r>
      <w:r>
        <w:rPr>
          <w:spacing w:val="-4"/>
          <w:sz w:val="28"/>
          <w:szCs w:val="28"/>
        </w:rPr>
        <w:lastRenderedPageBreak/>
        <w:t>Пензенской области»;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39) Постановление</w:t>
      </w:r>
      <w:r>
        <w:rPr>
          <w:spacing w:val="-4"/>
          <w:sz w:val="28"/>
          <w:szCs w:val="28"/>
        </w:rPr>
        <w:tab/>
        <w:t>Правительства</w:t>
      </w:r>
      <w:r>
        <w:rPr>
          <w:spacing w:val="-4"/>
          <w:sz w:val="28"/>
          <w:szCs w:val="28"/>
        </w:rPr>
        <w:tab/>
        <w:t>Пензенской</w:t>
      </w:r>
      <w:r>
        <w:rPr>
          <w:spacing w:val="-4"/>
          <w:sz w:val="28"/>
          <w:szCs w:val="28"/>
        </w:rPr>
        <w:tab/>
        <w:t xml:space="preserve"> обл.</w:t>
      </w:r>
      <w:r>
        <w:rPr>
          <w:spacing w:val="-4"/>
          <w:sz w:val="28"/>
          <w:szCs w:val="28"/>
        </w:rPr>
        <w:tab/>
        <w:t>от 17.09.2008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№ 602-пП «Об организации подготовки и обучения населения в области гражданской обороны и способам защиты от чрезвычайных ситуаций»;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40) Постановление</w:t>
      </w:r>
      <w:r>
        <w:rPr>
          <w:spacing w:val="-4"/>
          <w:sz w:val="28"/>
          <w:szCs w:val="28"/>
        </w:rPr>
        <w:tab/>
        <w:t>Правительства</w:t>
      </w:r>
      <w:r>
        <w:rPr>
          <w:spacing w:val="-4"/>
          <w:sz w:val="28"/>
          <w:szCs w:val="28"/>
        </w:rPr>
        <w:tab/>
        <w:t>Пензенской</w:t>
      </w:r>
      <w:r>
        <w:rPr>
          <w:spacing w:val="-4"/>
          <w:sz w:val="28"/>
          <w:szCs w:val="28"/>
        </w:rPr>
        <w:tab/>
        <w:t xml:space="preserve"> обл.</w:t>
      </w:r>
      <w:r>
        <w:rPr>
          <w:spacing w:val="-4"/>
          <w:sz w:val="28"/>
          <w:szCs w:val="28"/>
        </w:rPr>
        <w:tab/>
        <w:t>от 14.09.2006 № 591-пП «О проведении эвакуационных мероприятий в чрезвычайных ситуациях природного и техногенного характера»;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41) Постановление Правительства Пензенской области от 09.04.2007 № 227-пП «Об утверждении правил пользования водными объектами для плавания на маломерных судах на водоемах Пензенской области»;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42) Постановление Правительства Пензенской области от 02.07.2008 № 404-пП «Об утверждении Правил охраны жизни людей на водных объектах Пензенской области». 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7.4.2. Иные профессиональные знания: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 организация документооборота и документационного обеспечения Министерства;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 технология работы со служебными документами и поручениями;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основы деловой этики и этикета, культуры речи и делового общения;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методы проведения анализа документов;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6) процедура организационно-документационного обеспечения внутриведомственного и межведомственного взаимодействия;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7)</w:t>
      </w:r>
      <w:r>
        <w:rPr>
          <w:spacing w:val="-4"/>
          <w:sz w:val="28"/>
          <w:szCs w:val="28"/>
        </w:rPr>
        <w:tab/>
        <w:t>основные направления, цели, задачи и пути реализации государственной политики;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8)</w:t>
      </w:r>
      <w:r>
        <w:rPr>
          <w:spacing w:val="-4"/>
          <w:sz w:val="28"/>
          <w:szCs w:val="28"/>
        </w:rPr>
        <w:tab/>
        <w:t>основы права, экономики, социально-политические аспекты развития общества;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9)</w:t>
      </w:r>
      <w:r>
        <w:rPr>
          <w:spacing w:val="-4"/>
          <w:sz w:val="28"/>
          <w:szCs w:val="28"/>
        </w:rPr>
        <w:tab/>
        <w:t>основы государственного и муниципального управления;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10)</w:t>
      </w:r>
      <w:r>
        <w:rPr>
          <w:spacing w:val="-4"/>
          <w:sz w:val="28"/>
          <w:szCs w:val="28"/>
        </w:rPr>
        <w:tab/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11)</w:t>
      </w:r>
      <w:r>
        <w:rPr>
          <w:spacing w:val="-4"/>
          <w:sz w:val="28"/>
          <w:szCs w:val="28"/>
        </w:rPr>
        <w:tab/>
        <w:t>основные принципы построения и функционирования системы государственной службы;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12) полномочия субъекта Российской Федерации;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13) </w:t>
      </w:r>
      <w:r>
        <w:rPr>
          <w:spacing w:val="-4"/>
          <w:sz w:val="28"/>
          <w:szCs w:val="28"/>
        </w:rPr>
        <w:tab/>
        <w:t>полномочия Губернатора Пензенской области;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14)</w:t>
      </w:r>
      <w:r>
        <w:rPr>
          <w:spacing w:val="-4"/>
          <w:sz w:val="28"/>
          <w:szCs w:val="28"/>
        </w:rPr>
        <w:tab/>
        <w:t xml:space="preserve"> полномочия Правительства Пензенской области;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15) полномочия исполнительных органов Пензенской области;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16) </w:t>
      </w:r>
      <w:r>
        <w:rPr>
          <w:spacing w:val="-4"/>
          <w:sz w:val="28"/>
          <w:szCs w:val="28"/>
        </w:rPr>
        <w:tab/>
        <w:t>полномочия органов местного самоуправления;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17)</w:t>
      </w:r>
      <w:r>
        <w:rPr>
          <w:spacing w:val="-4"/>
          <w:sz w:val="28"/>
          <w:szCs w:val="28"/>
        </w:rPr>
        <w:tab/>
        <w:t xml:space="preserve"> распределение обязанностей между членами Правительства Пензенской области;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18 )</w:t>
      </w:r>
      <w:proofErr w:type="gramEnd"/>
      <w:r>
        <w:rPr>
          <w:spacing w:val="-4"/>
          <w:sz w:val="28"/>
          <w:szCs w:val="28"/>
        </w:rPr>
        <w:tab/>
        <w:t>задачи и функции подразделений аппарата Губернатора и Правительства, исполнительных органов власти Пензенской области;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19) 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20) процедура рассмотрения обращений граждан и юридических лиц;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21)</w:t>
      </w:r>
      <w:r>
        <w:rPr>
          <w:spacing w:val="-4"/>
          <w:sz w:val="28"/>
          <w:szCs w:val="28"/>
        </w:rPr>
        <w:tab/>
        <w:t xml:space="preserve"> процедура подготовки проектов писем в адрес заявителей, </w:t>
      </w:r>
      <w:r>
        <w:rPr>
          <w:spacing w:val="-4"/>
          <w:sz w:val="28"/>
          <w:szCs w:val="28"/>
        </w:rPr>
        <w:lastRenderedPageBreak/>
        <w:t>государственных органов и органов местного самоуправления, должностных лиц;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22) </w:t>
      </w:r>
      <w:r>
        <w:rPr>
          <w:spacing w:val="-4"/>
          <w:sz w:val="28"/>
          <w:szCs w:val="28"/>
        </w:rPr>
        <w:tab/>
        <w:t>понятия гражданская оборона и подготовка населения в области гражданской обороны;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23)</w:t>
      </w:r>
      <w:r>
        <w:rPr>
          <w:spacing w:val="-4"/>
          <w:sz w:val="28"/>
          <w:szCs w:val="28"/>
        </w:rPr>
        <w:tab/>
        <w:t xml:space="preserve"> понятие и классификация чрезвычайных ситуаций;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24) </w:t>
      </w:r>
      <w:r>
        <w:rPr>
          <w:spacing w:val="-4"/>
          <w:sz w:val="28"/>
          <w:szCs w:val="28"/>
        </w:rPr>
        <w:tab/>
        <w:t>полномочия федеральных исполнительных</w:t>
      </w:r>
      <w:r>
        <w:t xml:space="preserve"> </w:t>
      </w:r>
      <w:r>
        <w:rPr>
          <w:spacing w:val="-4"/>
          <w:sz w:val="28"/>
          <w:szCs w:val="28"/>
        </w:rPr>
        <w:t>органов власти, исполнительных органов власти субъекта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25) </w:t>
      </w:r>
      <w:r>
        <w:rPr>
          <w:spacing w:val="-4"/>
          <w:sz w:val="28"/>
          <w:szCs w:val="28"/>
        </w:rPr>
        <w:tab/>
        <w:t>права и обязанности должностных лиц в области защиты населения и территорий от чрезвычайных ситуаций природного и техногенного характера;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26) основные задачи и порядок деятельности органов, осуществляющих управление в области защиты населения и территорий от чрезвычайных ситуаций природного и техногенного характера;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27)</w:t>
      </w:r>
      <w:r>
        <w:rPr>
          <w:spacing w:val="-4"/>
          <w:sz w:val="28"/>
          <w:szCs w:val="28"/>
        </w:rPr>
        <w:tab/>
        <w:t xml:space="preserve"> понятие чрезвычайной ситуации природного и техногенного характера;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28) 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29) </w:t>
      </w:r>
      <w:r>
        <w:rPr>
          <w:spacing w:val="-4"/>
          <w:sz w:val="28"/>
          <w:szCs w:val="28"/>
        </w:rPr>
        <w:tab/>
        <w:t>классификация чрезвычайных ситуаций;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30) </w:t>
      </w:r>
      <w:r>
        <w:rPr>
          <w:spacing w:val="-4"/>
          <w:sz w:val="28"/>
          <w:szCs w:val="28"/>
        </w:rPr>
        <w:tab/>
        <w:t>основные мероприятия, проводимые в целях ликвидации медико-санитарных последствий чрезвычайной ситуаций;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31) отечественный и зарубежный опыт в области организации мероприятий аварийно-спасательной деятельности;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32)</w:t>
      </w:r>
      <w:r>
        <w:rPr>
          <w:spacing w:val="-4"/>
          <w:sz w:val="28"/>
          <w:szCs w:val="28"/>
        </w:rPr>
        <w:tab/>
        <w:t xml:space="preserve"> понятие аварийно-спасательной деятельности и ее задачи;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33)</w:t>
      </w:r>
      <w:r>
        <w:rPr>
          <w:spacing w:val="-4"/>
          <w:sz w:val="28"/>
          <w:szCs w:val="28"/>
        </w:rPr>
        <w:tab/>
        <w:t xml:space="preserve"> отечественный и зарубежный опыт в области обеспечения безопасности людей на водных объектах;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34) основные задачи и методы их выполнения по обеспечению безопасности людей на водных объектах;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35) понятие пожарной безопасности;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36)</w:t>
      </w:r>
      <w:r>
        <w:rPr>
          <w:spacing w:val="-4"/>
          <w:sz w:val="28"/>
          <w:szCs w:val="28"/>
        </w:rPr>
        <w:tab/>
        <w:t xml:space="preserve"> мероприятия по обеспечению пожарной безопасности;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37) основные задачи и способы обеспечения пожарной безопасности;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38) права и обязанности должностных лиц по обеспечению пожарной безопасности.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7.5. Наличие функциональных знаний: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>принципы, методы, технологии и механизмы осуществления контроля (надзора);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виды, назначение и технологии организации проверочных процедур;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понятие единого реестра проверок, процедура его формирования;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институт предварительной проверки жалобы и иной информации, поступившей в контрольно-надзорный орган;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процедура организации проверки: порядок, этапы, инструменты проведения;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ограничения при проведении проверочных процедур;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>
        <w:rPr>
          <w:sz w:val="28"/>
          <w:szCs w:val="28"/>
        </w:rPr>
        <w:tab/>
        <w:t>меры, принимаемые по результатам проверки;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>
        <w:rPr>
          <w:sz w:val="28"/>
          <w:szCs w:val="28"/>
        </w:rPr>
        <w:tab/>
        <w:t>плановые (рейдовые) осмотры;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9) основания проведения и особенности внеплановых проверок;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10)</w:t>
      </w:r>
      <w:r>
        <w:rPr>
          <w:sz w:val="28"/>
          <w:szCs w:val="28"/>
        </w:rPr>
        <w:tab/>
        <w:t>понятие нормы права, нормативного правового акта, правоотношений и их признаки;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11) понятие проекта нормативного правового акта, инструменты и этапы его разработки.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7.6. Наличие базовых умений: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умение мыслить системно (стратегически);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 коммуникативные умения;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умение управлять изменениями;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умения по применению персонального компьютера;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6) умение руководить подчиненными, эффективно планировать, организовывать работу и контролировать ее выполнение;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7) умение оперативно принимать и реализовывать управленческие решения.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7.7. Наличие профессиональных умений: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</w:t>
      </w:r>
      <w:r>
        <w:t xml:space="preserve"> </w:t>
      </w:r>
      <w:r>
        <w:rPr>
          <w:sz w:val="28"/>
          <w:szCs w:val="28"/>
        </w:rPr>
        <w:t xml:space="preserve">умение производить </w:t>
      </w:r>
      <w:r>
        <w:rPr>
          <w:spacing w:val="-4"/>
          <w:sz w:val="28"/>
          <w:szCs w:val="28"/>
        </w:rPr>
        <w:t>расчет объема и стоимости проведения мероприятий, возникающих в результате чрезвычайных ситуаций природного и техногенного характера;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</w:t>
      </w:r>
      <w:r>
        <w:rPr>
          <w:spacing w:val="-4"/>
          <w:sz w:val="28"/>
          <w:szCs w:val="28"/>
        </w:rPr>
        <w:tab/>
        <w:t>умение подготавливать проекты нормативных правовых актов;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 проведение встреч и общения с гражданами, а также представителями организаций;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</w:t>
      </w:r>
      <w:r>
        <w:rPr>
          <w:spacing w:val="-4"/>
          <w:sz w:val="28"/>
          <w:szCs w:val="28"/>
        </w:rPr>
        <w:tab/>
        <w:t>умение выявлять происходящие изменения и определять потребности в развитии в целях повышения результативности;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умение работать с разными источниками информации (включая расширенный поиск в сети Интернет);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6)</w:t>
      </w:r>
      <w:r>
        <w:rPr>
          <w:spacing w:val="-4"/>
          <w:sz w:val="28"/>
          <w:szCs w:val="28"/>
        </w:rPr>
        <w:tab/>
        <w:t>умение работать с большим объемом информации;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7) умение подготавливать служебные письма, включая ответы на обращения государственных органов, граждан и организаций в установленный срок;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8) умение подготавливать рекомендации;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9)</w:t>
      </w:r>
      <w:r>
        <w:rPr>
          <w:spacing w:val="-4"/>
          <w:sz w:val="28"/>
          <w:szCs w:val="28"/>
        </w:rPr>
        <w:tab/>
        <w:t>умение в организации и проведении совещаний, конференций, семинаров;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10) умение в осуществлении оценки эффективности государственных программ Пензенской области.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7.8. Наличие функциональных умений:</w:t>
      </w:r>
    </w:p>
    <w:p w:rsidR="00C07D5E" w:rsidRDefault="00C07D5E" w:rsidP="00C07D5E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1) информирования;</w:t>
      </w:r>
    </w:p>
    <w:p w:rsidR="00C07D5E" w:rsidRDefault="00C07D5E" w:rsidP="00C07D5E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2) обобщения правоприменительной практики;</w:t>
      </w:r>
    </w:p>
    <w:p w:rsidR="00C07D5E" w:rsidRDefault="00C07D5E" w:rsidP="00C07D5E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3) объявления предостережений;</w:t>
      </w:r>
    </w:p>
    <w:p w:rsidR="00C07D5E" w:rsidRDefault="00C07D5E" w:rsidP="00C07D5E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4) консультирования;</w:t>
      </w:r>
    </w:p>
    <w:p w:rsidR="00C07D5E" w:rsidRDefault="00C07D5E" w:rsidP="00C07D5E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5) проведения профилактических визитов;</w:t>
      </w:r>
    </w:p>
    <w:p w:rsidR="00C07D5E" w:rsidRDefault="00C07D5E" w:rsidP="00C07D5E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6) проведения плановых и внеплановых документарных проверок;</w:t>
      </w:r>
    </w:p>
    <w:p w:rsidR="00C07D5E" w:rsidRDefault="00C07D5E" w:rsidP="00C07D5E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7) проведения инспекционных визитов; </w:t>
      </w:r>
    </w:p>
    <w:p w:rsidR="00C07D5E" w:rsidRDefault="00C07D5E" w:rsidP="00C07D5E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8) проведения плановых и внеплановых выездных проверок; 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9) формирование и ведение реестров, кадастров, регистров, перечней; каталогов, лицевых счетов для обеспечения контрольно-надзорных полномочий;</w:t>
      </w:r>
    </w:p>
    <w:p w:rsidR="00C07D5E" w:rsidRDefault="00C07D5E" w:rsidP="00C07D5E">
      <w:pPr>
        <w:widowControl w:val="0"/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10) осуществления контроля исполнения предписаний, решений и других распорядительных документов.</w:t>
      </w:r>
    </w:p>
    <w:p w:rsidR="0058478F" w:rsidRDefault="0058478F">
      <w:bookmarkStart w:id="0" w:name="_GoBack"/>
      <w:bookmarkEnd w:id="0"/>
    </w:p>
    <w:sectPr w:rsidR="00584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21"/>
    <w:rsid w:val="00123D9C"/>
    <w:rsid w:val="0058478F"/>
    <w:rsid w:val="00983921"/>
    <w:rsid w:val="00C07D5E"/>
    <w:rsid w:val="00F3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8298"/>
  <w15:chartTrackingRefBased/>
  <w15:docId w15:val="{519EF67F-076E-476F-ACC0-0D43DF54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123D9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123D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2193</Words>
  <Characters>12501</Characters>
  <Application>Microsoft Office Word</Application>
  <DocSecurity>0</DocSecurity>
  <Lines>104</Lines>
  <Paragraphs>29</Paragraphs>
  <ScaleCrop>false</ScaleCrop>
  <Company/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2024-03-05T12:24:00Z</dcterms:created>
  <dcterms:modified xsi:type="dcterms:W3CDTF">2024-03-05T12:26:00Z</dcterms:modified>
</cp:coreProperties>
</file>