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139" w:rsidRDefault="009A2125">
      <w:bookmarkStart w:id="0" w:name="_GoBack"/>
      <w:bookmarkEnd w:id="0"/>
    </w:p>
    <w:p w:rsidR="00934EE2" w:rsidRDefault="00934EE2" w:rsidP="004C712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КВАЛИФИКАЦИОННЫЕ ТРЕБОВАНИЯ</w:t>
      </w:r>
    </w:p>
    <w:p w:rsidR="004C7121" w:rsidRPr="006105B3" w:rsidRDefault="00934EE2" w:rsidP="004C7121">
      <w:pPr>
        <w:ind w:firstLine="708"/>
        <w:jc w:val="center"/>
        <w:rPr>
          <w:b/>
          <w:sz w:val="28"/>
          <w:szCs w:val="28"/>
          <w:highlight w:val="white"/>
        </w:rPr>
      </w:pPr>
      <w:r w:rsidRPr="006105B3">
        <w:rPr>
          <w:b/>
          <w:sz w:val="28"/>
          <w:szCs w:val="28"/>
        </w:rPr>
        <w:t>по должности государственной гражданской службы Пензенской области старшей группы по области профессиональной служебной деятельности:</w:t>
      </w:r>
      <w:r w:rsidRPr="006105B3">
        <w:rPr>
          <w:b/>
          <w:bCs/>
          <w:spacing w:val="-6"/>
          <w:sz w:val="28"/>
          <w:szCs w:val="28"/>
        </w:rPr>
        <w:t xml:space="preserve"> </w:t>
      </w:r>
      <w:r w:rsidR="004C7121" w:rsidRPr="006105B3">
        <w:rPr>
          <w:b/>
          <w:bCs/>
          <w:spacing w:val="-6"/>
          <w:sz w:val="28"/>
          <w:szCs w:val="28"/>
        </w:rPr>
        <w:t>«</w:t>
      </w:r>
      <w:r w:rsidR="007A07A9" w:rsidRPr="006105B3">
        <w:rPr>
          <w:b/>
          <w:bCs/>
          <w:spacing w:val="-6"/>
          <w:sz w:val="28"/>
          <w:szCs w:val="28"/>
        </w:rPr>
        <w:t>«</w:t>
      </w:r>
      <w:r w:rsidR="007A07A9" w:rsidRPr="006105B3">
        <w:rPr>
          <w:b/>
          <w:sz w:val="28"/>
          <w:szCs w:val="28"/>
        </w:rPr>
        <w:t>Регулирование промышленности и энергетики</w:t>
      </w:r>
      <w:r w:rsidR="004C7121" w:rsidRPr="006105B3">
        <w:rPr>
          <w:b/>
          <w:sz w:val="28"/>
          <w:szCs w:val="28"/>
          <w:highlight w:val="white"/>
        </w:rPr>
        <w:t>».</w:t>
      </w:r>
    </w:p>
    <w:p w:rsidR="00975B7D" w:rsidRPr="006105B3" w:rsidRDefault="00934EE2" w:rsidP="007A07A9">
      <w:pPr>
        <w:ind w:firstLine="708"/>
        <w:jc w:val="center"/>
        <w:rPr>
          <w:b/>
          <w:sz w:val="28"/>
          <w:szCs w:val="28"/>
        </w:rPr>
      </w:pPr>
      <w:r w:rsidRPr="006105B3">
        <w:rPr>
          <w:b/>
          <w:bCs/>
          <w:spacing w:val="-6"/>
          <w:sz w:val="28"/>
          <w:szCs w:val="28"/>
        </w:rPr>
        <w:t>Вид профессиональной служебной деятельности гражданского служащего</w:t>
      </w:r>
      <w:r w:rsidRPr="006105B3">
        <w:rPr>
          <w:b/>
          <w:sz w:val="28"/>
          <w:szCs w:val="28"/>
        </w:rPr>
        <w:t xml:space="preserve">: </w:t>
      </w:r>
      <w:r w:rsidR="004C7121" w:rsidRPr="006105B3">
        <w:rPr>
          <w:b/>
          <w:sz w:val="28"/>
          <w:szCs w:val="28"/>
        </w:rPr>
        <w:t>«</w:t>
      </w:r>
      <w:r w:rsidR="007A07A9" w:rsidRPr="006105B3">
        <w:rPr>
          <w:b/>
          <w:sz w:val="28"/>
          <w:szCs w:val="28"/>
        </w:rPr>
        <w:t>«Организация мероприятий по созданию и функционированию энергетической инфраструктуры в субъектах Российской Федерации»;</w:t>
      </w:r>
      <w:r w:rsidR="007A07A9" w:rsidRPr="006105B3">
        <w:rPr>
          <w:b/>
          <w:bCs/>
          <w:spacing w:val="-6"/>
          <w:sz w:val="28"/>
          <w:szCs w:val="28"/>
        </w:rPr>
        <w:t xml:space="preserve"> </w:t>
      </w:r>
      <w:r w:rsidR="007A07A9" w:rsidRPr="006105B3">
        <w:rPr>
          <w:b/>
          <w:sz w:val="28"/>
          <w:szCs w:val="28"/>
        </w:rPr>
        <w:t>«Регулирование в сфере электроэнергетики и ТЭК»;</w:t>
      </w:r>
      <w:r w:rsidR="007A07A9" w:rsidRPr="006105B3">
        <w:rPr>
          <w:b/>
          <w:bCs/>
          <w:spacing w:val="-6"/>
          <w:sz w:val="28"/>
          <w:szCs w:val="28"/>
        </w:rPr>
        <w:t xml:space="preserve"> </w:t>
      </w:r>
      <w:r w:rsidR="007A07A9" w:rsidRPr="006105B3">
        <w:rPr>
          <w:b/>
          <w:sz w:val="28"/>
          <w:szCs w:val="28"/>
        </w:rPr>
        <w:t>«Инвестиционное планирование и реализация инвестиционных программ в электроэнергетике»,</w:t>
      </w:r>
    </w:p>
    <w:p w:rsidR="007A07A9" w:rsidRPr="006105B3" w:rsidRDefault="007A07A9" w:rsidP="007A07A9">
      <w:pPr>
        <w:rPr>
          <w:b/>
        </w:rPr>
      </w:pPr>
      <w:r w:rsidRPr="006105B3">
        <w:rPr>
          <w:b/>
          <w:sz w:val="28"/>
          <w:szCs w:val="28"/>
        </w:rPr>
        <w:t>Область: «Регулирование жилищно-коммунального хозяйства и строительства».</w:t>
      </w:r>
    </w:p>
    <w:p w:rsidR="007A07A9" w:rsidRPr="006105B3" w:rsidRDefault="007A07A9" w:rsidP="007A07A9">
      <w:pPr>
        <w:ind w:firstLine="708"/>
        <w:jc w:val="both"/>
        <w:rPr>
          <w:b/>
          <w:sz w:val="28"/>
          <w:szCs w:val="28"/>
        </w:rPr>
      </w:pPr>
      <w:r w:rsidRPr="006105B3">
        <w:rPr>
          <w:b/>
          <w:bCs/>
          <w:spacing w:val="-6"/>
          <w:sz w:val="28"/>
          <w:szCs w:val="28"/>
        </w:rPr>
        <w:t>Вид профессиональной служебной деятельности гражданского служащего</w:t>
      </w:r>
      <w:r w:rsidRPr="006105B3">
        <w:rPr>
          <w:b/>
          <w:sz w:val="28"/>
          <w:szCs w:val="28"/>
        </w:rPr>
        <w:t>: «Регулирование в сфере коммунальных и эксплуатационных услуг».</w:t>
      </w:r>
    </w:p>
    <w:p w:rsidR="007A07A9" w:rsidRPr="006105B3" w:rsidRDefault="007A07A9" w:rsidP="007A07A9">
      <w:pPr>
        <w:ind w:firstLine="708"/>
        <w:jc w:val="both"/>
        <w:rPr>
          <w:b/>
          <w:sz w:val="28"/>
          <w:szCs w:val="28"/>
        </w:rPr>
      </w:pPr>
      <w:r w:rsidRPr="006105B3">
        <w:rPr>
          <w:b/>
          <w:sz w:val="28"/>
          <w:szCs w:val="28"/>
        </w:rPr>
        <w:t>Область профессиональной служебной деятельности гражданского служащего «Государственное ценовое (тарифное) регулирование».</w:t>
      </w:r>
    </w:p>
    <w:p w:rsidR="007A07A9" w:rsidRPr="006105B3" w:rsidRDefault="007A07A9" w:rsidP="007A07A9">
      <w:pPr>
        <w:ind w:firstLine="708"/>
        <w:jc w:val="both"/>
        <w:rPr>
          <w:b/>
          <w:sz w:val="28"/>
          <w:szCs w:val="28"/>
        </w:rPr>
      </w:pPr>
      <w:r w:rsidRPr="006105B3">
        <w:rPr>
          <w:b/>
          <w:sz w:val="28"/>
          <w:szCs w:val="28"/>
        </w:rPr>
        <w:t>- Виды профессиональной служебной деятельности гражданского служащего: «Государственное ценовое (тарифное) регулирование в сфере электроэнергетики»; «Государственное ценовое (тарифное) регулирование газовой и нефтяной отрасли»;</w:t>
      </w:r>
    </w:p>
    <w:p w:rsidR="007A07A9" w:rsidRPr="006105B3" w:rsidRDefault="007A07A9" w:rsidP="007A07A9">
      <w:pPr>
        <w:jc w:val="both"/>
        <w:rPr>
          <w:b/>
          <w:sz w:val="28"/>
          <w:szCs w:val="28"/>
        </w:rPr>
      </w:pPr>
      <w:r w:rsidRPr="006105B3">
        <w:rPr>
          <w:b/>
          <w:sz w:val="28"/>
          <w:szCs w:val="28"/>
        </w:rPr>
        <w:t>«Государственное ценовое (тарифное) регулирование в сфере жилищно-коммунального комплекса».</w:t>
      </w:r>
    </w:p>
    <w:p w:rsidR="007A07A9" w:rsidRPr="006105B3" w:rsidRDefault="007A07A9" w:rsidP="007A07A9">
      <w:pPr>
        <w:ind w:firstLine="708"/>
        <w:jc w:val="both"/>
        <w:rPr>
          <w:b/>
          <w:sz w:val="28"/>
          <w:szCs w:val="28"/>
        </w:rPr>
      </w:pPr>
      <w:r w:rsidRPr="006105B3">
        <w:rPr>
          <w:b/>
          <w:sz w:val="28"/>
          <w:szCs w:val="28"/>
        </w:rPr>
        <w:t>Область профессиональной служебной деятельности гражданского служащего: «Управление в сфере юстиции».</w:t>
      </w:r>
    </w:p>
    <w:p w:rsidR="007A07A9" w:rsidRPr="006105B3" w:rsidRDefault="007A07A9" w:rsidP="007A07A9">
      <w:pPr>
        <w:ind w:firstLine="708"/>
        <w:jc w:val="both"/>
        <w:rPr>
          <w:b/>
          <w:sz w:val="28"/>
          <w:szCs w:val="28"/>
        </w:rPr>
      </w:pPr>
      <w:r w:rsidRPr="006105B3">
        <w:rPr>
          <w:b/>
          <w:sz w:val="28"/>
          <w:szCs w:val="28"/>
        </w:rPr>
        <w:t>- Вид профессиональной служебной деятельности гражданского служащего: «Деятельность в сфере уголовного, административного и процессуального законодательства».</w:t>
      </w:r>
    </w:p>
    <w:p w:rsidR="007A07A9" w:rsidRPr="006105B3" w:rsidRDefault="007A07A9" w:rsidP="007A07A9">
      <w:pPr>
        <w:ind w:firstLine="708"/>
        <w:jc w:val="both"/>
        <w:rPr>
          <w:b/>
          <w:sz w:val="28"/>
          <w:szCs w:val="28"/>
        </w:rPr>
      </w:pPr>
      <w:r w:rsidRPr="006105B3">
        <w:rPr>
          <w:b/>
          <w:sz w:val="28"/>
          <w:szCs w:val="28"/>
        </w:rPr>
        <w:t>- Виды профессиональной служебной деятельности гражданского служащего: «Государственное ценовое (тарифное) регулирование в сфере электроэнергетики»; «Государственное ценовое (тарифное) регулирование газовой и нефтяной отрасли»;</w:t>
      </w:r>
    </w:p>
    <w:p w:rsidR="007A07A9" w:rsidRPr="006105B3" w:rsidRDefault="007A07A9" w:rsidP="007A07A9">
      <w:pPr>
        <w:jc w:val="both"/>
        <w:rPr>
          <w:b/>
          <w:sz w:val="28"/>
          <w:szCs w:val="28"/>
        </w:rPr>
      </w:pPr>
      <w:r w:rsidRPr="006105B3">
        <w:rPr>
          <w:b/>
          <w:sz w:val="28"/>
          <w:szCs w:val="28"/>
        </w:rPr>
        <w:t>«Государственное ценовое (тарифное) регулирование в сфере жилищно-коммунального комплекса».</w:t>
      </w:r>
    </w:p>
    <w:p w:rsidR="007A07A9" w:rsidRPr="006105B3" w:rsidRDefault="007A07A9" w:rsidP="007A07A9">
      <w:pPr>
        <w:ind w:firstLine="708"/>
        <w:jc w:val="both"/>
        <w:rPr>
          <w:b/>
          <w:sz w:val="28"/>
          <w:szCs w:val="28"/>
        </w:rPr>
      </w:pPr>
      <w:r w:rsidRPr="006105B3">
        <w:rPr>
          <w:b/>
          <w:sz w:val="28"/>
          <w:szCs w:val="28"/>
        </w:rPr>
        <w:t>Область профессиональной служебной деятельности гражданского служащего: «Управление в сфере юстиции».</w:t>
      </w:r>
    </w:p>
    <w:p w:rsidR="007A07A9" w:rsidRPr="006105B3" w:rsidRDefault="007A07A9" w:rsidP="007A07A9">
      <w:pPr>
        <w:ind w:firstLine="708"/>
        <w:jc w:val="both"/>
        <w:rPr>
          <w:b/>
          <w:sz w:val="28"/>
          <w:szCs w:val="28"/>
        </w:rPr>
      </w:pPr>
      <w:r w:rsidRPr="006105B3">
        <w:rPr>
          <w:b/>
          <w:sz w:val="28"/>
          <w:szCs w:val="28"/>
        </w:rPr>
        <w:t>- Вид профессиональной служебной деятельности гражданского служащего: «Деятельность в сфере уголовного, административного и процессуального законодательства».</w:t>
      </w:r>
    </w:p>
    <w:p w:rsidR="007A07A9" w:rsidRPr="006105B3" w:rsidRDefault="007A07A9">
      <w:pPr>
        <w:rPr>
          <w:b/>
        </w:rPr>
      </w:pPr>
    </w:p>
    <w:p w:rsidR="007A07A9" w:rsidRDefault="007A07A9"/>
    <w:p w:rsidR="007A07A9" w:rsidRDefault="007A07A9"/>
    <w:p w:rsidR="007A07A9" w:rsidRDefault="007A07A9"/>
    <w:p w:rsidR="007A07A9" w:rsidRDefault="007A07A9"/>
    <w:p w:rsidR="007A07A9" w:rsidRDefault="007A07A9"/>
    <w:p w:rsidR="007A07A9" w:rsidRDefault="007A07A9"/>
    <w:p w:rsidR="00195245" w:rsidRDefault="00975B7D" w:rsidP="00195245">
      <w:pPr>
        <w:tabs>
          <w:tab w:val="num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7</w:t>
      </w:r>
      <w:r w:rsidR="00195245">
        <w:rPr>
          <w:spacing w:val="-4"/>
          <w:sz w:val="28"/>
          <w:szCs w:val="28"/>
        </w:rPr>
        <w:t xml:space="preserve">7. Для замещения должности </w:t>
      </w:r>
      <w:r w:rsidR="00195245">
        <w:rPr>
          <w:sz w:val="28"/>
          <w:szCs w:val="28"/>
        </w:rPr>
        <w:t xml:space="preserve">главного специалиста-эксперта </w:t>
      </w:r>
      <w:r w:rsidR="00195245">
        <w:rPr>
          <w:spacing w:val="-4"/>
          <w:sz w:val="28"/>
          <w:szCs w:val="28"/>
        </w:rPr>
        <w:t>устанавливаются следующие квалификационные требования:</w:t>
      </w:r>
    </w:p>
    <w:p w:rsidR="00195245" w:rsidRDefault="00195245" w:rsidP="00195245">
      <w:pPr>
        <w:tabs>
          <w:tab w:val="num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7.1. Наличие </w:t>
      </w:r>
      <w:r>
        <w:rPr>
          <w:sz w:val="28"/>
          <w:szCs w:val="28"/>
        </w:rPr>
        <w:t xml:space="preserve">высшего образования по следующим специальностям, направлениям подготовки: </w:t>
      </w:r>
    </w:p>
    <w:p w:rsidR="00195245" w:rsidRDefault="00195245" w:rsidP="00195245">
      <w:pPr>
        <w:tabs>
          <w:tab w:val="num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к магистрам: укрупненные группы направлений подготовки: «Техника и технологии строительства», «Электро- и теплоэнергетика», «Экономика и управление» (за исключением направлений подготовки: «Управление персоналом», «Государственное и муниципальное управление», «Торговое дело», «Товароведение»);</w:t>
      </w:r>
    </w:p>
    <w:p w:rsidR="00195245" w:rsidRDefault="00195245" w:rsidP="00195245">
      <w:pPr>
        <w:tabs>
          <w:tab w:val="num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 специалистам: укрупненные группы специальностей: «Техника и технологии строительства» (за исключением направления подготовки: «Строительство, эксплуатация, восстановление и техническое прикрытие автомобильных дорог, мостов и тоннелей»), «Экономика и управление» (за исключением направления подготовки: «Таможенное дело»);</w:t>
      </w:r>
    </w:p>
    <w:p w:rsidR="00195245" w:rsidRDefault="00195245" w:rsidP="00195245">
      <w:pPr>
        <w:tabs>
          <w:tab w:val="num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к бакалаврам: укрупненные группы направлений подготовки: «Техника и технологии строительства», «Электро- и теплоэнергетика», «Экономика и управление» (за исключением направлений подготовки: «Управление персоналом», «Государственное и муниципальное управление», «Торговое дело», «Товароведение»);иное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195245" w:rsidRDefault="00195245" w:rsidP="00195245">
      <w:pPr>
        <w:tabs>
          <w:tab w:val="num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195245" w:rsidRDefault="00195245" w:rsidP="00195245">
      <w:pPr>
        <w:tabs>
          <w:tab w:val="num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195245" w:rsidRDefault="00195245" w:rsidP="00195245">
      <w:pPr>
        <w:tabs>
          <w:tab w:val="num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7.2. Требования к стажу не предъявляются. </w:t>
      </w:r>
    </w:p>
    <w:p w:rsidR="00195245" w:rsidRDefault="00195245" w:rsidP="00195245">
      <w:pPr>
        <w:tabs>
          <w:tab w:val="num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 Наличие базовых знаний:</w:t>
      </w:r>
    </w:p>
    <w:p w:rsidR="00195245" w:rsidRDefault="00195245" w:rsidP="00195245">
      <w:pPr>
        <w:tabs>
          <w:tab w:val="num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1) </w:t>
      </w:r>
      <w:r>
        <w:rPr>
          <w:sz w:val="28"/>
          <w:szCs w:val="28"/>
        </w:rPr>
        <w:t>знание государственного языка Российской Федерации (русского языка);</w:t>
      </w:r>
    </w:p>
    <w:p w:rsidR="00195245" w:rsidRDefault="00195245" w:rsidP="00195245">
      <w:pPr>
        <w:tabs>
          <w:tab w:val="num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2) </w:t>
      </w:r>
      <w:r>
        <w:rPr>
          <w:sz w:val="28"/>
          <w:szCs w:val="28"/>
        </w:rPr>
        <w:t>знания основ Конституции Российской Федерации, законодательства о государственной гражданской службе, законодательства о противодействии коррупции;</w:t>
      </w:r>
    </w:p>
    <w:p w:rsidR="00195245" w:rsidRDefault="00195245" w:rsidP="00195245">
      <w:pPr>
        <w:tabs>
          <w:tab w:val="num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3) </w:t>
      </w:r>
      <w:r>
        <w:rPr>
          <w:sz w:val="28"/>
          <w:szCs w:val="28"/>
        </w:rPr>
        <w:t xml:space="preserve">знания в области информационно-коммуникационных технологий </w:t>
      </w:r>
      <w:r>
        <w:rPr>
          <w:sz w:val="28"/>
          <w:szCs w:val="28"/>
        </w:rPr>
        <w:lastRenderedPageBreak/>
        <w:t>(знание основ информационной безопасности и защиты информации, основных положений законодательства о персональных данных, об электронной подписи,</w:t>
      </w:r>
      <w:r>
        <w:t xml:space="preserve"> </w:t>
      </w:r>
      <w:r>
        <w:rPr>
          <w:spacing w:val="-4"/>
          <w:sz w:val="28"/>
          <w:szCs w:val="28"/>
        </w:rPr>
        <w:t>общих принципов функционирования системы электронного документооборота,</w:t>
      </w:r>
      <w:r>
        <w:rPr>
          <w:sz w:val="28"/>
          <w:szCs w:val="28"/>
        </w:rPr>
        <w:t xml:space="preserve"> знания по применению персонального компьютера).</w:t>
      </w:r>
    </w:p>
    <w:p w:rsidR="00195245" w:rsidRDefault="00195245" w:rsidP="00195245">
      <w:pPr>
        <w:tabs>
          <w:tab w:val="num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7.4. Наличие профессиональных знаний:</w:t>
      </w:r>
    </w:p>
    <w:p w:rsidR="00195245" w:rsidRDefault="00195245" w:rsidP="00195245">
      <w:pPr>
        <w:tabs>
          <w:tab w:val="num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7.4.1. В сфере законодательства Российской Федерации: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кодекс Российской Федерации.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Жилищный кодекс Российской Федерации от 29.12.2004 № 188-ФЗ.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Трудовой кодекс Российской Федерации от 30.12.2001 № 197-ФЗ.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02.05.2006 № 59-ФЗ «О порядке рассмотрения обращений граждан Российской Федерации».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22.10.2004 № 125-ФЗ «Об архивном деле в Российской Федерации».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27.07.2006 № 152-ФЗ «О персональных данных».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17.08.1995 № 147-ФЗ «О естественных монополиях».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</w:t>
      </w:r>
      <w:r>
        <w:rPr>
          <w:bCs/>
          <w:sz w:val="28"/>
          <w:szCs w:val="28"/>
        </w:rPr>
        <w:t>31.07.2020 №248-ФЗ «О государственном контроле (надзоре) и муниципальном контроле в Российской Федерации».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27.07.2010 № 190-ФЗ «О теплоснабжении».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07.12.2011 № 416-ФЗ «О водоснабжении и водоотведении».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24.06.1998 № 89-ФЗ «Об отходах производства и потребления».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31.03.1999 № 69-ФЗ «О газоснабжении в Российской Федерации».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26.03.2003 № 35-ФЗ «Об электроэнергетике».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21.07.2014 № 209-ФЗ «О государственной информационной системе жилищно-коммунального хозяйства».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Федеральный закон от 17.07.2009 № 172-ФЗ «Об антикоррупционной экспертизе нормативных правовых актов и проектов нормативных правовых актов».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23.05.1996 № 763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02.07.2005 № 773 «Вопросы взаимодействия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02.04.2014 № 198 «О порядке опубликования законов и иных правовых актов субъектов Российской Федерации на «Официальном интернет-портале правовой информации» (www.pravo.gov.ru)».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22.09.2009 № 754 «Об утверждении Положения о системе межведомственного электронного документооборота».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07.03.1995 № 239 «О мерах по упорядочению государственного регулирования цен (тарифов).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Российской Федерации от 22.10.2012 № </w:t>
      </w:r>
      <w:proofErr w:type="gramStart"/>
      <w:r>
        <w:rPr>
          <w:sz w:val="28"/>
          <w:szCs w:val="28"/>
        </w:rPr>
        <w:t>1075  «</w:t>
      </w:r>
      <w:proofErr w:type="gramEnd"/>
      <w:r>
        <w:rPr>
          <w:sz w:val="28"/>
          <w:szCs w:val="28"/>
        </w:rPr>
        <w:t>О ценообразовании в сфере теплоснабжения».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05.05.2014 № 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13.05.2013 № 406 «О государственном регулировании тарифов в сфере водоснабжения и водоотведения».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30.05.2016 № 484 «О ценообразовании в области обращения с твердыми коммунальными отходами».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Российской Федерации от 16.05.2016 № 424 «Об утверждении порядка разработки, согласования, утверждения и корректировки инвестиционных и производственных программ в области </w:t>
      </w:r>
      <w:r>
        <w:rPr>
          <w:sz w:val="28"/>
          <w:szCs w:val="28"/>
        </w:rPr>
        <w:lastRenderedPageBreak/>
        <w:t>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29.12.2000 № 1021 «О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30.12.2013 № 1314 «Об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29.12.2011 № 1178 «О ценообразовании в области регулируемых цен (тарифов) в электроэнергетике».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Российской Федерации от 21.01.2004 № 24 </w:t>
      </w:r>
    </w:p>
    <w:p w:rsidR="00195245" w:rsidRDefault="00195245" w:rsidP="00195245">
      <w:pPr>
        <w:tabs>
          <w:tab w:val="left" w:pos="900"/>
          <w:tab w:val="left" w:pos="108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стандартов раскрытия информации субъектами оптового и розничных рынков электрической энергии».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21.06.2016 № 564 «Об утверждении стандартов раскрытия информации в области обращения с твердыми коммунальными отходами».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Российской Федерации от 05.07.2013 № 570 «О стандартах раскрытия информации теплоснабжающими организациями, </w:t>
      </w:r>
      <w:proofErr w:type="spellStart"/>
      <w:r>
        <w:rPr>
          <w:sz w:val="28"/>
          <w:szCs w:val="28"/>
        </w:rPr>
        <w:t>теплосетевыми</w:t>
      </w:r>
      <w:proofErr w:type="spellEnd"/>
      <w:r>
        <w:rPr>
          <w:sz w:val="28"/>
          <w:szCs w:val="28"/>
        </w:rPr>
        <w:t xml:space="preserve"> организациями и органами регулирования».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Российской Федерации от 17.01.2013 № 6 </w:t>
      </w:r>
    </w:p>
    <w:p w:rsidR="00195245" w:rsidRDefault="00195245" w:rsidP="00195245">
      <w:pPr>
        <w:tabs>
          <w:tab w:val="left" w:pos="900"/>
          <w:tab w:val="left" w:pos="108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«О стандартах раскрытия информации в сфере водоснабжения и водоотведения».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28.02.2015 № 184 «Об отнесении владельцев объектов электросетевого хозяйства к территориальным сетевым организациям».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04.05.2012 № 442 «О функционировании розничных рынков электрической энергии, полном и (или) частичном ограничении режима потребления электрической энергии».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Российской Федерации от 27.12.2004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</w:t>
      </w:r>
      <w:r>
        <w:rPr>
          <w:sz w:val="28"/>
          <w:szCs w:val="28"/>
        </w:rPr>
        <w:lastRenderedPageBreak/>
        <w:t xml:space="preserve">присоединения </w:t>
      </w:r>
      <w:proofErr w:type="spellStart"/>
      <w:r>
        <w:rPr>
          <w:sz w:val="28"/>
          <w:szCs w:val="28"/>
        </w:rPr>
        <w:t>энергопринимающих</w:t>
      </w:r>
      <w:proofErr w:type="spellEnd"/>
      <w:r>
        <w:rPr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01.12.2009 № 977 «Об инвестиционных программах субъектов электроэнергетики».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16.02.2008 № 86 «О штабах по обеспечению безопасности электроснабжения».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15.05.2010 № 340 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31.12.2009 № 1225 «О требованиях к региональным и муниципальным программам в области энергосбережения и повышения энергетической эффективности».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10.12.2008 № 950 «Об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монополий».</w:t>
      </w:r>
    </w:p>
    <w:p w:rsidR="00195245" w:rsidRDefault="00195245" w:rsidP="00195245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7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23.05.2006 № 306 </w:t>
      </w:r>
      <w:r>
        <w:rPr>
          <w:rFonts w:ascii="Times New Roman" w:hAnsi="Times New Roman"/>
          <w:bCs/>
          <w:sz w:val="28"/>
          <w:szCs w:val="28"/>
        </w:rPr>
        <w:t xml:space="preserve">«Об утверждении Правил установления и определения нормативов потребления коммунальных услуг и нормативов потребления коммунальных ресурсов, </w:t>
      </w:r>
      <w:r>
        <w:rPr>
          <w:rFonts w:ascii="Times New Roman" w:hAnsi="Times New Roman"/>
          <w:sz w:val="28"/>
          <w:szCs w:val="28"/>
        </w:rPr>
        <w:t>потребляемых при использовании и содержании общего имущества в многоквартирном доме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13.06.2006 № 373 «О порядке установления нормативов потребления газа населением при отсутствии приборов учета газа».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05.12.2005 № 725 «О взаимодействии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Постановление Правительства Российской Федерации от 26.02.2010 № 96 </w:t>
      </w:r>
    </w:p>
    <w:p w:rsidR="00195245" w:rsidRDefault="00195245" w:rsidP="00195245">
      <w:pPr>
        <w:tabs>
          <w:tab w:val="left" w:pos="900"/>
          <w:tab w:val="left" w:pos="108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«Об антикоррупционной экспертизе нормативных правовых актов и проектов нормативных правовых актов».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культуры Российской Федерации от 25.08.2010 № 558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  <w:proofErr w:type="spellStart"/>
      <w:r>
        <w:rPr>
          <w:sz w:val="28"/>
          <w:szCs w:val="28"/>
        </w:rPr>
        <w:t>Минкомсвязи</w:t>
      </w:r>
      <w:proofErr w:type="spellEnd"/>
      <w:r>
        <w:rPr>
          <w:sz w:val="28"/>
          <w:szCs w:val="28"/>
        </w:rPr>
        <w:t xml:space="preserve"> России № 74, Минстроя России № 114/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от 29.02.2016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  <w:proofErr w:type="spellStart"/>
      <w:r>
        <w:rPr>
          <w:sz w:val="28"/>
          <w:szCs w:val="28"/>
        </w:rPr>
        <w:t>Минкомсвязи</w:t>
      </w:r>
      <w:proofErr w:type="spellEnd"/>
      <w:r>
        <w:rPr>
          <w:sz w:val="28"/>
          <w:szCs w:val="28"/>
        </w:rPr>
        <w:t xml:space="preserve"> России № 455, Минстроя России № 825/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от 17.11.2015 «Об утверждении порядка, состава, способов, сроков и периодичности размещения информации в государственной информационной системе жилищно-коммунального хозяйства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Минстроя России от 10.08.2015 № 575/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«Об установлении количества процедур пользования одним водоразборным устройством в течение календарного месяца, применяемых в целях расчета нормативов потребления коммунальных услуг по холодному и горячему водоснабжению в жилых помещениях».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Минэкономразвития России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Минэнерго России от 30.06.2014 № 401 «Об утверждении Порядка представления информации об энергосбережении и о повышении энергетической эффективности».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Минэнерго России от 30.12.2008 № 323 «Об утверждении порядка определения нормативов удельного расхода топлива при производстве электрической и тепловой энергии».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Минэнерго России от 30.12.2008 № 325 «Об утверждении порядка определения нормативов технологических потерь при передаче тепловой энергии, теплоносителя».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Минэнерго России от 30.06.2014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государства, и муниципального образования, организаций, осуществляющих регулируемые виды деятельности, и отчетности о ходе их реализации».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Приказ Минэнерго России от 30.06.2014 № 399 «Об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13.06.2013 № 760-э «Об утверждении Методических указаний по расчету регулируемых цен (тарифов) в сфере теплоснабжения».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27.12.2013 № 1746-э «Об утверждении Методических указаний по расчету регулируемых тарифов в сфере водоснабжения и водоотведения».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16.07.2014 № 1154-э «Об утверждении Регламента установления регулируемых тарифов в сфере водоснабжения и водоотведения».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28.04.2014 № 101-э/3 «Об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27.10.2011 № 252-э/2 «Об утверждении Методических указаний по регулированию розничных цен на газ, реализуемый населению».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15.12.2009 № 411-э/7 «Об утверждении Методических указаний по регулированию тарифов на услуги по транспортировке газа по газораспределительным сетям».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30.03.2012 № 228-э «Об утверждении Методических указаний по регулированию тарифов с применением метода доходности инвестированного капитала».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28.03.2013 № 313-э «Об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 и формы принятия решения органом исполнительной власти субъекта Российской Федерации в области государственного регулирования тарифов».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06.08.2004 № 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17.02.2012 № 98-э 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выручки».</w:t>
      </w:r>
    </w:p>
    <w:p w:rsidR="00195245" w:rsidRDefault="00195245" w:rsidP="00195245">
      <w:pPr>
        <w:widowControl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Приказ ФАС России от 30.06.2022 № 490/22 «Об утверждении Методических указаний по определению размера платы за технологическое присоединение к электрическим сетям».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12.04.2012 № 53-э/1 «Об утверждении Порядка формирования сводного прогнозного баланса производства и поставок электрической энергии (мощности) в рамках Единой энергетической системы России по субъектам Российской Федерации и Порядка определения отношения суммарного за год прогнозного объема потребления электрической энергии населением и приравненными к нему категориями потребителей к объему электрической энергии, соответствующему среднему за год значению прогнозного объема мощности, определенного в отношении указанных категорий потребителей».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Устав Пензенской области.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09.03.2005 № 751-ЗПО «О государственной гражданской службе Пензенской области».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10.04.2006 № 1005-ЗПО «О Губернаторе Пензенской области».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21.04.2023 № 4006-ЗПО «О Правительстве Пензенской области».</w:t>
      </w:r>
    </w:p>
    <w:p w:rsidR="00195245" w:rsidRDefault="00195245" w:rsidP="0019524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142" w:firstLine="85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Указ Губернатора Пензенской области от 01.06.2022 № 3 «О Регламенте Губернатора и Правительства Пензенской области».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14.11.2006 № 1141-ЗПО «О противодействии коррупции в Пензенской области».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28.12.2012 № 2327-ЗПО «О порядке рассмотрения обращений в Пензенской области».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15.12.2004 № 1013-пП «О Порядке опубликования и вступления в силу актов Правительства Пензенской области и актов исполнительных органов государственной власти Пензенской области».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22.05.2015 № 280-пП «О признании электронных документов в системе электронного документооборота и делопроизводства в Правительстве Пензенской области и исполнительных органах государственной власти Пензенской области, подписанных простой электронной подписью, равнозначными документам на бумажных носителях, подписанным собственноручной подписью».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19.07.2021 № 424-пП «Об утверждении Положения о Министерстве жилищно-коммунального хозяйства и гражданской защиты населения Пензенской области».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Постановление Губернатора Пензенской области от 19.03.2010 № 20 «О порядке и условиях командирования государственных гражданских служащих».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Губернатора Пензенской области от 05.03.2011 № 22 «О Кодексе этики и служебного поведения государственных гражданских служащих, замещающих должности государственной гражданской службы Пензенской области в Правительстве Пензенской области, и отдельных категорий лиц».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Губернатора Пензенской области от 04.04.2014 № 52 «Об утверждении Положения о сообщении лицами, замещающими государственные должности Пензенской области, должности государственной гражданской службы Пензенской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Губернатора Пензенской области от 03.06.2009 № 171 «Об антикоррупционной экспертизе нормативных правовых актов, проектов нормативных правовых актов Губернатора Пензенской области, Правительства Пензенской области».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Управления по регулированию тарифов и энергосбережению Пензенской области от 21.07.2017 № 60 «Об утверждении Перечня и содержания документов, предоставляемых </w:t>
      </w:r>
      <w:proofErr w:type="spellStart"/>
      <w:r>
        <w:rPr>
          <w:sz w:val="28"/>
          <w:szCs w:val="28"/>
        </w:rPr>
        <w:t>ресурсоснабжающими</w:t>
      </w:r>
      <w:proofErr w:type="spellEnd"/>
      <w:r>
        <w:rPr>
          <w:sz w:val="28"/>
          <w:szCs w:val="28"/>
        </w:rPr>
        <w:t xml:space="preserve"> организациями, а также управляющими организациями, товариществами собственников жилья, жилищными, жилищно-строительными или иными специализированными потребительскими кооперативами либо их объединениями для установления нормативов потребления коммунальных услуг и нормативов потребления коммунальных </w:t>
      </w:r>
      <w:r>
        <w:rPr>
          <w:bCs/>
          <w:sz w:val="28"/>
          <w:szCs w:val="28"/>
        </w:rPr>
        <w:t>ресурсов, потребляемых при использовании и содержании общего имущества в многоквартирном доме на территории Пензенской области</w:t>
      </w:r>
      <w:r>
        <w:rPr>
          <w:sz w:val="28"/>
          <w:szCs w:val="28"/>
        </w:rPr>
        <w:t>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Управления по регулированию тарифов и энергосбережению Пензенской области от 16.11.2017 № 99 «Об утверждении Порядка анализа документов, представляемых </w:t>
      </w:r>
      <w:proofErr w:type="spellStart"/>
      <w:r>
        <w:rPr>
          <w:sz w:val="28"/>
          <w:szCs w:val="28"/>
        </w:rPr>
        <w:t>ресурсоснабжающими</w:t>
      </w:r>
      <w:proofErr w:type="spellEnd"/>
      <w:r>
        <w:rPr>
          <w:sz w:val="28"/>
          <w:szCs w:val="28"/>
        </w:rPr>
        <w:t xml:space="preserve"> организациями, а также управляющими организациями, товариществами собственников жилья, жилищными, жилищно-строительными или иными специализированными потребительскими кооперативами либо их объединениями для утверждения нормативов потребления коммунальных услуг и нормативов потребления коммунальных </w:t>
      </w:r>
      <w:r>
        <w:rPr>
          <w:bCs/>
          <w:sz w:val="28"/>
          <w:szCs w:val="28"/>
        </w:rPr>
        <w:t>ресурсов, потребляемых при использовании и содержании общего имущества в многоквартирном доме на территории Пензенской области</w:t>
      </w:r>
      <w:r>
        <w:rPr>
          <w:sz w:val="28"/>
          <w:szCs w:val="28"/>
        </w:rPr>
        <w:t>».</w:t>
      </w:r>
    </w:p>
    <w:p w:rsidR="00195245" w:rsidRDefault="00195245" w:rsidP="00195245">
      <w:pPr>
        <w:widowControl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Департамента по регулированию тарифов и энергосбережению Пензенской области от 15.02.2022 № 8 «Об установлении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 на территории Пензенской области».</w:t>
      </w:r>
    </w:p>
    <w:p w:rsidR="00195245" w:rsidRDefault="00195245" w:rsidP="00195245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7.4.2. Иные профессиональные знания:</w:t>
      </w:r>
    </w:p>
    <w:p w:rsidR="00195245" w:rsidRDefault="00195245" w:rsidP="00195245">
      <w:pPr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области деятельности</w:t>
      </w:r>
      <w:r>
        <w:rPr>
          <w:sz w:val="28"/>
          <w:szCs w:val="28"/>
        </w:rPr>
        <w:t xml:space="preserve"> «Регулирование промышленности и энергетики»:</w:t>
      </w:r>
    </w:p>
    <w:p w:rsidR="00195245" w:rsidRDefault="00195245" w:rsidP="00195245">
      <w:pPr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топливно-энергетического комплекса;</w:t>
      </w:r>
    </w:p>
    <w:p w:rsidR="00195245" w:rsidRDefault="00195245" w:rsidP="00195245">
      <w:pPr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развития государственной политики в области электроэнергетики;</w:t>
      </w:r>
    </w:p>
    <w:p w:rsidR="00195245" w:rsidRDefault="00195245" w:rsidP="00195245">
      <w:pPr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электроэнергетической отрасли.</w:t>
      </w:r>
    </w:p>
    <w:p w:rsidR="00195245" w:rsidRDefault="00195245" w:rsidP="00195245">
      <w:pPr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>По виду</w:t>
      </w: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Организация мероприятий по созданию и функционированию энергетической инфраструктуры в субъектах Российской Федерации»;</w:t>
      </w:r>
    </w:p>
    <w:p w:rsidR="00195245" w:rsidRDefault="00195245" w:rsidP="00195245">
      <w:pPr>
        <w:numPr>
          <w:ilvl w:val="1"/>
          <w:numId w:val="9"/>
        </w:numPr>
        <w:tabs>
          <w:tab w:val="left" w:pos="157"/>
          <w:tab w:val="left" w:pos="993"/>
        </w:tabs>
        <w:ind w:left="0" w:right="14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знания в области производства, передачи и сбыта электрической и тепловой энергии;</w:t>
      </w:r>
    </w:p>
    <w:p w:rsidR="00195245" w:rsidRDefault="00195245" w:rsidP="00195245">
      <w:pPr>
        <w:numPr>
          <w:ilvl w:val="1"/>
          <w:numId w:val="9"/>
        </w:numPr>
        <w:tabs>
          <w:tab w:val="left" w:pos="157"/>
          <w:tab w:val="left" w:pos="993"/>
        </w:tabs>
        <w:ind w:left="0" w:right="14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знания в области технологических процессов выработки электроэнергии, </w:t>
      </w:r>
      <w:proofErr w:type="spellStart"/>
      <w:r>
        <w:rPr>
          <w:sz w:val="28"/>
          <w:szCs w:val="28"/>
          <w:lang w:eastAsia="en-US"/>
        </w:rPr>
        <w:t>теплоэнергии</w:t>
      </w:r>
      <w:proofErr w:type="spellEnd"/>
      <w:r>
        <w:rPr>
          <w:sz w:val="28"/>
          <w:szCs w:val="28"/>
          <w:lang w:eastAsia="en-US"/>
        </w:rPr>
        <w:t>;</w:t>
      </w:r>
    </w:p>
    <w:p w:rsidR="00195245" w:rsidRDefault="00195245" w:rsidP="00195245">
      <w:pPr>
        <w:numPr>
          <w:ilvl w:val="1"/>
          <w:numId w:val="9"/>
        </w:numPr>
        <w:tabs>
          <w:tab w:val="left" w:pos="157"/>
          <w:tab w:val="left" w:pos="993"/>
        </w:tabs>
        <w:ind w:left="0" w:right="14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знания нормативно-технической документации в области определения удельных расходов условного топлива и потерь в электрических, тепловых сетях.</w:t>
      </w:r>
    </w:p>
    <w:p w:rsidR="00195245" w:rsidRDefault="00195245" w:rsidP="00195245">
      <w:pPr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По виду</w:t>
      </w: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Регулирование в сфере электроэнергетики и ТЭК</w:t>
      </w:r>
      <w:r>
        <w:rPr>
          <w:bCs/>
          <w:sz w:val="28"/>
          <w:szCs w:val="28"/>
        </w:rPr>
        <w:t>»:</w:t>
      </w:r>
    </w:p>
    <w:p w:rsidR="00195245" w:rsidRDefault="00195245" w:rsidP="00195245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и методы поддержки использования возобновляемых источников энергии;</w:t>
      </w:r>
    </w:p>
    <w:p w:rsidR="00195245" w:rsidRDefault="00195245" w:rsidP="00195245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перспективного планирования и развития электроэнергетических систем;</w:t>
      </w:r>
    </w:p>
    <w:p w:rsidR="00195245" w:rsidRDefault="00195245" w:rsidP="00195245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и модели регулирования энергетических рынков за рубежом;</w:t>
      </w:r>
    </w:p>
    <w:p w:rsidR="00195245" w:rsidRDefault="00195245" w:rsidP="00195245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основы анализа финансово-хозяйственной деятельности организаций.</w:t>
      </w:r>
    </w:p>
    <w:p w:rsidR="00195245" w:rsidRDefault="00195245" w:rsidP="00195245">
      <w:pPr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По виду</w:t>
      </w: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Инвестиционное планирование и реализация инвестиционных программ в электроэнергетике</w:t>
      </w:r>
      <w:r>
        <w:rPr>
          <w:bCs/>
          <w:sz w:val="28"/>
          <w:szCs w:val="28"/>
        </w:rPr>
        <w:t>»:</w:t>
      </w:r>
    </w:p>
    <w:p w:rsidR="00195245" w:rsidRDefault="00195245" w:rsidP="00195245">
      <w:pPr>
        <w:numPr>
          <w:ilvl w:val="1"/>
          <w:numId w:val="11"/>
        </w:numPr>
        <w:tabs>
          <w:tab w:val="left" w:pos="148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знания в области производства, передачи и сбыта электрической энергии;</w:t>
      </w:r>
    </w:p>
    <w:p w:rsidR="00195245" w:rsidRDefault="00195245" w:rsidP="00195245">
      <w:pPr>
        <w:numPr>
          <w:ilvl w:val="1"/>
          <w:numId w:val="11"/>
        </w:numPr>
        <w:tabs>
          <w:tab w:val="left" w:pos="148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государственной политики в области электроэнергетики;</w:t>
      </w:r>
    </w:p>
    <w:p w:rsidR="00195245" w:rsidRDefault="00195245" w:rsidP="00195245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 разработки схем и программ перспективного развития электроэнергетики;</w:t>
      </w:r>
    </w:p>
    <w:p w:rsidR="00195245" w:rsidRDefault="00195245" w:rsidP="00195245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основы анализа финансово-хозяйственной деятельности организации;</w:t>
      </w:r>
    </w:p>
    <w:p w:rsidR="00195245" w:rsidRDefault="00195245" w:rsidP="00195245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и принципы государственной поддержки инвестиционных проектов;</w:t>
      </w:r>
    </w:p>
    <w:p w:rsidR="00195245" w:rsidRDefault="00195245" w:rsidP="00195245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этапы капитального строительства объектов электроэнергетики.</w:t>
      </w:r>
    </w:p>
    <w:p w:rsidR="00195245" w:rsidRDefault="00195245" w:rsidP="00195245">
      <w:pPr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По области деятельности</w:t>
      </w:r>
      <w:r>
        <w:rPr>
          <w:bCs/>
          <w:sz w:val="28"/>
          <w:szCs w:val="28"/>
        </w:rPr>
        <w:t xml:space="preserve"> «Регулирование жилищно-коммунального хозяйства и строительства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>:</w:t>
      </w:r>
    </w:p>
    <w:p w:rsidR="00195245" w:rsidRDefault="00195245" w:rsidP="00195245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управления жилищным и коммунальным хозяйством.</w:t>
      </w:r>
    </w:p>
    <w:p w:rsidR="00195245" w:rsidRDefault="00195245" w:rsidP="00195245">
      <w:pPr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По виду</w:t>
      </w:r>
      <w:r>
        <w:rPr>
          <w:bCs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Регулирование в сфере коммунальных и эксплуатационных услуг</w:t>
      </w:r>
      <w:r>
        <w:rPr>
          <w:bCs/>
          <w:sz w:val="28"/>
          <w:szCs w:val="28"/>
        </w:rPr>
        <w:t>»:</w:t>
      </w:r>
    </w:p>
    <w:p w:rsidR="00195245" w:rsidRDefault="00195245" w:rsidP="00195245">
      <w:pPr>
        <w:numPr>
          <w:ilvl w:val="0"/>
          <w:numId w:val="12"/>
        </w:numPr>
        <w:tabs>
          <w:tab w:val="left" w:pos="157"/>
          <w:tab w:val="left" w:pos="993"/>
        </w:tabs>
        <w:ind w:left="0" w:right="423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знания порядка установления нормативов потребления коммунальных услуг;</w:t>
      </w:r>
    </w:p>
    <w:p w:rsidR="00195245" w:rsidRDefault="00195245" w:rsidP="00195245">
      <w:pPr>
        <w:numPr>
          <w:ilvl w:val="0"/>
          <w:numId w:val="12"/>
        </w:numPr>
        <w:tabs>
          <w:tab w:val="left" w:pos="157"/>
          <w:tab w:val="left" w:pos="993"/>
        </w:tabs>
        <w:ind w:left="0" w:right="423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знания строительных норм и правил;</w:t>
      </w:r>
    </w:p>
    <w:p w:rsidR="00195245" w:rsidRDefault="00195245" w:rsidP="00195245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порядок ведения учета и отчетности в сфере ЖКХ.</w:t>
      </w:r>
    </w:p>
    <w:p w:rsidR="00195245" w:rsidRDefault="00195245" w:rsidP="00195245">
      <w:pPr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области деятельности</w:t>
      </w:r>
      <w:r>
        <w:rPr>
          <w:sz w:val="28"/>
          <w:szCs w:val="28"/>
        </w:rPr>
        <w:t xml:space="preserve"> «Государственное ценовое (тарифное) регулирование»:</w:t>
      </w:r>
    </w:p>
    <w:p w:rsidR="00195245" w:rsidRDefault="00195245" w:rsidP="00195245">
      <w:pPr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по расчету регулируемых цен (тарифов) в регулируемых сферах деятельности;</w:t>
      </w:r>
    </w:p>
    <w:p w:rsidR="00195245" w:rsidRDefault="00195245" w:rsidP="00195245">
      <w:pPr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знания в области системы управленческого учета и </w:t>
      </w:r>
      <w:proofErr w:type="spellStart"/>
      <w:r>
        <w:rPr>
          <w:sz w:val="28"/>
          <w:szCs w:val="28"/>
        </w:rPr>
        <w:t>калькулирования</w:t>
      </w:r>
      <w:proofErr w:type="spellEnd"/>
      <w:r>
        <w:rPr>
          <w:sz w:val="28"/>
          <w:szCs w:val="28"/>
        </w:rPr>
        <w:t xml:space="preserve"> себестоимости;</w:t>
      </w:r>
    </w:p>
    <w:p w:rsidR="00195245" w:rsidRDefault="00195245" w:rsidP="0019524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принципы, методы, технологии и механизмы осуществления контроля (надзора);</w:t>
      </w:r>
    </w:p>
    <w:p w:rsidR="00195245" w:rsidRDefault="00195245" w:rsidP="0019524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виды, назначение и технологии организации проверочных процедур;</w:t>
      </w:r>
    </w:p>
    <w:p w:rsidR="00195245" w:rsidRDefault="00195245" w:rsidP="0019524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институт предварительной проверки жалобы и иной информации, поступившей в контрольно-надзорный орган;</w:t>
      </w:r>
    </w:p>
    <w:p w:rsidR="00195245" w:rsidRDefault="00195245" w:rsidP="0019524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процедура организации проверки: порядок, этапы, инструменты проведения;</w:t>
      </w:r>
    </w:p>
    <w:p w:rsidR="00195245" w:rsidRDefault="00195245" w:rsidP="0019524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ограничения при проведении проверочных процедур;</w:t>
      </w:r>
    </w:p>
    <w:p w:rsidR="00195245" w:rsidRDefault="00195245" w:rsidP="0019524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меры, принимаемые по результатам проверки.</w:t>
      </w:r>
    </w:p>
    <w:p w:rsidR="00195245" w:rsidRDefault="00195245" w:rsidP="00195245">
      <w:pPr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По виду</w:t>
      </w: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Государственное ценовое (тарифное) регулирование в сфере электроэнергетики</w:t>
      </w:r>
      <w:r>
        <w:rPr>
          <w:bCs/>
          <w:sz w:val="28"/>
          <w:szCs w:val="28"/>
        </w:rPr>
        <w:t>»:</w:t>
      </w:r>
    </w:p>
    <w:p w:rsidR="00195245" w:rsidRDefault="00195245" w:rsidP="00195245">
      <w:pPr>
        <w:numPr>
          <w:ilvl w:val="1"/>
          <w:numId w:val="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знания в области производства, передачи и сбыта электрической энергии;</w:t>
      </w:r>
    </w:p>
    <w:p w:rsidR="00195245" w:rsidRDefault="00195245" w:rsidP="00195245">
      <w:pPr>
        <w:numPr>
          <w:ilvl w:val="1"/>
          <w:numId w:val="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знания в области технологических процессов выработки электроэнергии.</w:t>
      </w:r>
    </w:p>
    <w:p w:rsidR="00195245" w:rsidRDefault="00195245" w:rsidP="00195245">
      <w:pPr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По виду</w:t>
      </w: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Государственное ценовое (тарифное) регулирование газовой и нефтяной отрасли</w:t>
      </w:r>
      <w:r>
        <w:rPr>
          <w:bCs/>
          <w:sz w:val="28"/>
          <w:szCs w:val="28"/>
        </w:rPr>
        <w:t>»:</w:t>
      </w:r>
    </w:p>
    <w:p w:rsidR="00195245" w:rsidRDefault="00195245" w:rsidP="00195245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расчета регулируемых цен (тарифов) в сфере газовой отрасли;</w:t>
      </w:r>
    </w:p>
    <w:p w:rsidR="00195245" w:rsidRDefault="00195245" w:rsidP="00195245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принципы планирования развития газовой отрасли;</w:t>
      </w:r>
    </w:p>
    <w:p w:rsidR="00195245" w:rsidRDefault="00195245" w:rsidP="00195245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экономики и управления на предприятиях газовой промышленности, включая систему проектного управления и управления инвестициями на предприятиях НГК;</w:t>
      </w:r>
    </w:p>
    <w:p w:rsidR="00195245" w:rsidRDefault="00195245" w:rsidP="00195245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снижения оперативных затрат в зависимости от специфики деятельности предприятия;</w:t>
      </w:r>
    </w:p>
    <w:p w:rsidR="00195245" w:rsidRDefault="00195245" w:rsidP="00195245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проведении технической экспертизы обоснованности требований регулируемых организаций.</w:t>
      </w:r>
    </w:p>
    <w:p w:rsidR="00195245" w:rsidRDefault="00195245" w:rsidP="00195245">
      <w:pPr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По виду</w:t>
      </w: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Государственное ценовое (тарифное) регулирование в сфере жилищно-коммунального комплекса</w:t>
      </w:r>
      <w:r>
        <w:rPr>
          <w:bCs/>
          <w:sz w:val="28"/>
          <w:szCs w:val="28"/>
        </w:rPr>
        <w:t>»:</w:t>
      </w:r>
    </w:p>
    <w:p w:rsidR="00195245" w:rsidRDefault="00195245" w:rsidP="0019524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расчета регулируемых цен (тарифов) в сфере</w:t>
      </w:r>
      <w:r>
        <w:rPr>
          <w:bCs/>
          <w:sz w:val="28"/>
          <w:szCs w:val="28"/>
        </w:rPr>
        <w:t xml:space="preserve"> жилищно-коммунального комплекса</w:t>
      </w:r>
    </w:p>
    <w:p w:rsidR="00195245" w:rsidRDefault="00195245" w:rsidP="00195245">
      <w:pPr>
        <w:numPr>
          <w:ilvl w:val="1"/>
          <w:numId w:val="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знания в области производства, передачи и сбыта тепловой энергии;</w:t>
      </w:r>
    </w:p>
    <w:p w:rsidR="00195245" w:rsidRDefault="00195245" w:rsidP="00195245">
      <w:pPr>
        <w:numPr>
          <w:ilvl w:val="1"/>
          <w:numId w:val="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знания в области технологических процессов выработки </w:t>
      </w:r>
      <w:proofErr w:type="spellStart"/>
      <w:r>
        <w:rPr>
          <w:sz w:val="28"/>
          <w:szCs w:val="28"/>
          <w:lang w:eastAsia="en-US"/>
        </w:rPr>
        <w:t>теплоэнергии</w:t>
      </w:r>
      <w:proofErr w:type="spellEnd"/>
      <w:r>
        <w:rPr>
          <w:sz w:val="28"/>
          <w:szCs w:val="28"/>
          <w:lang w:eastAsia="en-US"/>
        </w:rPr>
        <w:t>.</w:t>
      </w:r>
    </w:p>
    <w:p w:rsidR="00195245" w:rsidRDefault="00195245" w:rsidP="00195245">
      <w:pPr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>По области деятельности</w:t>
      </w: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Управление в сфере юстиции»:</w:t>
      </w:r>
    </w:p>
    <w:p w:rsidR="00195245" w:rsidRDefault="00195245" w:rsidP="00195245">
      <w:pPr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специфика применения правил юридической техники в процессе нормотворчества;</w:t>
      </w:r>
    </w:p>
    <w:p w:rsidR="00195245" w:rsidRDefault="00195245" w:rsidP="00195245">
      <w:pPr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особенности судопроизводства по различным категориям дел;</w:t>
      </w:r>
    </w:p>
    <w:p w:rsidR="00195245" w:rsidRDefault="00195245" w:rsidP="00195245">
      <w:pPr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специфика применения норм действующего законодательства по различным категориям судебных дел.</w:t>
      </w:r>
    </w:p>
    <w:p w:rsidR="00195245" w:rsidRDefault="00195245" w:rsidP="00195245">
      <w:pPr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По виду</w:t>
      </w:r>
      <w:r>
        <w:rPr>
          <w:bCs/>
          <w:sz w:val="28"/>
          <w:szCs w:val="28"/>
        </w:rPr>
        <w:t xml:space="preserve"> «</w:t>
      </w:r>
      <w:bookmarkStart w:id="1" w:name="_Hlk139459721"/>
      <w:r>
        <w:rPr>
          <w:sz w:val="28"/>
          <w:szCs w:val="28"/>
        </w:rPr>
        <w:t>Деятельность в сфере уголовного, административного и процессуального законодательства</w:t>
      </w:r>
      <w:bookmarkEnd w:id="1"/>
      <w:r>
        <w:rPr>
          <w:bCs/>
          <w:sz w:val="28"/>
          <w:szCs w:val="28"/>
        </w:rPr>
        <w:t>»:</w:t>
      </w:r>
    </w:p>
    <w:p w:rsidR="00195245" w:rsidRDefault="00195245" w:rsidP="00195245">
      <w:pPr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 проведения мониторинга изменений нормативных правовых актов Российской Федерации и Пензенской области;</w:t>
      </w:r>
    </w:p>
    <w:p w:rsidR="00195245" w:rsidRDefault="00195245" w:rsidP="00195245">
      <w:pPr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 приведения в соответствие с действующим законодательством нормативных правовых актов Губернатора Пензенской области, Правительства Пензенской области и исполнительного органа;</w:t>
      </w:r>
    </w:p>
    <w:p w:rsidR="00195245" w:rsidRDefault="00195245" w:rsidP="00195245">
      <w:pPr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 рассмотрения проектов федеральных законов.</w:t>
      </w:r>
    </w:p>
    <w:p w:rsidR="00195245" w:rsidRDefault="00195245" w:rsidP="00195245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7.5. Наличие функциональных знаний:</w:t>
      </w:r>
    </w:p>
    <w:p w:rsidR="00195245" w:rsidRDefault="00195245" w:rsidP="00195245">
      <w:pPr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и функции Министерства, иных исполнительных органов Пензенской области;</w:t>
      </w:r>
    </w:p>
    <w:p w:rsidR="00195245" w:rsidRDefault="00195245" w:rsidP="00195245">
      <w:pPr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построения и функционирования системы государственной службы;</w:t>
      </w:r>
    </w:p>
    <w:p w:rsidR="00195245" w:rsidRDefault="00195245" w:rsidP="00195245">
      <w:pPr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195245" w:rsidRDefault="00195245" w:rsidP="00195245">
      <w:pPr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организации исполнительных органов Пензенской области;</w:t>
      </w:r>
    </w:p>
    <w:p w:rsidR="00195245" w:rsidRDefault="00195245" w:rsidP="00195245">
      <w:pPr>
        <w:numPr>
          <w:ilvl w:val="0"/>
          <w:numId w:val="14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исполнительных органов Пензенской области;</w:t>
      </w:r>
    </w:p>
    <w:p w:rsidR="00195245" w:rsidRDefault="00195245" w:rsidP="00195245">
      <w:pPr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основы государственного и муниципального управления;</w:t>
      </w:r>
    </w:p>
    <w:p w:rsidR="00195245" w:rsidRDefault="00195245" w:rsidP="00195245">
      <w:pPr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субъекта Российской Федерации;</w:t>
      </w:r>
    </w:p>
    <w:p w:rsidR="00195245" w:rsidRDefault="00195245" w:rsidP="00195245">
      <w:pPr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Губернатора Пензенской области;</w:t>
      </w:r>
    </w:p>
    <w:p w:rsidR="00195245" w:rsidRDefault="00195245" w:rsidP="00195245">
      <w:pPr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Правительства Пензенской области;</w:t>
      </w:r>
    </w:p>
    <w:p w:rsidR="00195245" w:rsidRDefault="00195245" w:rsidP="00195245">
      <w:pPr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исполнительных органов Пензенской области;</w:t>
      </w:r>
    </w:p>
    <w:p w:rsidR="00195245" w:rsidRDefault="00195245" w:rsidP="00195245">
      <w:pPr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органов местного самоуправления;</w:t>
      </w:r>
    </w:p>
    <w:p w:rsidR="00195245" w:rsidRDefault="00195245" w:rsidP="00195245">
      <w:pPr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территориальных органов федеральных органов государственной власти;</w:t>
      </w:r>
    </w:p>
    <w:p w:rsidR="00195245" w:rsidRDefault="00195245" w:rsidP="00195245">
      <w:pPr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обязанностей между членами Правительства Пензенской области;</w:t>
      </w:r>
    </w:p>
    <w:p w:rsidR="00195245" w:rsidRDefault="00195245" w:rsidP="00195245">
      <w:pPr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и функции подразделений аппарата Губернатора и Правительства, исполнительных органов Пензенской области;</w:t>
      </w:r>
    </w:p>
    <w:p w:rsidR="00195245" w:rsidRDefault="00195245" w:rsidP="00195245">
      <w:pPr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направления, цели, задачи и пути реализации государственной политики;</w:t>
      </w:r>
    </w:p>
    <w:p w:rsidR="00195245" w:rsidRDefault="00195245" w:rsidP="00195245">
      <w:pPr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основы права, экономики, социально-политические аспекты развития общества;</w:t>
      </w:r>
    </w:p>
    <w:p w:rsidR="00195245" w:rsidRDefault="00195245" w:rsidP="00195245">
      <w:pPr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построения и функционирования системы государственной службы;</w:t>
      </w:r>
    </w:p>
    <w:p w:rsidR="00195245" w:rsidRDefault="00195245" w:rsidP="00195245">
      <w:pPr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принципы государственной гражданской службы;</w:t>
      </w:r>
    </w:p>
    <w:p w:rsidR="00195245" w:rsidRDefault="00195245" w:rsidP="00195245">
      <w:pPr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права и обязанности гражданского служащего, а также ограничения и запреты, связанные с прохождением государственной </w:t>
      </w:r>
      <w:r>
        <w:rPr>
          <w:sz w:val="28"/>
          <w:szCs w:val="28"/>
        </w:rPr>
        <w:lastRenderedPageBreak/>
        <w:t>гражданской службы;</w:t>
      </w:r>
    </w:p>
    <w:p w:rsidR="00195245" w:rsidRDefault="00195245" w:rsidP="00195245">
      <w:pPr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 поведения гражданского служащего Пензенской области;</w:t>
      </w:r>
    </w:p>
    <w:p w:rsidR="00195245" w:rsidRDefault="00195245" w:rsidP="00195245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официального отзыва на проекты нормативных правовых актов: этапы, ключевые принципы и технологии разработки;</w:t>
      </w:r>
    </w:p>
    <w:p w:rsidR="00195245" w:rsidRDefault="00195245" w:rsidP="00195245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знания основных принципов работы автоматизированной системы электронного документооборота и делопроизводства;</w:t>
      </w:r>
    </w:p>
    <w:p w:rsidR="00195245" w:rsidRDefault="00195245" w:rsidP="00195245">
      <w:pPr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195245" w:rsidRDefault="00195245" w:rsidP="00195245">
      <w:pPr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взаимодействия структурных подразделений аппарата Губернатора и Правительства, исполнительных органов Пензенской области в рамках внутриведомственного и межведомственного электронного документооборота;</w:t>
      </w:r>
    </w:p>
    <w:p w:rsidR="00195245" w:rsidRDefault="00195245" w:rsidP="00195245">
      <w:pPr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 рассмотрения обращений граждан и юридических лиц;</w:t>
      </w:r>
    </w:p>
    <w:p w:rsidR="00195245" w:rsidRDefault="00195245" w:rsidP="00195245">
      <w:pPr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195245" w:rsidRDefault="00195245" w:rsidP="00195245">
      <w:pPr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по работе с обращениями и запросами российских и иностранных граждан, лиц без гражданства, объединений граждан, в том числе юридических лиц, в приемных Президента Российской Федерации, в государственных органах и органах местного самоуправления;</w:t>
      </w:r>
    </w:p>
    <w:p w:rsidR="00195245" w:rsidRDefault="00195245" w:rsidP="00195245">
      <w:pPr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типовой общероссийский тематический классификатор обращений граждан, организаций и общественных объединений;</w:t>
      </w:r>
    </w:p>
    <w:p w:rsidR="00195245" w:rsidRDefault="00195245" w:rsidP="00195245">
      <w:pPr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тематический классификатор обращений и запросов граждан, организаций и общественных объединений Управления Президента Российской Федерации по работе с обращениями граждан и организаций;</w:t>
      </w:r>
    </w:p>
    <w:p w:rsidR="00195245" w:rsidRDefault="00195245" w:rsidP="00195245">
      <w:pPr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работы с должностными лицами различного уровня, иностранными гражданами, представителями различных этнических обществ, религиозных конфессий, других общественных организаций.</w:t>
      </w:r>
    </w:p>
    <w:p w:rsidR="00195245" w:rsidRDefault="00195245" w:rsidP="00195245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7.6. Наличие базовых умений:</w:t>
      </w:r>
    </w:p>
    <w:p w:rsidR="00195245" w:rsidRDefault="00195245" w:rsidP="00195245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1) умение мыслить системно (стратегически);</w:t>
      </w:r>
    </w:p>
    <w:p w:rsidR="00195245" w:rsidRDefault="00195245" w:rsidP="00195245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2) умение планировать, рационально использовать служебное время и достигать результата;</w:t>
      </w:r>
    </w:p>
    <w:p w:rsidR="00195245" w:rsidRDefault="00195245" w:rsidP="00195245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3) коммуникативные умения;</w:t>
      </w:r>
    </w:p>
    <w:p w:rsidR="00195245" w:rsidRDefault="00195245" w:rsidP="00195245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4) умение управлять изменениями;</w:t>
      </w:r>
    </w:p>
    <w:p w:rsidR="00195245" w:rsidRDefault="00195245" w:rsidP="00195245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5) умения по применению персонального компьютера.</w:t>
      </w:r>
    </w:p>
    <w:p w:rsidR="00195245" w:rsidRDefault="00195245" w:rsidP="00195245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7.7. Наличие профессиональных умений: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 области деятельности «Регулирование промышленности и энергетики»: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По виду «</w:t>
      </w:r>
      <w:r>
        <w:rPr>
          <w:sz w:val="28"/>
          <w:szCs w:val="28"/>
          <w:u w:val="single"/>
        </w:rPr>
        <w:t>Организация мероприятий по созданию и функционированию энергетической инфраструктуры в субъектах Российской Федерации»;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пользоваться нормативно-методической основой </w:t>
      </w:r>
      <w:r>
        <w:rPr>
          <w:bCs/>
          <w:sz w:val="28"/>
          <w:szCs w:val="28"/>
        </w:rPr>
        <w:t>в области энергосбережения и повышения энергетической эффективности</w:t>
      </w:r>
      <w:r>
        <w:rPr>
          <w:sz w:val="28"/>
          <w:szCs w:val="28"/>
        </w:rPr>
        <w:t>;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умение работать с разнородными данными (статистическими, аналитическими);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анализировать показатели энергосбережения и повышения энергетической эффективности.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По виду «</w:t>
      </w:r>
      <w:r>
        <w:rPr>
          <w:sz w:val="28"/>
          <w:szCs w:val="28"/>
          <w:u w:val="single"/>
        </w:rPr>
        <w:t>Регулирование в сфере электроэнергетики и ТЭК</w:t>
      </w:r>
      <w:r>
        <w:rPr>
          <w:bCs/>
          <w:sz w:val="28"/>
          <w:szCs w:val="28"/>
          <w:u w:val="single"/>
        </w:rPr>
        <w:t>»: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необходимых уровней цен (тарифов) в электроэнергетике;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состояния дел в электроэнергетике.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виду «</w:t>
      </w:r>
      <w:r>
        <w:rPr>
          <w:sz w:val="28"/>
          <w:szCs w:val="28"/>
        </w:rPr>
        <w:t>Инвестиционное планирование и реализация инвестиционных программ в электроэнергетике</w:t>
      </w:r>
      <w:r>
        <w:rPr>
          <w:bCs/>
          <w:sz w:val="28"/>
          <w:szCs w:val="28"/>
        </w:rPr>
        <w:t>»: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инвестиционных программ и иных стратегических документов организаций в сфере электроэнергетики, формирование финансовых планов, разработка методик и регламентов в сфере инвестиционной деятельности, оценка возможности применения в отношении проектов инструментов государственной поддержки.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По области деятельности «Регулирование жилищно-коммунального хозяйства и строительства</w:t>
      </w:r>
      <w:r>
        <w:rPr>
          <w:sz w:val="28"/>
          <w:szCs w:val="28"/>
          <w:u w:val="single"/>
        </w:rPr>
        <w:t>»</w:t>
      </w:r>
      <w:r>
        <w:rPr>
          <w:bCs/>
          <w:sz w:val="28"/>
          <w:szCs w:val="28"/>
          <w:u w:val="single"/>
        </w:rPr>
        <w:t>: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По виду «</w:t>
      </w:r>
      <w:r>
        <w:rPr>
          <w:sz w:val="28"/>
          <w:szCs w:val="28"/>
          <w:u w:val="single"/>
        </w:rPr>
        <w:t>Регулирование в сфере коммунальных и эксплуатационных услуг</w:t>
      </w:r>
      <w:r>
        <w:rPr>
          <w:bCs/>
          <w:sz w:val="28"/>
          <w:szCs w:val="28"/>
          <w:u w:val="single"/>
        </w:rPr>
        <w:t>»: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сбор, обобщение, анализ и оценка информации, предоставляемой органами местного самоуправления.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 области деятельности «Государственное ценовое (тарифное) регулирование»: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По виду «</w:t>
      </w:r>
      <w:r>
        <w:rPr>
          <w:sz w:val="28"/>
          <w:szCs w:val="28"/>
          <w:u w:val="single"/>
        </w:rPr>
        <w:t>Государственное ценовое (тарифное) регулирование в сфере электроэнергетики</w:t>
      </w:r>
      <w:r>
        <w:rPr>
          <w:bCs/>
          <w:sz w:val="28"/>
          <w:szCs w:val="28"/>
          <w:u w:val="single"/>
        </w:rPr>
        <w:t>»: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технической экспертизы предложений регулируемых организаций на установление тарифов;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целей, приоритетов и задач в области государственного регулирования цен (тарифов) в сфере </w:t>
      </w:r>
      <w:r>
        <w:rPr>
          <w:bCs/>
          <w:sz w:val="28"/>
          <w:szCs w:val="28"/>
        </w:rPr>
        <w:t>электроэнергетики</w:t>
      </w:r>
      <w:r>
        <w:rPr>
          <w:sz w:val="28"/>
          <w:szCs w:val="28"/>
        </w:rPr>
        <w:t>;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готовить документы, связанные с установлением и применением методов и подходов </w:t>
      </w:r>
      <w:proofErr w:type="spellStart"/>
      <w:r>
        <w:rPr>
          <w:sz w:val="28"/>
          <w:szCs w:val="28"/>
        </w:rPr>
        <w:t>тарифообразования</w:t>
      </w:r>
      <w:proofErr w:type="spellEnd"/>
      <w:r>
        <w:rPr>
          <w:sz w:val="28"/>
          <w:szCs w:val="28"/>
        </w:rPr>
        <w:t xml:space="preserve">, разрабатывать методические рекомендации, методики в сфере </w:t>
      </w:r>
      <w:r>
        <w:rPr>
          <w:bCs/>
          <w:sz w:val="28"/>
          <w:szCs w:val="28"/>
        </w:rPr>
        <w:t>электроэнергетики</w:t>
      </w:r>
      <w:r>
        <w:rPr>
          <w:sz w:val="28"/>
          <w:szCs w:val="28"/>
        </w:rPr>
        <w:t>;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аналитические умения в области установления и применения тарифов (цен);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письменного заключения по результатам проведенной экспертизы;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и опыт практического применения положений нормативно-правовой базы в сфере тарифного регулирования субъектов естественных монополий и сфер, подлежащих государственному тарифному регулированию;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особенностей и подходов экономического обоснования расходов регулируемых организаций, а также методологии произведения корректных расчетов расходов в соответствии с законодательством Российской Федерации о государственном регулировании цен (тарифов);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выявления на основании данных бухгалтерской, </w:t>
      </w:r>
      <w:r>
        <w:rPr>
          <w:sz w:val="28"/>
          <w:szCs w:val="28"/>
        </w:rPr>
        <w:lastRenderedPageBreak/>
        <w:t>статистической и управленческой отчетности организаций, а также первичной документации объективных и обоснованных технико-экономических показателей, подлежащих учету в регулируемых ценах (тарифах) в соответствии с действующим законодательством Российской Федерации;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опыт проведения выездных и документарных проверок организаций, применение законодательства в области государственного контроля (надзора), соблюдение ограничений и процедур при осуществлении выездных проверок организаций в соответствии с законодательством Российской Федерации.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По виду «</w:t>
      </w:r>
      <w:r>
        <w:rPr>
          <w:sz w:val="28"/>
          <w:szCs w:val="28"/>
          <w:u w:val="single"/>
        </w:rPr>
        <w:t>Государственное ценовое (тарифное) регулирование газовой и нефтяной отрасли</w:t>
      </w:r>
      <w:r>
        <w:rPr>
          <w:bCs/>
          <w:sz w:val="28"/>
          <w:szCs w:val="28"/>
          <w:u w:val="single"/>
        </w:rPr>
        <w:t>»: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технической экспертизы предложений регулируемых организаций на установление тарифов;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целей, приоритетов и задач в области государственного регулирования цен (тарифов) в сфере </w:t>
      </w:r>
      <w:r>
        <w:rPr>
          <w:bCs/>
          <w:sz w:val="28"/>
          <w:szCs w:val="28"/>
        </w:rPr>
        <w:t>газовой отрасли</w:t>
      </w:r>
      <w:r>
        <w:rPr>
          <w:sz w:val="28"/>
          <w:szCs w:val="28"/>
        </w:rPr>
        <w:t>;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готовить документы, связанные с установлением и применением методов и подходов </w:t>
      </w:r>
      <w:proofErr w:type="spellStart"/>
      <w:r>
        <w:rPr>
          <w:sz w:val="28"/>
          <w:szCs w:val="28"/>
        </w:rPr>
        <w:t>тарифообразования</w:t>
      </w:r>
      <w:proofErr w:type="spellEnd"/>
      <w:r>
        <w:rPr>
          <w:sz w:val="28"/>
          <w:szCs w:val="28"/>
        </w:rPr>
        <w:t xml:space="preserve">, разрабатывать методические рекомендации, методики в сфере </w:t>
      </w:r>
      <w:r>
        <w:rPr>
          <w:bCs/>
          <w:sz w:val="28"/>
          <w:szCs w:val="28"/>
        </w:rPr>
        <w:t>газовой отрасли;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аналитические умения в области установления и применения тарифов (цен);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письменного заключения по результатам проведенной экспертизы;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и опыт практического применения положений нормативно-правовой базы в сфере тарифного регулирования субъектов естественных монополий и сфер, подлежащих государственному тарифному регулированию;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особенностей и подходов экономического обоснования расходов регулируемых организаций, а также методологии произведения корректных расчетов расходов в соответствии с законодательством Российской Федерации о государственном регулировании цен (тарифов);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выявления на основании данных бухгалтерской, статистической и управленческой отчетности организаций, а также первичной документации объективных и обоснованных технико-экономических показателей, подлежащих учету в регулируемых ценах (тарифах) в соответствии с действующим законодательством Российской Федерации;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опыт проведения выездных и документарных проверок организаций, применение законодательства в области государственного контроля (надзора), соблюдение ограничений и процедур при осуществлении выездных проверок организаций в соответствии с законодательством Российской Федерации.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 виду «</w:t>
      </w:r>
      <w:r>
        <w:rPr>
          <w:bCs/>
          <w:sz w:val="28"/>
          <w:szCs w:val="28"/>
          <w:u w:val="single"/>
        </w:rPr>
        <w:t>Государственное ценовое (тарифное) регулирование в сфере жилищно-коммунального комплекса</w:t>
      </w:r>
      <w:r>
        <w:rPr>
          <w:sz w:val="28"/>
          <w:szCs w:val="28"/>
          <w:u w:val="single"/>
        </w:rPr>
        <w:t>»: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технической экспертизы предложений регулируемых организаций на установление тарифов;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целей, приоритетов и задач в области государственного регулирования цен (тарифов) </w:t>
      </w:r>
      <w:r>
        <w:rPr>
          <w:bCs/>
          <w:sz w:val="28"/>
          <w:szCs w:val="28"/>
        </w:rPr>
        <w:t>в сфере жилищно-коммунального комплекса</w:t>
      </w:r>
      <w:r>
        <w:rPr>
          <w:sz w:val="28"/>
          <w:szCs w:val="28"/>
        </w:rPr>
        <w:t>;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умение готовить документы, связанные с установлением и применением методов и подходов </w:t>
      </w:r>
      <w:proofErr w:type="spellStart"/>
      <w:r>
        <w:rPr>
          <w:sz w:val="28"/>
          <w:szCs w:val="28"/>
        </w:rPr>
        <w:t>тарифообразования</w:t>
      </w:r>
      <w:proofErr w:type="spellEnd"/>
      <w:r>
        <w:rPr>
          <w:sz w:val="28"/>
          <w:szCs w:val="28"/>
        </w:rPr>
        <w:t xml:space="preserve">, разрабатывать методические рекомендации, методики </w:t>
      </w:r>
      <w:r>
        <w:rPr>
          <w:bCs/>
          <w:sz w:val="28"/>
          <w:szCs w:val="28"/>
        </w:rPr>
        <w:t>в сфере жилищно-коммунального комплекса;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аналитические умения в области установления и применения тарифов (цен);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письменного заключения по результатам проведенной экспертизы;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и опыт практического применения положений нормативно-правовой базы в сфере тарифного регулирования субъектов естественных монополий и сфер, подлежащих государственному тарифному регулированию;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особенностей и подходов экономического обоснования расходов регулируемых организаций, а также методологии произведения корректных расчетов расходов в соответствии с законодательством Российской Федерации о государственном регулировании цен (тарифов);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выявления на основании данных бухгалтерской, статистической и управленческой отчетности организаций, а также первичной документации объективных и обоснованных технико-экономических показателей, подлежащих учету в регулируемых ценах (тарифах) в соответствии с действующим законодательством Российской Федерации;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опыт проведения выездных и документарных проверок организаций, применение законодательства в области государственного контроля (надзора), соблюдение ограничений и процедур при осуществлении выездных проверок организаций в соответствии с законодательством Российской Федерации.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По области деятельности «</w:t>
      </w:r>
      <w:r>
        <w:rPr>
          <w:sz w:val="28"/>
          <w:szCs w:val="28"/>
          <w:u w:val="single"/>
        </w:rPr>
        <w:t>Управление в сфере юстиции»: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По виду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Деятельность в сфере уголовного, административного и процессуального законодательства</w:t>
      </w:r>
      <w:r>
        <w:rPr>
          <w:bCs/>
          <w:sz w:val="28"/>
          <w:szCs w:val="28"/>
          <w:u w:val="single"/>
        </w:rPr>
        <w:t>»: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в соответствии с компетенцией проектов нормативных правовых актов;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нормы права, нормативного правового акта, правоотношений и их признаки;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проекта нормативного правового акта, инструменты и этапы его разработки;</w:t>
      </w:r>
    </w:p>
    <w:p w:rsidR="00195245" w:rsidRDefault="00195245" w:rsidP="0019524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 подготовки, согласования и принятия нормативных правовых актов Пензенской области, приказов Министерства.</w:t>
      </w:r>
    </w:p>
    <w:p w:rsidR="00195245" w:rsidRDefault="00195245" w:rsidP="00195245">
      <w:pPr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7.8. Наличие функциональных умений:</w:t>
      </w:r>
    </w:p>
    <w:p w:rsidR="00195245" w:rsidRDefault="00195245" w:rsidP="00195245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разработка, рассмотрение и согласование проектов нормативных правовых актов и других документов;</w:t>
      </w:r>
    </w:p>
    <w:p w:rsidR="00195245" w:rsidRDefault="00195245" w:rsidP="00195245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официальных отзывов на проекты нормативных правовых актов;</w:t>
      </w:r>
    </w:p>
    <w:p w:rsidR="00195245" w:rsidRDefault="00195245" w:rsidP="00195245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методических рекомендаций, разъяснений;</w:t>
      </w:r>
    </w:p>
    <w:p w:rsidR="00195245" w:rsidRDefault="00195245" w:rsidP="00195245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аналитических, информационных и других материалов;</w:t>
      </w:r>
    </w:p>
    <w:p w:rsidR="00195245" w:rsidRDefault="00195245" w:rsidP="00195245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умение вести телефонные переговоры;</w:t>
      </w:r>
    </w:p>
    <w:p w:rsidR="00195245" w:rsidRDefault="00195245" w:rsidP="00195245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умение работать с офисными программами (умение создавать и форматировать текстовые документы, включая копирование, вставку и удаление текста; </w:t>
      </w:r>
    </w:p>
    <w:p w:rsidR="00195245" w:rsidRDefault="00195245" w:rsidP="00195245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работать с таблицами и картинками в текстовых и графических редакторах; </w:t>
      </w:r>
    </w:p>
    <w:p w:rsidR="00195245" w:rsidRDefault="00195245" w:rsidP="00195245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готовить презентации в программах для работы с презентациями и слайдами; </w:t>
      </w:r>
    </w:p>
    <w:p w:rsidR="00195245" w:rsidRDefault="00195245" w:rsidP="00195245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умение создавать, отсылать, получать электронные сообщения, писать ответы, пересылать ранее полученные сообщения, работать с вложениями в программах для работы с электронной почтой);</w:t>
      </w:r>
    </w:p>
    <w:p w:rsidR="00195245" w:rsidRDefault="00195245" w:rsidP="00195245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владение современными средствами, методами и технологиями работы с информацией и документами;</w:t>
      </w:r>
    </w:p>
    <w:p w:rsidR="00195245" w:rsidRDefault="00195245" w:rsidP="00195245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грамотное создание и оформление документов, редактирования правовых актов, инструктирования по вопросам документационного обеспечения;</w:t>
      </w:r>
    </w:p>
    <w:p w:rsidR="00195245" w:rsidRDefault="00195245" w:rsidP="00195245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умение использовать при подготовке документов и служебной переписке деловой стиль письма;</w:t>
      </w:r>
    </w:p>
    <w:p w:rsidR="00195245" w:rsidRDefault="00195245" w:rsidP="00195245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умение консультировать по вопросам, входящим в компетенцию, в ходе профессиональной деятельности.</w:t>
      </w:r>
    </w:p>
    <w:p w:rsidR="00975B7D" w:rsidRDefault="00975B7D" w:rsidP="00195245">
      <w:pPr>
        <w:tabs>
          <w:tab w:val="num" w:pos="720"/>
          <w:tab w:val="left" w:pos="900"/>
          <w:tab w:val="left" w:pos="1080"/>
          <w:tab w:val="left" w:pos="1260"/>
        </w:tabs>
        <w:spacing w:line="259" w:lineRule="auto"/>
        <w:ind w:firstLine="709"/>
        <w:jc w:val="both"/>
      </w:pPr>
    </w:p>
    <w:sectPr w:rsidR="00975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8459F"/>
    <w:multiLevelType w:val="hybridMultilevel"/>
    <w:tmpl w:val="438EEA86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50E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A0E8A"/>
    <w:multiLevelType w:val="multilevel"/>
    <w:tmpl w:val="03C617A8"/>
    <w:lvl w:ilvl="0">
      <w:numFmt w:val="decimal"/>
      <w:lvlText w:val="%1."/>
      <w:lvlJc w:val="left"/>
      <w:pPr>
        <w:ind w:left="510" w:hanging="510"/>
      </w:pPr>
    </w:lvl>
    <w:lvl w:ilvl="1">
      <w:start w:val="1"/>
      <w:numFmt w:val="bullet"/>
      <w:lvlText w:val=""/>
      <w:lvlJc w:val="left"/>
      <w:pPr>
        <w:ind w:left="1645" w:hanging="51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420" w:hanging="72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580" w:hanging="1080"/>
      </w:pPr>
    </w:lvl>
    <w:lvl w:ilvl="6">
      <w:start w:val="1"/>
      <w:numFmt w:val="decimal"/>
      <w:lvlText w:val="%1.%2.%3.%4.%5.%6.%7."/>
      <w:lvlJc w:val="left"/>
      <w:pPr>
        <w:ind w:left="6840" w:hanging="1440"/>
      </w:pPr>
    </w:lvl>
    <w:lvl w:ilvl="7">
      <w:start w:val="1"/>
      <w:numFmt w:val="decimal"/>
      <w:lvlText w:val="%1.%2.%3.%4.%5.%6.%7.%8."/>
      <w:lvlJc w:val="left"/>
      <w:pPr>
        <w:ind w:left="7740" w:hanging="1440"/>
      </w:pPr>
    </w:lvl>
    <w:lvl w:ilvl="8">
      <w:start w:val="1"/>
      <w:numFmt w:val="decimal"/>
      <w:lvlText w:val="%1.%2.%3.%4.%5.%6.%7.%8.%9."/>
      <w:lvlJc w:val="left"/>
      <w:pPr>
        <w:ind w:left="9000" w:hanging="1800"/>
      </w:pPr>
    </w:lvl>
  </w:abstractNum>
  <w:abstractNum w:abstractNumId="2" w15:restartNumberingAfterBreak="0">
    <w:nsid w:val="24A33BEA"/>
    <w:multiLevelType w:val="hybridMultilevel"/>
    <w:tmpl w:val="5D38CA8E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E3923"/>
    <w:multiLevelType w:val="hybridMultilevel"/>
    <w:tmpl w:val="74185260"/>
    <w:lvl w:ilvl="0" w:tplc="3E50EE06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366FE"/>
    <w:multiLevelType w:val="hybridMultilevel"/>
    <w:tmpl w:val="EFECC8FC"/>
    <w:lvl w:ilvl="0" w:tplc="23AE3A8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B030B52A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 w:tplc="7E40BE8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A002E5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DC622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1046E1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ADCAB1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B3CE58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D00372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5400BFE"/>
    <w:multiLevelType w:val="hybridMultilevel"/>
    <w:tmpl w:val="69A201CC"/>
    <w:lvl w:ilvl="0" w:tplc="59A20F2C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 w:tplc="7F00A518">
      <w:start w:val="1"/>
      <w:numFmt w:val="bullet"/>
      <w:lvlText w:val="o"/>
      <w:lvlJc w:val="left"/>
      <w:pPr>
        <w:ind w:left="-828" w:hanging="360"/>
      </w:pPr>
      <w:rPr>
        <w:rFonts w:ascii="Courier New" w:hAnsi="Courier New"/>
      </w:rPr>
    </w:lvl>
    <w:lvl w:ilvl="2" w:tplc="2F484F96">
      <w:start w:val="1"/>
      <w:numFmt w:val="bullet"/>
      <w:lvlText w:val=""/>
      <w:lvlJc w:val="left"/>
      <w:pPr>
        <w:ind w:left="-108" w:hanging="360"/>
      </w:pPr>
      <w:rPr>
        <w:rFonts w:ascii="Wingdings" w:hAnsi="Wingdings"/>
      </w:rPr>
    </w:lvl>
    <w:lvl w:ilvl="3" w:tplc="7EDE82FC">
      <w:start w:val="1"/>
      <w:numFmt w:val="bullet"/>
      <w:lvlText w:val=""/>
      <w:lvlJc w:val="left"/>
      <w:pPr>
        <w:ind w:left="612" w:hanging="360"/>
      </w:pPr>
      <w:rPr>
        <w:rFonts w:ascii="Symbol" w:hAnsi="Symbol"/>
      </w:rPr>
    </w:lvl>
    <w:lvl w:ilvl="4" w:tplc="973C65EA">
      <w:start w:val="1"/>
      <w:numFmt w:val="bullet"/>
      <w:lvlText w:val="o"/>
      <w:lvlJc w:val="left"/>
      <w:pPr>
        <w:ind w:left="1332" w:hanging="360"/>
      </w:pPr>
      <w:rPr>
        <w:rFonts w:ascii="Courier New" w:hAnsi="Courier New"/>
      </w:rPr>
    </w:lvl>
    <w:lvl w:ilvl="5" w:tplc="330821FE">
      <w:start w:val="1"/>
      <w:numFmt w:val="bullet"/>
      <w:lvlText w:val=""/>
      <w:lvlJc w:val="left"/>
      <w:pPr>
        <w:ind w:left="2052" w:hanging="360"/>
      </w:pPr>
      <w:rPr>
        <w:rFonts w:ascii="Wingdings" w:hAnsi="Wingdings"/>
      </w:rPr>
    </w:lvl>
    <w:lvl w:ilvl="6" w:tplc="4F6665E2">
      <w:start w:val="1"/>
      <w:numFmt w:val="bullet"/>
      <w:lvlText w:val=""/>
      <w:lvlJc w:val="left"/>
      <w:pPr>
        <w:ind w:left="2772" w:hanging="360"/>
      </w:pPr>
      <w:rPr>
        <w:rFonts w:ascii="Symbol" w:hAnsi="Symbol"/>
      </w:rPr>
    </w:lvl>
    <w:lvl w:ilvl="7" w:tplc="1340044C">
      <w:start w:val="1"/>
      <w:numFmt w:val="bullet"/>
      <w:lvlText w:val="o"/>
      <w:lvlJc w:val="left"/>
      <w:pPr>
        <w:ind w:left="3492" w:hanging="360"/>
      </w:pPr>
      <w:rPr>
        <w:rFonts w:ascii="Courier New" w:hAnsi="Courier New"/>
      </w:rPr>
    </w:lvl>
    <w:lvl w:ilvl="8" w:tplc="46F47EC6">
      <w:start w:val="1"/>
      <w:numFmt w:val="bullet"/>
      <w:lvlText w:val=""/>
      <w:lvlJc w:val="left"/>
      <w:pPr>
        <w:ind w:left="4212" w:hanging="360"/>
      </w:pPr>
      <w:rPr>
        <w:rFonts w:ascii="Wingdings" w:hAnsi="Wingdings"/>
      </w:rPr>
    </w:lvl>
  </w:abstractNum>
  <w:abstractNum w:abstractNumId="6" w15:restartNumberingAfterBreak="0">
    <w:nsid w:val="3A5D5233"/>
    <w:multiLevelType w:val="hybridMultilevel"/>
    <w:tmpl w:val="EE5AADDC"/>
    <w:lvl w:ilvl="0" w:tplc="3E50EE06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41D549EF"/>
    <w:multiLevelType w:val="hybridMultilevel"/>
    <w:tmpl w:val="16ECD752"/>
    <w:lvl w:ilvl="0" w:tplc="1B6ED4FA">
      <w:start w:val="1"/>
      <w:numFmt w:val="bullet"/>
      <w:lvlText w:val=""/>
      <w:lvlJc w:val="left"/>
      <w:pPr>
        <w:ind w:left="8157" w:hanging="360"/>
      </w:pPr>
      <w:rPr>
        <w:rFonts w:ascii="Symbol" w:hAnsi="Symbol"/>
      </w:rPr>
    </w:lvl>
    <w:lvl w:ilvl="1" w:tplc="1E34F94E">
      <w:start w:val="1"/>
      <w:numFmt w:val="bullet"/>
      <w:lvlText w:val=""/>
      <w:lvlJc w:val="left"/>
      <w:pPr>
        <w:ind w:left="3905" w:hanging="360"/>
      </w:pPr>
      <w:rPr>
        <w:rFonts w:ascii="Symbol" w:hAnsi="Symbol"/>
      </w:rPr>
    </w:lvl>
    <w:lvl w:ilvl="2" w:tplc="D670FE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0842BF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3A6D7F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B08E9E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120086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6726DB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32A92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1D104D4"/>
    <w:multiLevelType w:val="multilevel"/>
    <w:tmpl w:val="3AD08706"/>
    <w:lvl w:ilvl="0">
      <w:start w:val="1"/>
      <w:numFmt w:val="bullet"/>
      <w:lvlText w:val=""/>
      <w:lvlJc w:val="left"/>
      <w:pPr>
        <w:ind w:left="510" w:hanging="51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4763" w:hanging="51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420" w:hanging="72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580" w:hanging="1080"/>
      </w:pPr>
    </w:lvl>
    <w:lvl w:ilvl="6">
      <w:start w:val="1"/>
      <w:numFmt w:val="decimal"/>
      <w:lvlText w:val="%1.%2.%3.%4.%5.%6.%7."/>
      <w:lvlJc w:val="left"/>
      <w:pPr>
        <w:ind w:left="6840" w:hanging="1440"/>
      </w:pPr>
    </w:lvl>
    <w:lvl w:ilvl="7">
      <w:start w:val="1"/>
      <w:numFmt w:val="decimal"/>
      <w:lvlText w:val="%1.%2.%3.%4.%5.%6.%7.%8."/>
      <w:lvlJc w:val="left"/>
      <w:pPr>
        <w:ind w:left="7740" w:hanging="1440"/>
      </w:pPr>
    </w:lvl>
    <w:lvl w:ilvl="8">
      <w:start w:val="1"/>
      <w:numFmt w:val="decimal"/>
      <w:lvlText w:val="%1.%2.%3.%4.%5.%6.%7.%8.%9."/>
      <w:lvlJc w:val="left"/>
      <w:pPr>
        <w:ind w:left="9000" w:hanging="1800"/>
      </w:pPr>
    </w:lvl>
  </w:abstractNum>
  <w:abstractNum w:abstractNumId="9" w15:restartNumberingAfterBreak="0">
    <w:nsid w:val="54C55F90"/>
    <w:multiLevelType w:val="hybridMultilevel"/>
    <w:tmpl w:val="F102909A"/>
    <w:lvl w:ilvl="0" w:tplc="3E50EE06">
      <w:start w:val="1"/>
      <w:numFmt w:val="bullet"/>
      <w:lvlText w:val=""/>
      <w:lvlJc w:val="left"/>
      <w:pPr>
        <w:ind w:left="8157" w:hanging="360"/>
      </w:pPr>
      <w:rPr>
        <w:rFonts w:ascii="Symbol" w:hAnsi="Symbol" w:hint="default"/>
      </w:rPr>
    </w:lvl>
    <w:lvl w:ilvl="1" w:tplc="3E50EE06">
      <w:start w:val="1"/>
      <w:numFmt w:val="bullet"/>
      <w:lvlText w:val=""/>
      <w:lvlJc w:val="left"/>
      <w:pPr>
        <w:ind w:left="3905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6445A"/>
    <w:multiLevelType w:val="multilevel"/>
    <w:tmpl w:val="3AD08706"/>
    <w:lvl w:ilvl="0">
      <w:start w:val="1"/>
      <w:numFmt w:val="bullet"/>
      <w:lvlText w:val=""/>
      <w:lvlJc w:val="left"/>
      <w:pPr>
        <w:ind w:left="510" w:hanging="51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645" w:hanging="51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420" w:hanging="72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580" w:hanging="1080"/>
      </w:pPr>
    </w:lvl>
    <w:lvl w:ilvl="6">
      <w:start w:val="1"/>
      <w:numFmt w:val="decimal"/>
      <w:lvlText w:val="%1.%2.%3.%4.%5.%6.%7."/>
      <w:lvlJc w:val="left"/>
      <w:pPr>
        <w:ind w:left="6840" w:hanging="1440"/>
      </w:pPr>
    </w:lvl>
    <w:lvl w:ilvl="7">
      <w:start w:val="1"/>
      <w:numFmt w:val="decimal"/>
      <w:lvlText w:val="%1.%2.%3.%4.%5.%6.%7.%8."/>
      <w:lvlJc w:val="left"/>
      <w:pPr>
        <w:ind w:left="7740" w:hanging="1440"/>
      </w:pPr>
    </w:lvl>
    <w:lvl w:ilvl="8">
      <w:start w:val="1"/>
      <w:numFmt w:val="decimal"/>
      <w:lvlText w:val="%1.%2.%3.%4.%5.%6.%7.%8.%9."/>
      <w:lvlJc w:val="left"/>
      <w:pPr>
        <w:ind w:left="9000" w:hanging="1800"/>
      </w:pPr>
    </w:lvl>
  </w:abstractNum>
  <w:abstractNum w:abstractNumId="11" w15:restartNumberingAfterBreak="0">
    <w:nsid w:val="6DEB29DD"/>
    <w:multiLevelType w:val="hybridMultilevel"/>
    <w:tmpl w:val="8E18C46E"/>
    <w:lvl w:ilvl="0" w:tplc="3D6E04A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/>
        <w:color w:val="000000"/>
        <w:sz w:val="28"/>
        <w:szCs w:val="28"/>
      </w:rPr>
    </w:lvl>
    <w:lvl w:ilvl="1" w:tplc="D3F4E9F2">
      <w:start w:val="1"/>
      <w:numFmt w:val="lowerLetter"/>
      <w:lvlText w:val="%2."/>
      <w:lvlJc w:val="left"/>
      <w:pPr>
        <w:ind w:left="1440" w:hanging="360"/>
      </w:pPr>
    </w:lvl>
    <w:lvl w:ilvl="2" w:tplc="7C1A6988">
      <w:start w:val="1"/>
      <w:numFmt w:val="lowerRoman"/>
      <w:lvlText w:val="%3."/>
      <w:lvlJc w:val="right"/>
      <w:pPr>
        <w:ind w:left="2160" w:hanging="180"/>
      </w:pPr>
    </w:lvl>
    <w:lvl w:ilvl="3" w:tplc="F7842E58">
      <w:start w:val="1"/>
      <w:numFmt w:val="decimal"/>
      <w:lvlText w:val="%4."/>
      <w:lvlJc w:val="left"/>
      <w:pPr>
        <w:ind w:left="2880" w:hanging="360"/>
      </w:pPr>
    </w:lvl>
    <w:lvl w:ilvl="4" w:tplc="74CE8598">
      <w:start w:val="1"/>
      <w:numFmt w:val="lowerLetter"/>
      <w:lvlText w:val="%5."/>
      <w:lvlJc w:val="left"/>
      <w:pPr>
        <w:ind w:left="3600" w:hanging="360"/>
      </w:pPr>
    </w:lvl>
    <w:lvl w:ilvl="5" w:tplc="B0CAA95E">
      <w:start w:val="1"/>
      <w:numFmt w:val="lowerRoman"/>
      <w:lvlText w:val="%6."/>
      <w:lvlJc w:val="right"/>
      <w:pPr>
        <w:ind w:left="4320" w:hanging="180"/>
      </w:pPr>
    </w:lvl>
    <w:lvl w:ilvl="6" w:tplc="ECC2678E">
      <w:start w:val="1"/>
      <w:numFmt w:val="decimal"/>
      <w:lvlText w:val="%7."/>
      <w:lvlJc w:val="left"/>
      <w:pPr>
        <w:ind w:left="5040" w:hanging="360"/>
      </w:pPr>
    </w:lvl>
    <w:lvl w:ilvl="7" w:tplc="470ADF24">
      <w:start w:val="1"/>
      <w:numFmt w:val="lowerLetter"/>
      <w:lvlText w:val="%8."/>
      <w:lvlJc w:val="left"/>
      <w:pPr>
        <w:ind w:left="5760" w:hanging="360"/>
      </w:pPr>
    </w:lvl>
    <w:lvl w:ilvl="8" w:tplc="F5E8884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555E1"/>
    <w:multiLevelType w:val="hybridMultilevel"/>
    <w:tmpl w:val="3F7289D6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50E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93099"/>
    <w:multiLevelType w:val="hybridMultilevel"/>
    <w:tmpl w:val="580C2E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8A34785"/>
    <w:multiLevelType w:val="hybridMultilevel"/>
    <w:tmpl w:val="136A5102"/>
    <w:lvl w:ilvl="0" w:tplc="2E68901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5148959C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FE06F36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EEAA8E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5F7C941A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2A92AE8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E71E0C0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D811F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49C683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5"/>
  </w:num>
  <w:num w:numId="6">
    <w:abstractNumId w:val="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2"/>
  </w:num>
  <w:num w:numId="1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95"/>
    <w:rsid w:val="00195245"/>
    <w:rsid w:val="004C7121"/>
    <w:rsid w:val="006105B3"/>
    <w:rsid w:val="007A07A9"/>
    <w:rsid w:val="00934EE2"/>
    <w:rsid w:val="00975B7D"/>
    <w:rsid w:val="009A2125"/>
    <w:rsid w:val="009C1995"/>
    <w:rsid w:val="009E191E"/>
    <w:rsid w:val="00B32086"/>
    <w:rsid w:val="00FD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A4974-24E5-4808-B9E9-760C4737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B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195245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195245"/>
    <w:pPr>
      <w:widowControl/>
      <w:spacing w:after="200" w:line="276" w:lineRule="auto"/>
      <w:ind w:left="720"/>
      <w:contextualSpacing/>
      <w:jc w:val="both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5F6F2-24B1-4626-9FCA-4DEAC425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6028</Words>
  <Characters>34362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2023-09-29T07:32:00Z</dcterms:created>
  <dcterms:modified xsi:type="dcterms:W3CDTF">2023-09-29T07:32:00Z</dcterms:modified>
</cp:coreProperties>
</file>