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646F7691" w14:textId="693148B3" w:rsidR="00D574CD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836C2F" w:rsidRPr="00836C2F">
        <w:rPr>
          <w:szCs w:val="28"/>
        </w:rPr>
        <w:t xml:space="preserve">Закона Пензенской области </w:t>
      </w:r>
      <w:r w:rsidR="00D574CD" w:rsidRPr="00D574CD">
        <w:rPr>
          <w:szCs w:val="28"/>
        </w:rPr>
        <w:t>«О внесении изменений в отдельные законы Пензенской области», дополнив Закон Пензенской области от 02.04.2008 № 1506-ЗПО «Кодекс Пензенской области об административных правонарушениях» статьёй 3.8</w:t>
      </w:r>
      <w:r w:rsidR="00174B59">
        <w:rPr>
          <w:szCs w:val="28"/>
        </w:rPr>
        <w:t>.</w:t>
      </w:r>
    </w:p>
    <w:p w14:paraId="60289BC7" w14:textId="22F2E92B" w:rsidR="006229EE" w:rsidRPr="00836C2F" w:rsidRDefault="006229EE" w:rsidP="006229EE">
      <w:pPr>
        <w:ind w:firstLine="708"/>
        <w:jc w:val="both"/>
        <w:rPr>
          <w:szCs w:val="28"/>
        </w:rPr>
      </w:pPr>
      <w:bookmarkStart w:id="0" w:name="_GoBack"/>
      <w:bookmarkEnd w:id="0"/>
      <w:r w:rsidRPr="00836C2F">
        <w:rPr>
          <w:szCs w:val="28"/>
        </w:rPr>
        <w:t xml:space="preserve">Сроки проведения публичных консультаций: с </w:t>
      </w:r>
      <w:r w:rsidR="00D574CD">
        <w:rPr>
          <w:szCs w:val="28"/>
        </w:rPr>
        <w:t>24</w:t>
      </w:r>
      <w:r w:rsidR="00A10D9A" w:rsidRPr="00836C2F">
        <w:rPr>
          <w:szCs w:val="28"/>
        </w:rPr>
        <w:t>.</w:t>
      </w:r>
      <w:r w:rsidR="00D574CD">
        <w:rPr>
          <w:szCs w:val="28"/>
        </w:rPr>
        <w:t>03</w:t>
      </w:r>
      <w:r w:rsidR="00A10D9A" w:rsidRPr="00836C2F">
        <w:rPr>
          <w:szCs w:val="28"/>
        </w:rPr>
        <w:t>.202</w:t>
      </w:r>
      <w:r w:rsidR="00606842">
        <w:rPr>
          <w:szCs w:val="28"/>
        </w:rPr>
        <w:t>3</w:t>
      </w:r>
      <w:r w:rsidRPr="00836C2F">
        <w:rPr>
          <w:szCs w:val="28"/>
        </w:rPr>
        <w:t xml:space="preserve"> по </w:t>
      </w:r>
      <w:r w:rsidR="00D574CD">
        <w:rPr>
          <w:szCs w:val="28"/>
        </w:rPr>
        <w:t>07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D574CD">
        <w:rPr>
          <w:szCs w:val="28"/>
        </w:rPr>
        <w:t>4</w:t>
      </w:r>
      <w:r w:rsidR="00A10D9A" w:rsidRPr="00836C2F">
        <w:rPr>
          <w:szCs w:val="28"/>
        </w:rPr>
        <w:t>.202</w:t>
      </w:r>
      <w:r w:rsidR="00606842">
        <w:rPr>
          <w:szCs w:val="28"/>
        </w:rPr>
        <w:t>3</w:t>
      </w:r>
      <w:r w:rsidR="00A10D9A" w:rsidRPr="00836C2F">
        <w:rPr>
          <w:szCs w:val="28"/>
        </w:rPr>
        <w:t xml:space="preserve">. </w:t>
      </w:r>
    </w:p>
    <w:p w14:paraId="10ED106A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замечай:</w:t>
      </w:r>
    </w:p>
    <w:p w14:paraId="719B744B" w14:textId="1720CFE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proofErr w:type="spellStart"/>
      <w:r w:rsidR="00836C2F" w:rsidRPr="00836C2F">
        <w:rPr>
          <w:szCs w:val="28"/>
          <w:shd w:val="clear" w:color="auto" w:fill="FFFFFF"/>
        </w:rPr>
        <w:t>upr.blagoustroistva</w:t>
      </w:r>
      <w:proofErr w:type="spellEnd"/>
      <w:r w:rsidR="00836C2F" w:rsidRPr="00836C2F">
        <w:rPr>
          <w:szCs w:val="28"/>
          <w:shd w:val="clear" w:color="auto" w:fill="FFFFFF"/>
        </w:rPr>
        <w:t>@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yandex</w:t>
      </w:r>
      <w:proofErr w:type="spellEnd"/>
      <w:r w:rsidR="00836C2F" w:rsidRPr="00836C2F">
        <w:rPr>
          <w:szCs w:val="28"/>
          <w:shd w:val="clear" w:color="auto" w:fill="FFFFFF"/>
        </w:rPr>
        <w:t>.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ru</w:t>
      </w:r>
      <w:proofErr w:type="spellEnd"/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B95FE6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836C2F">
        <w:rPr>
          <w:szCs w:val="28"/>
        </w:rPr>
        <w:t>Михалев Евгений Викторович</w:t>
      </w:r>
      <w:r w:rsidRPr="00836C2F">
        <w:rPr>
          <w:szCs w:val="28"/>
        </w:rPr>
        <w:t>, тел. (</w:t>
      </w:r>
      <w:r w:rsidR="00836C2F" w:rsidRPr="00836C2F">
        <w:rPr>
          <w:color w:val="000000"/>
          <w:szCs w:val="28"/>
        </w:rPr>
        <w:t>88412-22-18-00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05E7E894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Проект Закона Пензенской области «</w:t>
      </w:r>
      <w:r w:rsidR="00D574CD" w:rsidRPr="00D574CD">
        <w:rPr>
          <w:szCs w:val="28"/>
        </w:rPr>
        <w:t>О внесении изменений в отдельные законы Пензенской области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313142EE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проведения публичных консультаций;</w:t>
      </w:r>
    </w:p>
    <w:p w14:paraId="49E16DD1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14:paraId="683EBE18" w14:textId="77777777" w:rsidR="006229EE" w:rsidRPr="00D54FFB" w:rsidRDefault="006229EE" w:rsidP="006229EE">
      <w:pPr>
        <w:rPr>
          <w:szCs w:val="28"/>
        </w:rPr>
      </w:pP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5"/>
    <w:rsid w:val="00174B59"/>
    <w:rsid w:val="00406A9B"/>
    <w:rsid w:val="00606842"/>
    <w:rsid w:val="006229EE"/>
    <w:rsid w:val="007A0BB5"/>
    <w:rsid w:val="008016CE"/>
    <w:rsid w:val="00836C2F"/>
    <w:rsid w:val="00A10D9A"/>
    <w:rsid w:val="00D574CD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2022-02-03T11:38:00Z</cp:lastPrinted>
  <dcterms:created xsi:type="dcterms:W3CDTF">2023-03-24T07:23:00Z</dcterms:created>
  <dcterms:modified xsi:type="dcterms:W3CDTF">2023-03-24T07:23:00Z</dcterms:modified>
</cp:coreProperties>
</file>