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AE6E3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D7A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F63676" wp14:editId="5B93FDA5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87C0A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62D9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D7A28" w:rsidRPr="00FD7A28" w14:paraId="64C09C4C" w14:textId="77777777" w:rsidTr="00FD7A28">
        <w:tc>
          <w:tcPr>
            <w:tcW w:w="9606" w:type="dxa"/>
            <w:hideMark/>
          </w:tcPr>
          <w:p w14:paraId="45EC0928" w14:textId="77777777" w:rsidR="00FD7A28" w:rsidRPr="00FD7A28" w:rsidRDefault="00FD7A28" w:rsidP="00FD7A2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2813B5" w14:textId="77777777" w:rsidR="00FD7A28" w:rsidRPr="00FD7A28" w:rsidRDefault="00FD7A28" w:rsidP="00FD7A2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88C7DF" w14:textId="77777777" w:rsidR="00FD7A28" w:rsidRPr="00FD7A28" w:rsidRDefault="00FD7A28" w:rsidP="00FD7A2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69686391" w14:textId="77777777" w:rsidR="00FD7A28" w:rsidRPr="00FD7A28" w:rsidRDefault="00FD7A28" w:rsidP="00FD7A2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FD7A28" w:rsidRPr="00FD7A28" w14:paraId="411B3306" w14:textId="77777777" w:rsidTr="00FD7A28">
        <w:trPr>
          <w:trHeight w:val="397"/>
        </w:trPr>
        <w:tc>
          <w:tcPr>
            <w:tcW w:w="9606" w:type="dxa"/>
          </w:tcPr>
          <w:p w14:paraId="4C38FBA8" w14:textId="77777777" w:rsidR="00FD7A28" w:rsidRPr="00FD7A28" w:rsidRDefault="00FD7A28" w:rsidP="00FD7A28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A28" w:rsidRPr="00FD7A28" w14:paraId="38E4C41F" w14:textId="77777777" w:rsidTr="00FD7A28">
        <w:tc>
          <w:tcPr>
            <w:tcW w:w="9606" w:type="dxa"/>
            <w:hideMark/>
          </w:tcPr>
          <w:p w14:paraId="4B814299" w14:textId="77777777" w:rsidR="00FD7A28" w:rsidRPr="00FD7A28" w:rsidRDefault="00FD7A28" w:rsidP="00FD7A2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FD7A28" w:rsidRPr="00FD7A28" w14:paraId="51B80ABC" w14:textId="77777777" w:rsidTr="00FD7A28">
        <w:trPr>
          <w:trHeight w:val="340"/>
        </w:trPr>
        <w:tc>
          <w:tcPr>
            <w:tcW w:w="9606" w:type="dxa"/>
            <w:vAlign w:val="center"/>
          </w:tcPr>
          <w:p w14:paraId="3B449940" w14:textId="77777777" w:rsidR="00FD7A28" w:rsidRPr="00FD7A28" w:rsidRDefault="00FD7A28" w:rsidP="00FD7A28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1C80AA03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D7A28" w:rsidRPr="00FD7A28" w14:paraId="788A016E" w14:textId="77777777" w:rsidTr="00FD7A28">
        <w:tc>
          <w:tcPr>
            <w:tcW w:w="284" w:type="dxa"/>
            <w:vAlign w:val="bottom"/>
            <w:hideMark/>
          </w:tcPr>
          <w:p w14:paraId="0F06F528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8F7BEA0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58B15A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C98B080" w14:textId="77777777" w:rsidR="00FD7A28" w:rsidRPr="00436EC3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97" w:type="dxa"/>
            <w:hideMark/>
          </w:tcPr>
          <w:p w14:paraId="78B7DA11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035A786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FD7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68A881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B153B1F" w14:textId="77777777" w:rsidR="00FD7A28" w:rsidRPr="00436EC3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D7A28" w:rsidRPr="00FD7A28" w14:paraId="2B83502F" w14:textId="77777777" w:rsidTr="00FD7A28">
        <w:tc>
          <w:tcPr>
            <w:tcW w:w="4650" w:type="dxa"/>
            <w:gridSpan w:val="4"/>
            <w:hideMark/>
          </w:tcPr>
          <w:p w14:paraId="6165CBD3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19494907" w14:textId="77777777" w:rsidR="00FD7A28" w:rsidRPr="00FD7A28" w:rsidRDefault="00FD7A28" w:rsidP="00FD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7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FD7A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67A7EF37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0911082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8332AE9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6E0204C2" w14:textId="77777777" w:rsidR="00FD7A28" w:rsidRPr="00FD7A28" w:rsidRDefault="00FD7A28" w:rsidP="00FD7A2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D77B1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65ACD4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отдельные приказы Министерства                          жилищно-коммунального хозяйства и гражданской защиты населения Пензенской области </w:t>
      </w:r>
    </w:p>
    <w:p w14:paraId="6DA3E73A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A8E56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4995F564" w14:textId="77777777" w:rsidR="001106E4" w:rsidRDefault="00FD7A28" w:rsidP="0011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28.12.2021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32/ОД </w:t>
      </w:r>
      <w:r w:rsidR="005E2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последующими изменениями) (далее – Приказ № 1)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369AF94" w14:textId="307D14DB" w:rsidR="00F534D7" w:rsidRDefault="00FD7A28" w:rsidP="0011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седьмом пункта 2.12 раздела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государственной услуги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Административного регламента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№ 1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bookmarkStart w:id="1" w:name="_Hlk145421400"/>
      <w:r w:rsidR="0030444D">
        <w:rPr>
          <w:rFonts w:ascii="Times New Roman" w:hAnsi="Times New Roman" w:cs="Times New Roman"/>
          <w:sz w:val="28"/>
          <w:szCs w:val="28"/>
        </w:rPr>
        <w:t>внесена в федеральный реестр инвалидов</w:t>
      </w:r>
      <w:bookmarkEnd w:id="1"/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в государственной информационной системе 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</w:t>
      </w:r>
      <w:r w:rsidR="003044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сфере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D8F682" w14:textId="63B5AC0D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приказ Министерства жилищно-коммунального хозяйства и гражданской защиты населения Пензенской области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07.02.2022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36/ОД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оказания общественно полезных услуг социально ориентированными некоммерческими организациями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последующими изменениями)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№ 2) следующее изменение:</w:t>
      </w:r>
    </w:p>
    <w:p w14:paraId="17020B5D" w14:textId="3E709854" w:rsidR="00F534D7" w:rsidRDefault="00FD7A28" w:rsidP="00F53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bookmarkStart w:id="2" w:name="_Hlk142396910"/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седьмом пункта 2.12 раздела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государственной услуги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Административного регламента 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4D7"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оказания общественно полезных услуг социально ориентированными некоммерческими организациями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утвержденного Приказом № 2</w:t>
      </w:r>
      <w:r w:rsid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D4911" w:rsidRP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внесена в федеральный реестр инвалидов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bookmarkStart w:id="3" w:name="_Hlk145421500"/>
      <w:r w:rsidR="000D4911" w:rsidRP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в государственной информационной системе «Единая централизованная цифровая платформа в социальной сфере</w:t>
      </w:r>
      <w:r w:rsid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End w:id="3"/>
    </w:p>
    <w:bookmarkEnd w:id="2"/>
    <w:p w14:paraId="48B7D365" w14:textId="0840C76A" w:rsidR="00F534D7" w:rsidRDefault="00F534D7" w:rsidP="00F53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9/ОД </w:t>
      </w:r>
      <w:r w:rsidR="005E2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 (далее – Приказ № 3) следующее изменение:</w:t>
      </w:r>
    </w:p>
    <w:p w14:paraId="273A6991" w14:textId="77777777" w:rsidR="0086378F" w:rsidRDefault="005E2E26" w:rsidP="00863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абзаце седьмом пункта 2.12 раздела 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Административного регламента </w:t>
      </w:r>
      <w:r w:rsidRPr="00F5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5E2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№ 3</w:t>
      </w:r>
      <w:r w:rsid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D4911" w:rsidRP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внесена в федеральный реестр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0D4911" w:rsidRPr="000D4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в государственной информационной системе «Единая централизованная цифровая платформа в социальной сфере».</w:t>
      </w:r>
    </w:p>
    <w:p w14:paraId="60BCEF7D" w14:textId="6C2A20D5" w:rsidR="00FD7A28" w:rsidRPr="00FD7A28" w:rsidRDefault="005E2E26" w:rsidP="00863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7A28"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4B3C8B9D" w14:textId="604CA8BF" w:rsidR="00FD7A28" w:rsidRPr="00FD7A28" w:rsidRDefault="005E2E26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7A28"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Настоящий приказ вступает в силу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2024</w:t>
      </w:r>
      <w:r w:rsidR="00FD7A28"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6CC4F3E1" w14:textId="4D23E9AC" w:rsidR="00FD7A28" w:rsidRPr="00FD7A28" w:rsidRDefault="005E2E26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7A28"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приказа оставляю за собой.</w:t>
      </w:r>
    </w:p>
    <w:p w14:paraId="5ACCE384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124A3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720FC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93DFC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М.А. </w:t>
      </w:r>
      <w:proofErr w:type="spellStart"/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Панюхин</w:t>
      </w:r>
      <w:proofErr w:type="spellEnd"/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3BDB11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FF1F1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101916D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4EB92" w14:textId="77777777" w:rsidR="00FD7A28" w:rsidRPr="00FD7A28" w:rsidRDefault="00FD7A28" w:rsidP="00FD7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7A28" w:rsidRPr="00FD7A28" w:rsidSect="00FD7A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F0E4C"/>
    <w:multiLevelType w:val="hybridMultilevel"/>
    <w:tmpl w:val="5BA422F6"/>
    <w:lvl w:ilvl="0" w:tplc="84F0903E">
      <w:start w:val="1"/>
      <w:numFmt w:val="decimal"/>
      <w:lvlText w:val="%1."/>
      <w:lvlJc w:val="left"/>
      <w:pPr>
        <w:ind w:left="709" w:hanging="360"/>
      </w:pPr>
    </w:lvl>
    <w:lvl w:ilvl="1" w:tplc="41EE98AE">
      <w:start w:val="1"/>
      <w:numFmt w:val="lowerLetter"/>
      <w:lvlText w:val="%2."/>
      <w:lvlJc w:val="left"/>
      <w:pPr>
        <w:ind w:left="1429" w:hanging="360"/>
      </w:pPr>
    </w:lvl>
    <w:lvl w:ilvl="2" w:tplc="C5CA9416">
      <w:start w:val="1"/>
      <w:numFmt w:val="lowerRoman"/>
      <w:lvlText w:val="%3."/>
      <w:lvlJc w:val="right"/>
      <w:pPr>
        <w:ind w:left="2149" w:hanging="180"/>
      </w:pPr>
    </w:lvl>
    <w:lvl w:ilvl="3" w:tplc="9000E40A">
      <w:start w:val="1"/>
      <w:numFmt w:val="decimal"/>
      <w:lvlText w:val="%4."/>
      <w:lvlJc w:val="left"/>
      <w:pPr>
        <w:ind w:left="2869" w:hanging="360"/>
      </w:pPr>
    </w:lvl>
    <w:lvl w:ilvl="4" w:tplc="DCE27340">
      <w:start w:val="1"/>
      <w:numFmt w:val="lowerLetter"/>
      <w:lvlText w:val="%5."/>
      <w:lvlJc w:val="left"/>
      <w:pPr>
        <w:ind w:left="3589" w:hanging="360"/>
      </w:pPr>
    </w:lvl>
    <w:lvl w:ilvl="5" w:tplc="BB3C948A">
      <w:start w:val="1"/>
      <w:numFmt w:val="lowerRoman"/>
      <w:lvlText w:val="%6."/>
      <w:lvlJc w:val="right"/>
      <w:pPr>
        <w:ind w:left="4309" w:hanging="180"/>
      </w:pPr>
    </w:lvl>
    <w:lvl w:ilvl="6" w:tplc="F7120E02">
      <w:start w:val="1"/>
      <w:numFmt w:val="decimal"/>
      <w:lvlText w:val="%7."/>
      <w:lvlJc w:val="left"/>
      <w:pPr>
        <w:ind w:left="5029" w:hanging="360"/>
      </w:pPr>
    </w:lvl>
    <w:lvl w:ilvl="7" w:tplc="A844DF2E">
      <w:start w:val="1"/>
      <w:numFmt w:val="lowerLetter"/>
      <w:lvlText w:val="%8."/>
      <w:lvlJc w:val="left"/>
      <w:pPr>
        <w:ind w:left="5749" w:hanging="360"/>
      </w:pPr>
    </w:lvl>
    <w:lvl w:ilvl="8" w:tplc="6BEA871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52"/>
    <w:rsid w:val="000D4911"/>
    <w:rsid w:val="001106E4"/>
    <w:rsid w:val="001A7C7F"/>
    <w:rsid w:val="0030444D"/>
    <w:rsid w:val="003F1BD5"/>
    <w:rsid w:val="00436EC3"/>
    <w:rsid w:val="005E2E26"/>
    <w:rsid w:val="005F4BCB"/>
    <w:rsid w:val="0086378F"/>
    <w:rsid w:val="00B7207B"/>
    <w:rsid w:val="00E90452"/>
    <w:rsid w:val="00F534D7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5CB1"/>
  <w15:chartTrackingRefBased/>
  <w15:docId w15:val="{8A1D7301-DFFF-483C-8DAC-37409A9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rsid w:val="00FD7A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60"/>
      <w:sz w:val="3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7A28"/>
    <w:rPr>
      <w:rFonts w:ascii="Times New Roman" w:eastAsia="Times New Roman" w:hAnsi="Times New Roman" w:cs="Times New Roman"/>
      <w:b/>
      <w:spacing w:val="60"/>
      <w:sz w:val="36"/>
      <w:lang w:bidi="en-US"/>
    </w:rPr>
  </w:style>
  <w:style w:type="paragraph" w:styleId="a3">
    <w:name w:val="List Paragraph"/>
    <w:basedOn w:val="a"/>
    <w:uiPriority w:val="34"/>
    <w:qFormat/>
    <w:rsid w:val="00FD7A28"/>
    <w:pPr>
      <w:spacing w:line="252" w:lineRule="auto"/>
      <w:ind w:left="720"/>
      <w:contextualSpacing/>
    </w:pPr>
  </w:style>
  <w:style w:type="table" w:styleId="a4">
    <w:name w:val="Table Grid"/>
    <w:basedOn w:val="a1"/>
    <w:uiPriority w:val="39"/>
    <w:rsid w:val="00FD7A28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ConsPlusNormal">
    <w:name w:val="ConsPlusNormal"/>
    <w:rsid w:val="00FD7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2023-09-12T11:34:00Z</cp:lastPrinted>
  <dcterms:created xsi:type="dcterms:W3CDTF">2023-09-14T08:26:00Z</dcterms:created>
  <dcterms:modified xsi:type="dcterms:W3CDTF">2023-09-14T08:26:00Z</dcterms:modified>
</cp:coreProperties>
</file>