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28" w:type="dxa"/>
        <w:tblInd w:w="10740" w:type="dxa"/>
        <w:tblLook w:val="04A0" w:firstRow="1" w:lastRow="0" w:firstColumn="1" w:lastColumn="0" w:noHBand="0" w:noVBand="1"/>
      </w:tblPr>
      <w:tblGrid>
        <w:gridCol w:w="4428"/>
      </w:tblGrid>
      <w:tr w:rsidR="008C4C85" w:rsidRPr="00E13DB0" w14:paraId="6A593E9B" w14:textId="77777777" w:rsidTr="006722D6">
        <w:tc>
          <w:tcPr>
            <w:tcW w:w="4428" w:type="dxa"/>
          </w:tcPr>
          <w:p w14:paraId="0C6719E6" w14:textId="794A6795" w:rsidR="008C4C85" w:rsidRPr="00E13DB0" w:rsidRDefault="008C4C85" w:rsidP="0087244F">
            <w:pPr>
              <w:spacing w:line="216" w:lineRule="auto"/>
              <w:ind w:left="33" w:right="-41"/>
              <w:jc w:val="center"/>
              <w:rPr>
                <w:color w:val="000000"/>
                <w:sz w:val="28"/>
                <w:szCs w:val="28"/>
              </w:rPr>
            </w:pPr>
            <w:r w:rsidRPr="00E13DB0">
              <w:rPr>
                <w:sz w:val="28"/>
              </w:rPr>
              <w:t>_</w:t>
            </w:r>
            <w:r w:rsidRPr="00E13DB0">
              <w:rPr>
                <w:color w:val="000000"/>
                <w:sz w:val="28"/>
                <w:szCs w:val="28"/>
              </w:rPr>
              <w:t>УТВЕРЖДЕНА</w:t>
            </w:r>
          </w:p>
        </w:tc>
      </w:tr>
      <w:tr w:rsidR="008C4C85" w:rsidRPr="00E13DB0" w14:paraId="78EBDF3B" w14:textId="77777777" w:rsidTr="006722D6">
        <w:tc>
          <w:tcPr>
            <w:tcW w:w="4428" w:type="dxa"/>
          </w:tcPr>
          <w:p w14:paraId="7CC3A708" w14:textId="77777777" w:rsidR="008C4C85" w:rsidRPr="00E13DB0" w:rsidRDefault="008C4C85" w:rsidP="0087244F">
            <w:pPr>
              <w:spacing w:line="216" w:lineRule="auto"/>
              <w:ind w:left="33" w:right="-108"/>
              <w:jc w:val="center"/>
              <w:rPr>
                <w:color w:val="000000"/>
                <w:sz w:val="28"/>
                <w:szCs w:val="28"/>
              </w:rPr>
            </w:pPr>
            <w:r w:rsidRPr="00E13DB0">
              <w:rPr>
                <w:color w:val="000000"/>
                <w:sz w:val="28"/>
                <w:szCs w:val="28"/>
              </w:rPr>
              <w:t>распоряжением Губернатора Пензенской области</w:t>
            </w:r>
          </w:p>
        </w:tc>
      </w:tr>
      <w:tr w:rsidR="008C4C85" w:rsidRPr="00E13DB0" w14:paraId="230A9109" w14:textId="77777777" w:rsidTr="006722D6">
        <w:tc>
          <w:tcPr>
            <w:tcW w:w="4428" w:type="dxa"/>
          </w:tcPr>
          <w:p w14:paraId="0BDFC80F" w14:textId="77777777" w:rsidR="008C4C85" w:rsidRPr="00E13DB0" w:rsidRDefault="003B261F" w:rsidP="0087244F">
            <w:pPr>
              <w:spacing w:line="216" w:lineRule="auto"/>
              <w:ind w:left="33" w:right="-108"/>
              <w:jc w:val="center"/>
              <w:rPr>
                <w:color w:val="000000"/>
                <w:sz w:val="28"/>
                <w:szCs w:val="28"/>
              </w:rPr>
            </w:pPr>
            <w:r w:rsidRPr="00E13DB0">
              <w:rPr>
                <w:color w:val="000000"/>
                <w:sz w:val="28"/>
                <w:szCs w:val="28"/>
              </w:rPr>
              <w:t>20.09.2021</w:t>
            </w:r>
            <w:r w:rsidR="008C4C85" w:rsidRPr="00E13DB0">
              <w:rPr>
                <w:color w:val="000000"/>
                <w:sz w:val="28"/>
                <w:szCs w:val="28"/>
              </w:rPr>
              <w:t xml:space="preserve">  №  </w:t>
            </w:r>
            <w:r w:rsidRPr="00E13DB0">
              <w:rPr>
                <w:color w:val="000000"/>
                <w:sz w:val="28"/>
                <w:szCs w:val="28"/>
              </w:rPr>
              <w:t>545-р</w:t>
            </w:r>
          </w:p>
        </w:tc>
      </w:tr>
    </w:tbl>
    <w:p w14:paraId="676AD8D7" w14:textId="77777777" w:rsidR="008C4C85" w:rsidRPr="00E13DB0" w:rsidRDefault="008C4C85" w:rsidP="0087244F">
      <w:pPr>
        <w:spacing w:line="216" w:lineRule="auto"/>
        <w:jc w:val="right"/>
        <w:rPr>
          <w:sz w:val="28"/>
          <w:szCs w:val="28"/>
        </w:rPr>
      </w:pPr>
    </w:p>
    <w:p w14:paraId="68690F76" w14:textId="77777777" w:rsidR="008C4C85" w:rsidRPr="00E13DB0" w:rsidRDefault="008C4C85" w:rsidP="0087244F">
      <w:pPr>
        <w:spacing w:line="216" w:lineRule="auto"/>
        <w:jc w:val="center"/>
        <w:rPr>
          <w:szCs w:val="28"/>
        </w:rPr>
      </w:pPr>
    </w:p>
    <w:p w14:paraId="2183187B" w14:textId="77777777" w:rsidR="00DA3BE2" w:rsidRPr="00E13DB0" w:rsidRDefault="00DA3BE2" w:rsidP="00DA3BE2">
      <w:pPr>
        <w:spacing w:line="216" w:lineRule="auto"/>
        <w:jc w:val="center"/>
        <w:rPr>
          <w:b/>
          <w:sz w:val="28"/>
          <w:szCs w:val="28"/>
        </w:rPr>
      </w:pPr>
      <w:r w:rsidRPr="00E13DB0">
        <w:rPr>
          <w:b/>
          <w:sz w:val="28"/>
          <w:szCs w:val="28"/>
        </w:rPr>
        <w:t xml:space="preserve">О Т Ч Е Т </w:t>
      </w:r>
    </w:p>
    <w:p w14:paraId="3D4EEEC4" w14:textId="74B9939B" w:rsidR="00DA3BE2" w:rsidRPr="00E13DB0" w:rsidRDefault="00DA3BE2" w:rsidP="00DA3BE2">
      <w:pPr>
        <w:widowControl/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E13DB0">
        <w:rPr>
          <w:b/>
          <w:bCs/>
          <w:sz w:val="28"/>
          <w:szCs w:val="28"/>
        </w:rPr>
        <w:t>______</w:t>
      </w:r>
      <w:r w:rsidR="00E37A96" w:rsidRPr="00E37A96">
        <w:t xml:space="preserve"> </w:t>
      </w:r>
      <w:r w:rsidR="00E37A96" w:rsidRPr="00E37A96">
        <w:rPr>
          <w:b/>
          <w:bCs/>
          <w:sz w:val="28"/>
          <w:szCs w:val="28"/>
          <w:u w:val="single"/>
        </w:rPr>
        <w:t xml:space="preserve">Министерство жилищно-коммунального хозяйства и гражданской защиты </w:t>
      </w:r>
      <w:proofErr w:type="gramStart"/>
      <w:r w:rsidR="00E37A96" w:rsidRPr="00E37A96">
        <w:rPr>
          <w:b/>
          <w:bCs/>
          <w:sz w:val="28"/>
          <w:szCs w:val="28"/>
          <w:u w:val="single"/>
        </w:rPr>
        <w:t>населения  Пензенской</w:t>
      </w:r>
      <w:proofErr w:type="gramEnd"/>
      <w:r w:rsidR="00E37A96" w:rsidRPr="00E37A96">
        <w:rPr>
          <w:b/>
          <w:bCs/>
          <w:sz w:val="28"/>
          <w:szCs w:val="28"/>
          <w:u w:val="single"/>
        </w:rPr>
        <w:t xml:space="preserve"> области </w:t>
      </w:r>
    </w:p>
    <w:p w14:paraId="182AA501" w14:textId="77777777" w:rsidR="00DA3BE2" w:rsidRPr="00E13DB0" w:rsidRDefault="00DA3BE2" w:rsidP="00DA3BE2">
      <w:pPr>
        <w:widowControl/>
        <w:autoSpaceDE w:val="0"/>
        <w:autoSpaceDN w:val="0"/>
        <w:adjustRightInd w:val="0"/>
        <w:spacing w:line="216" w:lineRule="auto"/>
        <w:rPr>
          <w:bCs/>
          <w:sz w:val="16"/>
          <w:szCs w:val="16"/>
        </w:rPr>
      </w:pPr>
      <w:r w:rsidRPr="00E13DB0">
        <w:rPr>
          <w:bCs/>
          <w:sz w:val="28"/>
          <w:szCs w:val="28"/>
        </w:rPr>
        <w:t xml:space="preserve">                                                                                </w:t>
      </w:r>
      <w:r w:rsidRPr="00E13DB0">
        <w:rPr>
          <w:bCs/>
          <w:sz w:val="16"/>
          <w:szCs w:val="16"/>
        </w:rPr>
        <w:t>(наименование исполнителя</w:t>
      </w:r>
      <w:r w:rsidRPr="00E13DB0">
        <w:rPr>
          <w:b/>
          <w:color w:val="000000"/>
          <w:sz w:val="28"/>
          <w:szCs w:val="28"/>
        </w:rPr>
        <w:t>*</w:t>
      </w:r>
      <w:r w:rsidRPr="00E13DB0">
        <w:rPr>
          <w:bCs/>
          <w:sz w:val="16"/>
          <w:szCs w:val="16"/>
        </w:rPr>
        <w:t xml:space="preserve"> мероприятий Плана)</w:t>
      </w:r>
    </w:p>
    <w:p w14:paraId="3708DC00" w14:textId="77777777" w:rsidR="00DA3BE2" w:rsidRPr="00E13DB0" w:rsidRDefault="00DA3BE2" w:rsidP="00966E89">
      <w:pPr>
        <w:spacing w:line="216" w:lineRule="auto"/>
        <w:jc w:val="center"/>
        <w:rPr>
          <w:b/>
          <w:color w:val="000000"/>
          <w:sz w:val="28"/>
          <w:szCs w:val="28"/>
        </w:rPr>
      </w:pPr>
      <w:bookmarkStart w:id="0" w:name="_Hlk149661864"/>
      <w:r w:rsidRPr="00E13DB0">
        <w:rPr>
          <w:b/>
          <w:sz w:val="28"/>
          <w:szCs w:val="28"/>
        </w:rPr>
        <w:t>о выполнении мероприятий Плана противодействия коррупции в Пензенской области на 2021 - 2024 годы</w:t>
      </w:r>
    </w:p>
    <w:p w14:paraId="69ECAE29" w14:textId="50676680" w:rsidR="00DA3BE2" w:rsidRPr="00E13DB0" w:rsidRDefault="00DA3BE2" w:rsidP="00966E89">
      <w:pPr>
        <w:spacing w:line="216" w:lineRule="auto"/>
        <w:jc w:val="center"/>
        <w:rPr>
          <w:b/>
          <w:sz w:val="28"/>
          <w:szCs w:val="28"/>
        </w:rPr>
      </w:pPr>
      <w:proofErr w:type="gramStart"/>
      <w:r w:rsidRPr="00E13DB0">
        <w:rPr>
          <w:b/>
          <w:color w:val="000000"/>
          <w:sz w:val="28"/>
          <w:szCs w:val="28"/>
        </w:rPr>
        <w:t>за</w:t>
      </w:r>
      <w:r w:rsidRPr="00E13DB0">
        <w:rPr>
          <w:b/>
          <w:color w:val="000000"/>
          <w:sz w:val="28"/>
          <w:szCs w:val="28"/>
          <w:lang w:val="en-US"/>
        </w:rPr>
        <w:t xml:space="preserve"> </w:t>
      </w:r>
      <w:r w:rsidRPr="00E13DB0">
        <w:rPr>
          <w:b/>
          <w:color w:val="000000"/>
          <w:sz w:val="28"/>
          <w:szCs w:val="28"/>
        </w:rPr>
        <w:t xml:space="preserve"> </w:t>
      </w:r>
      <w:r w:rsidR="00262BB6">
        <w:rPr>
          <w:b/>
          <w:color w:val="000000"/>
          <w:sz w:val="28"/>
          <w:szCs w:val="28"/>
          <w:lang w:val="en-US"/>
        </w:rPr>
        <w:t>I</w:t>
      </w:r>
      <w:r w:rsidR="009824B0">
        <w:rPr>
          <w:b/>
          <w:color w:val="000000"/>
          <w:sz w:val="28"/>
          <w:szCs w:val="28"/>
          <w:lang w:val="en-US"/>
        </w:rPr>
        <w:t>V</w:t>
      </w:r>
      <w:proofErr w:type="gramEnd"/>
      <w:r w:rsidRPr="00E13DB0">
        <w:rPr>
          <w:b/>
          <w:color w:val="000000"/>
          <w:sz w:val="28"/>
          <w:szCs w:val="28"/>
        </w:rPr>
        <w:t xml:space="preserve">_квартал  </w:t>
      </w:r>
      <w:r w:rsidR="00262BB6">
        <w:rPr>
          <w:b/>
          <w:color w:val="000000"/>
          <w:sz w:val="28"/>
          <w:szCs w:val="28"/>
        </w:rPr>
        <w:t>2023</w:t>
      </w:r>
      <w:r w:rsidR="00966E89">
        <w:rPr>
          <w:b/>
          <w:color w:val="000000"/>
          <w:sz w:val="28"/>
          <w:szCs w:val="28"/>
        </w:rPr>
        <w:t xml:space="preserve"> </w:t>
      </w:r>
      <w:r w:rsidRPr="00E13DB0">
        <w:rPr>
          <w:b/>
          <w:color w:val="000000"/>
          <w:sz w:val="28"/>
          <w:szCs w:val="28"/>
        </w:rPr>
        <w:t>года</w:t>
      </w:r>
      <w:bookmarkEnd w:id="0"/>
      <w:r w:rsidRPr="00E13DB0">
        <w:rPr>
          <w:b/>
          <w:color w:val="000000"/>
          <w:sz w:val="28"/>
          <w:szCs w:val="28"/>
        </w:rPr>
        <w:t>**</w:t>
      </w:r>
    </w:p>
    <w:p w14:paraId="37E243A5" w14:textId="77777777" w:rsidR="00DA3BE2" w:rsidRPr="00E13DB0" w:rsidRDefault="00DA3BE2" w:rsidP="00DA3BE2">
      <w:pPr>
        <w:widowControl/>
        <w:autoSpaceDE w:val="0"/>
        <w:autoSpaceDN w:val="0"/>
        <w:adjustRightInd w:val="0"/>
        <w:spacing w:line="216" w:lineRule="auto"/>
        <w:jc w:val="center"/>
        <w:rPr>
          <w:bCs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37"/>
        <w:gridCol w:w="5103"/>
        <w:gridCol w:w="6095"/>
        <w:gridCol w:w="2268"/>
      </w:tblGrid>
      <w:tr w:rsidR="00DA3BE2" w:rsidRPr="003E74AC" w14:paraId="771F81AC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E83B" w14:textId="77777777" w:rsidR="00DA3BE2" w:rsidRPr="003E74AC" w:rsidRDefault="00DA3BE2" w:rsidP="00E13DB0">
            <w:pPr>
              <w:spacing w:line="216" w:lineRule="auto"/>
              <w:ind w:left="-82" w:right="-112"/>
              <w:jc w:val="center"/>
              <w:rPr>
                <w:bCs/>
                <w:sz w:val="24"/>
                <w:szCs w:val="24"/>
              </w:rPr>
            </w:pPr>
            <w:r w:rsidRPr="003E74AC">
              <w:rPr>
                <w:bCs/>
                <w:sz w:val="24"/>
                <w:szCs w:val="24"/>
              </w:rPr>
              <w:t>№</w:t>
            </w:r>
          </w:p>
          <w:p w14:paraId="745F10B9" w14:textId="77777777" w:rsidR="00DA3BE2" w:rsidRPr="003E74AC" w:rsidRDefault="00DA3BE2" w:rsidP="00E13DB0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п/п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7B9E" w14:textId="77777777" w:rsidR="00DA3BE2" w:rsidRPr="003E74AC" w:rsidRDefault="00DA3BE2" w:rsidP="00E13DB0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№</w:t>
            </w:r>
          </w:p>
          <w:p w14:paraId="7FC06AAF" w14:textId="77777777" w:rsidR="00DA3BE2" w:rsidRPr="003E74AC" w:rsidRDefault="00DA3BE2" w:rsidP="00E13DB0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пункта Плана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B962" w14:textId="77777777" w:rsidR="00DA3BE2" w:rsidRPr="003E74AC" w:rsidRDefault="00DA3BE2" w:rsidP="00E13DB0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972E" w14:textId="77777777" w:rsidR="00DA3BE2" w:rsidRPr="003E74AC" w:rsidRDefault="00DA3BE2" w:rsidP="00E13DB0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Информация </w:t>
            </w:r>
          </w:p>
          <w:p w14:paraId="02898A7E" w14:textId="77777777" w:rsidR="00DA3BE2" w:rsidRPr="003E74AC" w:rsidRDefault="00DA3BE2" w:rsidP="00E13DB0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о реализации мероприятия</w:t>
            </w:r>
          </w:p>
          <w:p w14:paraId="7192C1E3" w14:textId="77777777" w:rsidR="00DA3BE2" w:rsidRPr="003E74AC" w:rsidRDefault="00DA3BE2" w:rsidP="00E13DB0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(п</w:t>
            </w:r>
            <w:bookmarkStart w:id="1" w:name="_GoBack"/>
            <w:bookmarkEnd w:id="1"/>
            <w:r w:rsidRPr="003E74AC">
              <w:rPr>
                <w:sz w:val="24"/>
                <w:szCs w:val="24"/>
              </w:rPr>
              <w:t>роведенная работа)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1190" w14:textId="77777777" w:rsidR="00DA3BE2" w:rsidRPr="003E74AC" w:rsidRDefault="00DA3BE2" w:rsidP="00E13DB0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Информация о результативности мероприятия</w:t>
            </w:r>
          </w:p>
        </w:tc>
      </w:tr>
      <w:tr w:rsidR="00DA3BE2" w:rsidRPr="003E74AC" w14:paraId="40EE5947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A4D0" w14:textId="77777777" w:rsidR="00DA3BE2" w:rsidRPr="003E74AC" w:rsidRDefault="00DA3BE2" w:rsidP="00E13DB0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E74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86D2" w14:textId="77777777" w:rsidR="00DA3BE2" w:rsidRPr="003E74AC" w:rsidRDefault="00DA3BE2" w:rsidP="00E13DB0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E74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F62A" w14:textId="77777777" w:rsidR="00DA3BE2" w:rsidRPr="003E74AC" w:rsidRDefault="00DA3BE2" w:rsidP="00E13DB0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E74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74DC" w14:textId="77777777" w:rsidR="00DA3BE2" w:rsidRPr="003E74AC" w:rsidRDefault="00DA3BE2" w:rsidP="00E13DB0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E74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0054" w14:textId="77777777" w:rsidR="00DA3BE2" w:rsidRPr="003E74AC" w:rsidRDefault="00DA3BE2" w:rsidP="00E13DB0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3E74AC">
              <w:rPr>
                <w:bCs/>
                <w:sz w:val="24"/>
                <w:szCs w:val="24"/>
              </w:rPr>
              <w:t>5</w:t>
            </w:r>
          </w:p>
        </w:tc>
      </w:tr>
      <w:tr w:rsidR="00DA3BE2" w:rsidRPr="003E74AC" w14:paraId="0CB5C190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CC91" w14:textId="72C5F45C" w:rsidR="00DA3BE2" w:rsidRPr="003E74AC" w:rsidRDefault="00262BB6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1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8D00" w14:textId="5494236F" w:rsidR="00DA3BE2" w:rsidRPr="003E74AC" w:rsidRDefault="00262BB6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1.</w:t>
            </w:r>
            <w:r w:rsidR="00723DB8" w:rsidRPr="003E74AC">
              <w:rPr>
                <w:sz w:val="24"/>
                <w:szCs w:val="24"/>
              </w:rPr>
              <w:t>1</w:t>
            </w:r>
            <w:r w:rsidRPr="003E74A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FBF9" w14:textId="77777777" w:rsidR="00723DB8" w:rsidRPr="003E74AC" w:rsidRDefault="00723DB8" w:rsidP="00723DB8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интересов,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в том числе в части, касающейся:</w:t>
            </w:r>
          </w:p>
          <w:p w14:paraId="68BA41B1" w14:textId="77777777" w:rsidR="00723DB8" w:rsidRPr="003E74AC" w:rsidRDefault="00723DB8" w:rsidP="00723DB8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- проведения заседаний комиссий;</w:t>
            </w:r>
          </w:p>
          <w:p w14:paraId="4C771305" w14:textId="77777777" w:rsidR="00723DB8" w:rsidRPr="003E74AC" w:rsidRDefault="00723DB8" w:rsidP="00723DB8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- объективности и обоснованности установления комиссиями нарушений;</w:t>
            </w:r>
          </w:p>
          <w:p w14:paraId="49CD06ED" w14:textId="0F2179FD" w:rsidR="00DA3BE2" w:rsidRPr="003E74AC" w:rsidRDefault="00723DB8" w:rsidP="00723DB8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- привлечения гражданских служащих, в отношении которых комиссией установлены факты совершения коррупционных правонарушений, к дисциплинарной ответственности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8857" w14:textId="169DA510" w:rsidR="00DA3BE2" w:rsidRPr="003E74AC" w:rsidRDefault="00723DB8" w:rsidP="00640BE2">
            <w:pPr>
              <w:spacing w:line="216" w:lineRule="auto"/>
              <w:ind w:right="-103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Проведен</w:t>
            </w:r>
            <w:r w:rsidR="00966E89" w:rsidRPr="003E74AC">
              <w:rPr>
                <w:sz w:val="24"/>
                <w:szCs w:val="24"/>
              </w:rPr>
              <w:t>о</w:t>
            </w:r>
            <w:r w:rsidRPr="003E74AC">
              <w:rPr>
                <w:sz w:val="24"/>
                <w:szCs w:val="24"/>
              </w:rPr>
              <w:t xml:space="preserve"> </w:t>
            </w:r>
            <w:r w:rsidR="009824B0">
              <w:rPr>
                <w:sz w:val="24"/>
                <w:szCs w:val="24"/>
              </w:rPr>
              <w:t>три</w:t>
            </w:r>
            <w:r w:rsidR="00966E89" w:rsidRPr="003E74AC">
              <w:rPr>
                <w:sz w:val="24"/>
                <w:szCs w:val="24"/>
              </w:rPr>
              <w:t xml:space="preserve"> заседания Комиссии</w:t>
            </w:r>
            <w:r w:rsidRPr="003E74A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4E10" w14:textId="45B21350" w:rsidR="00DA3BE2" w:rsidRPr="003E74AC" w:rsidRDefault="009824B0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Выявлены факты предоставления недостоверных сведений о доходах, об имуществе и обязательствах имущественного характера, предоставляемых государственными гражданскими служащими Министерства</w:t>
            </w:r>
          </w:p>
        </w:tc>
      </w:tr>
      <w:tr w:rsidR="00DA3BE2" w:rsidRPr="003E74AC" w14:paraId="4CCF730C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6DA1" w14:textId="2F3C5606" w:rsidR="00DA3BE2" w:rsidRPr="003E74AC" w:rsidRDefault="00966E89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2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9BCC" w14:textId="053D4207" w:rsidR="00DA3BE2" w:rsidRPr="003E74AC" w:rsidRDefault="00966E89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542B" w14:textId="77777777" w:rsidR="00966E89" w:rsidRPr="003E74AC" w:rsidRDefault="00966E89" w:rsidP="00966E89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Работа по поддержанию в актуальном состоянии подраздела официального сайта, посвященного вопросам противодействия коррупции</w:t>
            </w:r>
          </w:p>
          <w:p w14:paraId="1A3EA094" w14:textId="02E8BFA8" w:rsidR="00DA3BE2" w:rsidRPr="003E74AC" w:rsidRDefault="00966E89" w:rsidP="00966E89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Размещение в общедоступных служебных </w:t>
            </w:r>
            <w:r w:rsidRPr="003E74AC">
              <w:rPr>
                <w:sz w:val="24"/>
                <w:szCs w:val="24"/>
              </w:rPr>
              <w:lastRenderedPageBreak/>
              <w:t>помещениях информационных стендов по антикоррупционной тематике и актуализация информации, размещенной на информационных стендах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FB78" w14:textId="776942FB" w:rsidR="00DA3BE2" w:rsidRPr="003E74AC" w:rsidRDefault="00966E89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lastRenderedPageBreak/>
              <w:t>Министерством работа по поддержанию в актуальном состоянии сайта ведется постоянно.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2327" w14:textId="371C031F" w:rsidR="00DA3BE2" w:rsidRPr="003E74AC" w:rsidRDefault="00966E89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На сайте размещены</w:t>
            </w:r>
            <w:r w:rsidR="003F611F" w:rsidRPr="003E74AC">
              <w:rPr>
                <w:sz w:val="24"/>
                <w:szCs w:val="24"/>
              </w:rPr>
              <w:t xml:space="preserve">, принятые в 2023 году </w:t>
            </w:r>
            <w:r w:rsidR="003C26C0" w:rsidRPr="003E74AC">
              <w:rPr>
                <w:sz w:val="24"/>
                <w:szCs w:val="24"/>
              </w:rPr>
              <w:t>два приказа</w:t>
            </w:r>
            <w:r w:rsidRPr="003E74AC">
              <w:rPr>
                <w:sz w:val="24"/>
                <w:szCs w:val="24"/>
              </w:rPr>
              <w:t xml:space="preserve"> по антикоррупционно</w:t>
            </w:r>
            <w:r w:rsidRPr="003E74AC">
              <w:rPr>
                <w:sz w:val="24"/>
                <w:szCs w:val="24"/>
              </w:rPr>
              <w:lastRenderedPageBreak/>
              <w:t>й деятельности Министерства</w:t>
            </w:r>
            <w:r w:rsidR="003F611F" w:rsidRPr="003E74AC">
              <w:rPr>
                <w:sz w:val="24"/>
                <w:szCs w:val="24"/>
              </w:rPr>
              <w:t>, размещены сведения о двух заседаниях Комиссии</w:t>
            </w:r>
            <w:r w:rsidR="009824B0">
              <w:rPr>
                <w:sz w:val="24"/>
                <w:szCs w:val="24"/>
              </w:rPr>
              <w:t xml:space="preserve">. Размещены сведения о заседаниях комиссии </w:t>
            </w:r>
          </w:p>
        </w:tc>
      </w:tr>
      <w:tr w:rsidR="003C26C0" w:rsidRPr="003E74AC" w14:paraId="203AA3C5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7213" w14:textId="38BCED89" w:rsidR="003C26C0" w:rsidRPr="003E74AC" w:rsidRDefault="003C26C0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lastRenderedPageBreak/>
              <w:t>3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FB07" w14:textId="24547F55" w:rsidR="003C26C0" w:rsidRPr="003E74AC" w:rsidRDefault="003C26C0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F0E5" w14:textId="09834BB2" w:rsidR="003C26C0" w:rsidRPr="003E74AC" w:rsidRDefault="003C26C0" w:rsidP="00966E89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Осуществление информационного взаимодействия с правоохранительными органами, иными территориальными органами федеральных органов исполнительной власти по Пензенской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4142" w14:textId="02808E44" w:rsidR="003C26C0" w:rsidRPr="003E74AC" w:rsidRDefault="003C26C0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Министерством осуществляется информационное взаимодействие с правоохранительными органами, иными территориальными органами федеральных органов исполнительной власти по Пензенской области на постоянной основе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4012" w14:textId="09FE589D" w:rsidR="003C26C0" w:rsidRPr="003E74AC" w:rsidRDefault="009824B0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F611F" w:rsidRPr="003E74AC">
              <w:rPr>
                <w:sz w:val="24"/>
                <w:szCs w:val="24"/>
              </w:rPr>
              <w:t>ассм</w:t>
            </w:r>
            <w:r w:rsidR="00344D1B" w:rsidRPr="003E74AC">
              <w:rPr>
                <w:sz w:val="24"/>
                <w:szCs w:val="24"/>
              </w:rPr>
              <w:t xml:space="preserve">отрены поступившие из прокуратуры Пензенской области материалы о нарушениях, </w:t>
            </w:r>
            <w:proofErr w:type="gramStart"/>
            <w:r w:rsidR="00344D1B" w:rsidRPr="003E74AC">
              <w:rPr>
                <w:sz w:val="24"/>
                <w:szCs w:val="24"/>
              </w:rPr>
              <w:t>совершенных  государственными</w:t>
            </w:r>
            <w:proofErr w:type="gramEnd"/>
            <w:r w:rsidR="00344D1B" w:rsidRPr="003E74AC">
              <w:rPr>
                <w:sz w:val="24"/>
                <w:szCs w:val="24"/>
              </w:rPr>
              <w:t xml:space="preserve"> служащими Министерствам и направлялись  запросы в правоохранительные органы для получения необходимой достоверной информации. </w:t>
            </w:r>
          </w:p>
        </w:tc>
      </w:tr>
      <w:tr w:rsidR="003F611F" w:rsidRPr="003E74AC" w14:paraId="46D93591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7870" w14:textId="42F173F1" w:rsidR="003F611F" w:rsidRPr="003E74AC" w:rsidRDefault="003F611F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4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62B0" w14:textId="13B8F23B" w:rsidR="003F611F" w:rsidRPr="003E74AC" w:rsidRDefault="003F611F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D965" w14:textId="19AD73C2" w:rsidR="003F611F" w:rsidRPr="003E74AC" w:rsidRDefault="003F611F" w:rsidP="00966E89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Обеспечение в установленном порядке сбора сведений о доходах, расходах, об имуществе и обязательствах имущественного характера лиц, на которых в соответствии с действующим законодательством возложена обязанность по их представлению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E144" w14:textId="14DE49EF" w:rsidR="003F611F" w:rsidRPr="003E74AC" w:rsidRDefault="003F611F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Кадровой службой Министерства осуществляются проверки о достоверности м полноты сведений о доходах, имуществе и обязательствах имущественного характера, представляемых гражданами, претендующими на замещение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C4FE" w14:textId="0A2780EC" w:rsidR="003F611F" w:rsidRPr="003E74AC" w:rsidRDefault="00981B92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Подали сведения о дохода </w:t>
            </w:r>
            <w:proofErr w:type="spellStart"/>
            <w:r>
              <w:rPr>
                <w:sz w:val="24"/>
                <w:szCs w:val="24"/>
              </w:rPr>
              <w:t>государственныеи</w:t>
            </w:r>
            <w:proofErr w:type="spellEnd"/>
            <w:r>
              <w:rPr>
                <w:sz w:val="24"/>
                <w:szCs w:val="24"/>
              </w:rPr>
              <w:t xml:space="preserve"> гражданские служащие Министерства за 2022 год в количестве – 71 чел., принятые на госслужбу – </w:t>
            </w:r>
            <w:r w:rsidR="009824B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чел.</w:t>
            </w:r>
          </w:p>
        </w:tc>
      </w:tr>
      <w:tr w:rsidR="00344D1B" w:rsidRPr="003E74AC" w14:paraId="6755B668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83FF" w14:textId="43F9AFDB" w:rsidR="00344D1B" w:rsidRPr="003E74AC" w:rsidRDefault="00344D1B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5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A78E" w14:textId="7013D807" w:rsidR="00344D1B" w:rsidRPr="003E74AC" w:rsidRDefault="00344D1B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A4DC" w14:textId="745E6D54" w:rsidR="00344D1B" w:rsidRPr="003E74AC" w:rsidRDefault="00344D1B" w:rsidP="00966E89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Осуществление анализа деятельности подведомственного государственного бюджетного учреждения по реализации статьи </w:t>
            </w:r>
            <w:r w:rsidRPr="003E74AC">
              <w:rPr>
                <w:sz w:val="24"/>
                <w:szCs w:val="24"/>
              </w:rPr>
              <w:lastRenderedPageBreak/>
              <w:t>13.3 Федерального закона от 25.12.2008 N 273-ФЗ "О противодействии коррупции" и оказание им содействия в реализации мероприятий по противодействию коррупции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878E" w14:textId="477323A5" w:rsidR="00344D1B" w:rsidRPr="003E74AC" w:rsidRDefault="00344D1B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lastRenderedPageBreak/>
              <w:t xml:space="preserve">Анализ деятельности подведомственного государственного бюджетного учреждения по реализации статьи 13.3 Федерального закона от </w:t>
            </w:r>
            <w:r w:rsidRPr="003E74AC">
              <w:rPr>
                <w:sz w:val="24"/>
                <w:szCs w:val="24"/>
              </w:rPr>
              <w:lastRenderedPageBreak/>
              <w:t>25.12.2008 N 273-ФЗ проводится регулярно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2157" w14:textId="78648BF0" w:rsidR="00344D1B" w:rsidRPr="003E74AC" w:rsidRDefault="00344D1B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lastRenderedPageBreak/>
              <w:t>Нарушений не выявлено</w:t>
            </w:r>
          </w:p>
        </w:tc>
      </w:tr>
      <w:tr w:rsidR="00344D1B" w:rsidRPr="003E74AC" w14:paraId="65B44365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D3F6" w14:textId="5CDC2D16" w:rsidR="00344D1B" w:rsidRPr="003E74AC" w:rsidRDefault="00344D1B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lastRenderedPageBreak/>
              <w:t>6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7069" w14:textId="101540A4" w:rsidR="00344D1B" w:rsidRPr="003E74AC" w:rsidRDefault="00325E0B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697F" w14:textId="1147F6B5" w:rsidR="00344D1B" w:rsidRPr="003E74AC" w:rsidRDefault="00325E0B" w:rsidP="00966E89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Проведение проверочных мероприятий в соответствии с нормативными правовыми актами Российской Федерации и Пензенской области по выявленным случаям несоблюдения обязанностей, запретов, ограничений, а также требований о предотвращении или урегулировании конфликта интересов во взаимодействии с правоохранительными и контролирующими органам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8FF" w14:textId="049FEC0C" w:rsidR="00344D1B" w:rsidRPr="003E74AC" w:rsidRDefault="00307FBF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Проверочные мероприятия проводились регулярно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7BDA" w14:textId="36751DC7" w:rsidR="00344D1B" w:rsidRPr="003E74AC" w:rsidRDefault="00307FBF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Несоблюдения обязанностей, запретов, ограничений в Министерстве не выявлено</w:t>
            </w:r>
          </w:p>
        </w:tc>
      </w:tr>
      <w:tr w:rsidR="00344D1B" w:rsidRPr="003E74AC" w14:paraId="7E13806D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4CCA" w14:textId="05BA9E9B" w:rsidR="00344D1B" w:rsidRPr="003E74AC" w:rsidRDefault="00325E0B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7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B287" w14:textId="7CB620D4" w:rsidR="00344D1B" w:rsidRPr="003E74AC" w:rsidRDefault="00307FBF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2.7.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1AEF" w14:textId="77777777" w:rsidR="00325E0B" w:rsidRPr="003E74AC" w:rsidRDefault="00325E0B" w:rsidP="00325E0B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Обеспечение привлечения виновных лиц к ответственности, в том числе с применением института увольнения гражданских служащих в связи с утратой доверия, по каждому установленному факту несоблюдения гражданскими служащими установленных в целях противодействия коррупции обязанностей, запретов, ограничений и требований о предотвращении или урегулировании конфликта интересов.</w:t>
            </w:r>
          </w:p>
          <w:p w14:paraId="20D1DA62" w14:textId="5CCC0E93" w:rsidR="00344D1B" w:rsidRPr="003E74AC" w:rsidRDefault="00325E0B" w:rsidP="00325E0B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Направление информации по применению мер юридической ответственности в каждом случае совершения должностными лицами коррупционных правонарушений в Управление по профилактике коррупционных и иных правонарушений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A650" w14:textId="4F450E40" w:rsidR="00344D1B" w:rsidRPr="003E74AC" w:rsidRDefault="00325F24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У</w:t>
            </w:r>
            <w:r w:rsidRPr="00120DEA">
              <w:rPr>
                <w:sz w:val="26"/>
                <w:szCs w:val="26"/>
              </w:rPr>
              <w:t>казанная информация предоставляется в установленные сроки ежеквартально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1431" w14:textId="45CAD7B1" w:rsidR="00344D1B" w:rsidRPr="003E74AC" w:rsidRDefault="003E74AC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Факты совершенных коррупционных правонарушений не выявлены.</w:t>
            </w:r>
          </w:p>
        </w:tc>
      </w:tr>
      <w:tr w:rsidR="00344D1B" w:rsidRPr="003E74AC" w14:paraId="602DF33F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5B4" w14:textId="5E169F9B" w:rsidR="00344D1B" w:rsidRPr="003E74AC" w:rsidRDefault="00307FBF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8.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06D1" w14:textId="7C0C5558" w:rsidR="00344D1B" w:rsidRPr="003E74AC" w:rsidRDefault="00307FBF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2.9.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2D08" w14:textId="7C0EE551" w:rsidR="00344D1B" w:rsidRPr="003E74AC" w:rsidRDefault="00307FBF" w:rsidP="00966E89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Принятие мер по повышению эффективности кадровой работы в части, касающейся ведения личных дел лиц,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</w:t>
            </w:r>
            <w:r w:rsidRPr="003E74AC">
              <w:rPr>
                <w:sz w:val="24"/>
                <w:szCs w:val="24"/>
              </w:rPr>
              <w:lastRenderedPageBreak/>
              <w:t>в целях выявления возможного конфликта интересов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7315" w14:textId="42A0E8B7" w:rsidR="00344D1B" w:rsidRPr="00325F24" w:rsidRDefault="00325F24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25F24">
              <w:rPr>
                <w:sz w:val="24"/>
                <w:szCs w:val="24"/>
                <w:shd w:val="clear" w:color="auto" w:fill="FFFFFF"/>
              </w:rPr>
              <w:lastRenderedPageBreak/>
              <w:t>В Министерстве соблюдается контроль за актуализацией сведений, содержащихся в анкетах, представляемых государственными служащими  Министерства и при поступлении на службу и при назначении на указанные должности, об их родственниках (родителях, супругах, детях, братьях, сестрах) и свойственниках (братьях, сестрах, родителях, детей супругов и супругов детей) в целях выявления возможного конфликта интересов.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CB1D" w14:textId="4894BAC9" w:rsidR="00344D1B" w:rsidRPr="003E74AC" w:rsidRDefault="003E74AC" w:rsidP="00A40C8F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Государственные гражданские служащие ознакомлены с личными делами, сведения за 2022 год актуализированы</w:t>
            </w:r>
          </w:p>
        </w:tc>
      </w:tr>
      <w:tr w:rsidR="00344D1B" w:rsidRPr="003E74AC" w14:paraId="5EF81057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1301" w14:textId="0CBE11FE" w:rsidR="00344D1B" w:rsidRPr="003E74AC" w:rsidRDefault="00E37A96" w:rsidP="00E13DB0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E4CD" w14:textId="6CB53F44" w:rsidR="00344D1B" w:rsidRPr="003E74AC" w:rsidRDefault="000E4D02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8BB3" w14:textId="212D6999" w:rsidR="00344D1B" w:rsidRPr="003E74AC" w:rsidRDefault="00307FBF" w:rsidP="00966E89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Осуществление анализа информации об участниках государственных (в том числе в рамках реализации национальных проектов) на предмет установления их аффилированных связей с конкретными государственными служащими, лицами, замещающими государственные должности, в том числе членами комиссий по осуществлению закупок, и направление информации о результатах проведенной работы в Управление по профилактике коррупционных и иных правонарушений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3C33" w14:textId="0879B615" w:rsidR="00344D1B" w:rsidRPr="003E74AC" w:rsidRDefault="00A40C8F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Министерством систематически проводится анализ об участниках государственных закупок (в том числе в рамках реализации национальных проектов) на предмет установления их аффилированных связей с конкретными государственными служащими.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5922" w14:textId="20467514" w:rsidR="00344D1B" w:rsidRPr="003E74AC" w:rsidRDefault="00325F24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Факты </w:t>
            </w:r>
            <w:proofErr w:type="spellStart"/>
            <w:r>
              <w:rPr>
                <w:sz w:val="24"/>
                <w:szCs w:val="24"/>
              </w:rPr>
              <w:t>родственых</w:t>
            </w:r>
            <w:proofErr w:type="spellEnd"/>
            <w:r>
              <w:rPr>
                <w:sz w:val="24"/>
                <w:szCs w:val="24"/>
              </w:rPr>
              <w:t xml:space="preserve"> связей</w:t>
            </w:r>
            <w:r w:rsidRPr="003E74AC">
              <w:rPr>
                <w:sz w:val="24"/>
                <w:szCs w:val="24"/>
              </w:rPr>
              <w:t xml:space="preserve"> не выявлены.</w:t>
            </w:r>
          </w:p>
        </w:tc>
      </w:tr>
      <w:tr w:rsidR="00344D1B" w:rsidRPr="003E74AC" w14:paraId="369C1510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D323" w14:textId="09885996" w:rsidR="00344D1B" w:rsidRPr="003E74AC" w:rsidRDefault="00640BE2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1</w:t>
            </w:r>
            <w:r w:rsidR="00E37A96">
              <w:rPr>
                <w:sz w:val="24"/>
                <w:szCs w:val="24"/>
              </w:rPr>
              <w:t>0</w:t>
            </w:r>
            <w:r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D761" w14:textId="4FA84264" w:rsidR="00344D1B" w:rsidRPr="003E74AC" w:rsidRDefault="00307FBF" w:rsidP="00E13DB0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9335" w14:textId="3423FCA0" w:rsidR="00344D1B" w:rsidRPr="003E74AC" w:rsidRDefault="00307FBF" w:rsidP="00307FBF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Осуществление анализа информации об участниках государственных закупок в подведомственных учреждениях на предмет установления фактов аффилированных связей с гражданскими служащими, руководителями подведомственных учреждениях, членами комиссий по осуществлению закупок, а также контроля за соблюдением требований об отсутствии конфликта интересов между участником закупки и заказчиком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8374" w14:textId="77777777" w:rsidR="00344D1B" w:rsidRDefault="00A40C8F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Анализ Министерством проводится ежеквартально</w:t>
            </w:r>
          </w:p>
          <w:p w14:paraId="3066328B" w14:textId="15D66A16" w:rsidR="003E74AC" w:rsidRPr="003E74AC" w:rsidRDefault="003E74AC" w:rsidP="003E7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D39D" w14:textId="2A26026A" w:rsidR="00344D1B" w:rsidRPr="003E74AC" w:rsidRDefault="003E74AC" w:rsidP="00E13D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В ходе осуществления анализа информации об участниках государственных закупок Министерства, а также подведомственных учреждений, в отношении которых Министерство исполняет функции и полномочия учредителя, установлено что аффилированные связи отсутствуют.</w:t>
            </w:r>
          </w:p>
        </w:tc>
      </w:tr>
      <w:tr w:rsidR="000E4D02" w:rsidRPr="003E74AC" w14:paraId="7D19E874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D74A" w14:textId="3F4454EB" w:rsidR="000E4D02" w:rsidRPr="003E74AC" w:rsidRDefault="00640BE2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1</w:t>
            </w:r>
            <w:r w:rsidR="00E37A96">
              <w:rPr>
                <w:sz w:val="24"/>
                <w:szCs w:val="24"/>
              </w:rPr>
              <w:t>1</w:t>
            </w:r>
            <w:r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E881" w14:textId="6DCD50DD" w:rsidR="000E4D02" w:rsidRPr="003E74AC" w:rsidRDefault="000E4D02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86AA" w14:textId="5A2989A0" w:rsidR="000E4D02" w:rsidRPr="003E74AC" w:rsidRDefault="000E4D02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Реализация мер, направленных на выявление фактов несоблюдения лицами, замещающими должности государственной гражданской службы, обязанностей, запретов и ограничений, а также требований о предотвращении или урегулировании конфликта интересов, установление фактов </w:t>
            </w:r>
            <w:r w:rsidRPr="003E74AC">
              <w:rPr>
                <w:sz w:val="24"/>
                <w:szCs w:val="24"/>
              </w:rPr>
              <w:lastRenderedPageBreak/>
              <w:t>аффилированности указанных категорий лиц коммерческим структурам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ED83" w14:textId="3474DD98" w:rsidR="000E4D02" w:rsidRPr="003E74AC" w:rsidRDefault="00A6300E" w:rsidP="000E4D0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lastRenderedPageBreak/>
              <w:t>Министерством, в целях выявления возможных фактов конфликта интересов, аффилированности указанных лиц, проведена работа по систематизации сведений об их родственниках и свойственниках.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BEEB" w14:textId="52B1B374" w:rsidR="000E4D02" w:rsidRPr="003E74AC" w:rsidRDefault="00325F24" w:rsidP="000E4D0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2022 год все служащие подали сведения </w:t>
            </w:r>
          </w:p>
        </w:tc>
      </w:tr>
      <w:tr w:rsidR="000E4D02" w:rsidRPr="003E74AC" w14:paraId="0651B39C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E790" w14:textId="67061DF2" w:rsidR="000E4D02" w:rsidRPr="003E74AC" w:rsidRDefault="00640BE2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lastRenderedPageBreak/>
              <w:t>1</w:t>
            </w:r>
            <w:r w:rsidR="00E37A96">
              <w:rPr>
                <w:sz w:val="24"/>
                <w:szCs w:val="24"/>
              </w:rPr>
              <w:t>2</w:t>
            </w:r>
            <w:r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4D64" w14:textId="7ECE271B" w:rsidR="000E4D02" w:rsidRPr="003E74AC" w:rsidRDefault="00C323C6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B324" w14:textId="2E03F2D1" w:rsidR="000E4D02" w:rsidRPr="003E74AC" w:rsidRDefault="000E4D02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Обеспечение приведения нормативных правовых актов в сфере противодействия коррупции в соответствие с федеральным законодательством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66AA" w14:textId="0D97D0EC" w:rsidR="000E4D02" w:rsidRPr="003E74AC" w:rsidRDefault="00A6300E" w:rsidP="000E4D0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Министерством проведена работа по актуализации нормативных правовых актов по противодействию коррупции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4188" w14:textId="12B15899" w:rsidR="000E4D02" w:rsidRPr="003E74AC" w:rsidRDefault="00325F24" w:rsidP="000E4D0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25F24">
              <w:rPr>
                <w:sz w:val="24"/>
                <w:szCs w:val="24"/>
              </w:rPr>
              <w:t>за 2023 года принято 2 акта</w:t>
            </w:r>
            <w:r w:rsidR="009824B0">
              <w:rPr>
                <w:sz w:val="24"/>
                <w:szCs w:val="24"/>
              </w:rPr>
              <w:t xml:space="preserve">, подготовлен 1 проект приказа, направлен для рассмотрения в </w:t>
            </w:r>
            <w:r w:rsidR="00C759AD">
              <w:rPr>
                <w:sz w:val="24"/>
                <w:szCs w:val="24"/>
              </w:rPr>
              <w:t>П</w:t>
            </w:r>
            <w:r w:rsidR="009824B0">
              <w:rPr>
                <w:sz w:val="24"/>
                <w:szCs w:val="24"/>
              </w:rPr>
              <w:t>рокуратуру</w:t>
            </w:r>
            <w:r w:rsidR="00C759AD">
              <w:rPr>
                <w:sz w:val="24"/>
                <w:szCs w:val="24"/>
              </w:rPr>
              <w:t xml:space="preserve"> Пензенской области</w:t>
            </w:r>
            <w:r w:rsidRPr="00325F24">
              <w:rPr>
                <w:sz w:val="24"/>
                <w:szCs w:val="24"/>
              </w:rPr>
              <w:t>.</w:t>
            </w:r>
          </w:p>
        </w:tc>
      </w:tr>
      <w:tr w:rsidR="000E4D02" w:rsidRPr="003E74AC" w14:paraId="584D963A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4ADE" w14:textId="5256B6D5" w:rsidR="000E4D02" w:rsidRPr="003E74AC" w:rsidRDefault="00640BE2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1</w:t>
            </w:r>
            <w:r w:rsidR="00E37A96">
              <w:rPr>
                <w:sz w:val="24"/>
                <w:szCs w:val="24"/>
              </w:rPr>
              <w:t>3</w:t>
            </w:r>
            <w:r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0C2D" w14:textId="1899E9B2" w:rsidR="000E4D02" w:rsidRPr="003E74AC" w:rsidRDefault="00C323C6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45F" w14:textId="6886F791" w:rsidR="000E4D02" w:rsidRPr="003E74AC" w:rsidRDefault="000E4D02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Проведение антикоррупционной экспертизы нормативных правовых актов и их проектов в соответствии с законодательством Пензенской области, обеспечение своевременного устранения выявленных коррупциогенных факторов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8C94" w14:textId="77777777" w:rsidR="00A6300E" w:rsidRPr="003E74AC" w:rsidRDefault="00A6300E" w:rsidP="00A6300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В целях повышения эффективности антикоррупционной экспертизы нормативных правовых актов (НПА) и их проектов, Министерством принимались меры по детальному изучению проектов НПА.</w:t>
            </w:r>
          </w:p>
          <w:p w14:paraId="604D8B40" w14:textId="785D24A2" w:rsidR="000E4D02" w:rsidRPr="003E74AC" w:rsidRDefault="000E4D02" w:rsidP="00A6300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EED1" w14:textId="5C68F47E" w:rsidR="000E4D02" w:rsidRPr="003E74AC" w:rsidRDefault="00325F24" w:rsidP="000E4D0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25F24">
              <w:rPr>
                <w:sz w:val="24"/>
                <w:szCs w:val="24"/>
              </w:rPr>
              <w:t xml:space="preserve">За 2023 год Министерством подготовлено </w:t>
            </w:r>
            <w:r w:rsidR="00C759AD">
              <w:rPr>
                <w:sz w:val="24"/>
                <w:szCs w:val="24"/>
              </w:rPr>
              <w:t>172</w:t>
            </w:r>
            <w:r w:rsidRPr="00325F24">
              <w:rPr>
                <w:sz w:val="24"/>
                <w:szCs w:val="24"/>
              </w:rPr>
              <w:t xml:space="preserve"> проектов нормативных правовых актов, в отношении каждого была проведена антикоррупционная экспертиза.</w:t>
            </w:r>
          </w:p>
        </w:tc>
      </w:tr>
      <w:tr w:rsidR="000E4D02" w:rsidRPr="003E74AC" w14:paraId="0F2F7C9A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01CB" w14:textId="17680638" w:rsidR="000E4D02" w:rsidRPr="003E74AC" w:rsidRDefault="00640BE2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1</w:t>
            </w:r>
            <w:r w:rsidR="00E37A96">
              <w:rPr>
                <w:sz w:val="24"/>
                <w:szCs w:val="24"/>
              </w:rPr>
              <w:t>4</w:t>
            </w:r>
            <w:r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909B" w14:textId="67C62045" w:rsidR="000E4D02" w:rsidRPr="003E74AC" w:rsidRDefault="00C323C6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534" w14:textId="1CD465FF" w:rsidR="000E4D02" w:rsidRPr="003E74AC" w:rsidRDefault="000E4D02" w:rsidP="000E4D0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Размещение проектов нормативных правовых актов в целях их общественного обсуждения и проведения независимой антикоррупционной экспертизы на официальном сайте Министерства в сети Интернет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ACE3" w14:textId="09BF675A" w:rsidR="000E4D02" w:rsidRPr="003E74AC" w:rsidRDefault="00A6300E" w:rsidP="000E4D0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Каждый проект НПА своевременно размещался на официальном сайте </w:t>
            </w:r>
            <w:r w:rsidR="00325F24">
              <w:rPr>
                <w:sz w:val="24"/>
                <w:szCs w:val="24"/>
              </w:rPr>
              <w:t>Министерства</w:t>
            </w:r>
            <w:r w:rsidRPr="003E74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67DE" w14:textId="30FFC9E5" w:rsidR="000E4D02" w:rsidRPr="003E74AC" w:rsidRDefault="00325F24" w:rsidP="000E4D0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25F24">
              <w:rPr>
                <w:sz w:val="24"/>
                <w:szCs w:val="24"/>
              </w:rPr>
              <w:t>всего 100%.</w:t>
            </w:r>
          </w:p>
        </w:tc>
      </w:tr>
      <w:tr w:rsidR="00640BE2" w:rsidRPr="003E74AC" w14:paraId="4123AB65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CE89" w14:textId="3EBB6886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1</w:t>
            </w:r>
            <w:r w:rsidR="00E37A96">
              <w:rPr>
                <w:sz w:val="24"/>
                <w:szCs w:val="24"/>
              </w:rPr>
              <w:t>5</w:t>
            </w:r>
            <w:r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55BA" w14:textId="16DC1116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5.1.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95B" w14:textId="75C3EDC5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Обеспечение рассмотрения обращений граждан и организаций, проведения анализа публикаций в средствах массовой информации, на интернет-ресурсах (сообщений блогеров в электронных средствах массовой информации и др.) по фактам коррупции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AA68" w14:textId="47B9B82A" w:rsidR="00640BE2" w:rsidRPr="003E74AC" w:rsidRDefault="004A7A34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Жалобы, обращения граждан, информация из СМИ, материалы проверок по фактам несоблюдения гражданскими служащими обязанностей, запретов и ограничений, возникновении конфликтов интересов, аффилированности коммерческими </w:t>
            </w:r>
            <w:proofErr w:type="gramStart"/>
            <w:r w:rsidRPr="003E74AC">
              <w:rPr>
                <w:sz w:val="24"/>
                <w:szCs w:val="24"/>
              </w:rPr>
              <w:t xml:space="preserve">структурами </w:t>
            </w:r>
            <w:r w:rsidR="00325F24">
              <w:rPr>
                <w:sz w:val="24"/>
                <w:szCs w:val="24"/>
              </w:rPr>
              <w:t xml:space="preserve"> </w:t>
            </w:r>
            <w:r w:rsidR="00340A2B">
              <w:rPr>
                <w:sz w:val="24"/>
                <w:szCs w:val="24"/>
              </w:rPr>
              <w:t>не</w:t>
            </w:r>
            <w:proofErr w:type="gramEnd"/>
            <w:r w:rsidR="00340A2B">
              <w:rPr>
                <w:sz w:val="24"/>
                <w:szCs w:val="24"/>
              </w:rPr>
              <w:t xml:space="preserve"> поступали.</w:t>
            </w:r>
            <w:r w:rsidR="00325F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2329" w14:textId="75E89525" w:rsidR="00640BE2" w:rsidRPr="003E74AC" w:rsidRDefault="00325F24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E74AC">
              <w:rPr>
                <w:sz w:val="24"/>
                <w:szCs w:val="24"/>
              </w:rPr>
              <w:t>снования для проведения проверочных мероприятий и заседаний соответствующих комиссий отсутствуют.</w:t>
            </w:r>
          </w:p>
        </w:tc>
      </w:tr>
      <w:tr w:rsidR="00640BE2" w:rsidRPr="003E74AC" w14:paraId="6D74F24A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10D2" w14:textId="0EE1D7C9" w:rsidR="00640BE2" w:rsidRPr="003E74AC" w:rsidRDefault="003E74AC" w:rsidP="00640BE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7A96">
              <w:rPr>
                <w:sz w:val="24"/>
                <w:szCs w:val="24"/>
              </w:rPr>
              <w:t>6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493" w14:textId="13884233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5.2.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6C4A" w14:textId="7885A68F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Рассмотрение вопросов реализации антикоррупционной политики в установленной сфере деятельности на заседаниях общественного совета при Министерстве жилищно-коммунального хозяйства и гражданской защиты населения Пензенской </w:t>
            </w:r>
            <w:r w:rsidRPr="003E74AC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0BEA" w14:textId="587AE44C" w:rsidR="004A7A34" w:rsidRPr="003E74AC" w:rsidRDefault="004A7A34" w:rsidP="004A7A34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E74AC">
              <w:rPr>
                <w:color w:val="000000"/>
                <w:sz w:val="24"/>
                <w:szCs w:val="24"/>
              </w:rPr>
              <w:lastRenderedPageBreak/>
              <w:t xml:space="preserve">Вопросы антикоррупционной политики периодически вносятся в план работы Общественного совета при Министерстве в части рассмотрения и обсуждения проектов нормативно-правовых актов Министерства по </w:t>
            </w:r>
            <w:r w:rsidRPr="003E74AC">
              <w:rPr>
                <w:color w:val="000000"/>
                <w:sz w:val="24"/>
                <w:szCs w:val="24"/>
              </w:rPr>
              <w:lastRenderedPageBreak/>
              <w:t xml:space="preserve">фактам соблюдения в них требований антикоррупционного законодательства. </w:t>
            </w:r>
          </w:p>
          <w:p w14:paraId="4F663843" w14:textId="77777777" w:rsidR="00640BE2" w:rsidRPr="003E74AC" w:rsidRDefault="00640BE2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E807" w14:textId="6C6721A0" w:rsidR="00340A2B" w:rsidRPr="00340A2B" w:rsidRDefault="00C759AD" w:rsidP="00340A2B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340A2B">
              <w:rPr>
                <w:sz w:val="24"/>
                <w:szCs w:val="24"/>
              </w:rPr>
              <w:t>ассмотрен</w:t>
            </w:r>
            <w:r>
              <w:rPr>
                <w:sz w:val="24"/>
                <w:szCs w:val="24"/>
              </w:rPr>
              <w:t xml:space="preserve"> вопрос</w:t>
            </w:r>
            <w:r w:rsidR="00340A2B">
              <w:rPr>
                <w:sz w:val="24"/>
                <w:szCs w:val="24"/>
              </w:rPr>
              <w:t xml:space="preserve"> </w:t>
            </w:r>
            <w:r w:rsidR="00340A2B" w:rsidRPr="00340A2B">
              <w:rPr>
                <w:sz w:val="24"/>
                <w:szCs w:val="24"/>
              </w:rPr>
              <w:t>о выполнении мероприятий Плана противодействия коррупции</w:t>
            </w:r>
          </w:p>
          <w:p w14:paraId="4EB34C5A" w14:textId="77777777" w:rsidR="00340A2B" w:rsidRPr="00340A2B" w:rsidRDefault="00340A2B" w:rsidP="00340A2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40A2B">
              <w:rPr>
                <w:sz w:val="24"/>
                <w:szCs w:val="24"/>
              </w:rPr>
              <w:t xml:space="preserve">в Пензенской </w:t>
            </w:r>
            <w:r w:rsidRPr="00340A2B">
              <w:rPr>
                <w:sz w:val="24"/>
                <w:szCs w:val="24"/>
              </w:rPr>
              <w:lastRenderedPageBreak/>
              <w:t>области на 2021 - 2024 годы</w:t>
            </w:r>
          </w:p>
          <w:p w14:paraId="1F8932F7" w14:textId="6B428E9D" w:rsidR="00640BE2" w:rsidRPr="003E74AC" w:rsidRDefault="00340A2B" w:rsidP="00340A2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40A2B">
              <w:rPr>
                <w:sz w:val="24"/>
                <w:szCs w:val="24"/>
              </w:rPr>
              <w:t>за 2023 год</w:t>
            </w:r>
            <w:r>
              <w:rPr>
                <w:sz w:val="24"/>
                <w:szCs w:val="24"/>
              </w:rPr>
              <w:t xml:space="preserve"> на заседании Общественного Совета</w:t>
            </w:r>
            <w:r w:rsidR="00C759AD">
              <w:rPr>
                <w:sz w:val="24"/>
                <w:szCs w:val="24"/>
              </w:rPr>
              <w:t xml:space="preserve"> Министерства 18.12.2023</w:t>
            </w:r>
          </w:p>
        </w:tc>
      </w:tr>
      <w:tr w:rsidR="00640BE2" w:rsidRPr="003E74AC" w14:paraId="3B7DE861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E271" w14:textId="27EFBDEF" w:rsidR="00640BE2" w:rsidRPr="003E74AC" w:rsidRDefault="003E74AC" w:rsidP="00640BE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E37A96">
              <w:rPr>
                <w:sz w:val="24"/>
                <w:szCs w:val="24"/>
              </w:rPr>
              <w:t>7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FB5" w14:textId="6D6063C2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5.3.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379B" w14:textId="3A53AFDD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Реализация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мер по соблюдению гражданскими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9A03" w14:textId="55DF8FDD" w:rsidR="00981B92" w:rsidRPr="003E74AC" w:rsidRDefault="00981B92" w:rsidP="00981B92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981B92">
              <w:rPr>
                <w:sz w:val="24"/>
                <w:szCs w:val="24"/>
              </w:rPr>
              <w:t>В состав комиссии Министерства по соблюдению требований к служебному поведению и урегулированию конфликта интересов в отношении гражданских служащих и отдельных категорий лиц включен представитель общественного совета при Министерстве.</w:t>
            </w:r>
          </w:p>
          <w:p w14:paraId="004921E2" w14:textId="7E6D5C84" w:rsidR="00640BE2" w:rsidRPr="003E74AC" w:rsidRDefault="00640BE2" w:rsidP="00981B92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9626" w14:textId="480CEF09" w:rsidR="00640BE2" w:rsidRPr="003E74AC" w:rsidRDefault="00981B92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81B92">
              <w:rPr>
                <w:sz w:val="24"/>
                <w:szCs w:val="24"/>
              </w:rPr>
              <w:t>овыш</w:t>
            </w:r>
            <w:r>
              <w:rPr>
                <w:sz w:val="24"/>
                <w:szCs w:val="24"/>
              </w:rPr>
              <w:t>ается</w:t>
            </w:r>
            <w:r w:rsidRPr="00981B92">
              <w:rPr>
                <w:sz w:val="24"/>
                <w:szCs w:val="24"/>
              </w:rPr>
              <w:t xml:space="preserve"> объективност</w:t>
            </w:r>
            <w:r>
              <w:rPr>
                <w:sz w:val="24"/>
                <w:szCs w:val="24"/>
              </w:rPr>
              <w:t>ь</w:t>
            </w:r>
            <w:r w:rsidRPr="00981B92">
              <w:rPr>
                <w:sz w:val="24"/>
                <w:szCs w:val="24"/>
              </w:rPr>
              <w:t xml:space="preserve"> работы комиссии</w:t>
            </w:r>
          </w:p>
        </w:tc>
      </w:tr>
      <w:tr w:rsidR="00640BE2" w:rsidRPr="003E74AC" w14:paraId="17D8E7DC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F1DA" w14:textId="0D6225A5" w:rsidR="00640BE2" w:rsidRPr="003E74AC" w:rsidRDefault="003E74AC" w:rsidP="00640BE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7A96">
              <w:rPr>
                <w:sz w:val="24"/>
                <w:szCs w:val="24"/>
              </w:rPr>
              <w:t>8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0E24" w14:textId="699BBD8B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5.4.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3BAB" w14:textId="378E8B20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Представление в СМИ для опубликования материалов, раскрывающих содержание принятых мер по противодействию коррупции и достигнутые результаты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30B2" w14:textId="77777777" w:rsidR="004A7A34" w:rsidRPr="003E74AC" w:rsidRDefault="004A7A34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Министерство взаимодействует с редакциями центральных, городских и районных изданий, </w:t>
            </w:r>
            <w:proofErr w:type="gramStart"/>
            <w:r w:rsidRPr="003E74AC">
              <w:rPr>
                <w:sz w:val="24"/>
                <w:szCs w:val="24"/>
              </w:rPr>
              <w:t>радио  и</w:t>
            </w:r>
            <w:proofErr w:type="gramEnd"/>
            <w:r w:rsidRPr="003E74AC">
              <w:rPr>
                <w:sz w:val="24"/>
                <w:szCs w:val="24"/>
              </w:rPr>
              <w:t xml:space="preserve"> телевидения по вопросам разъяснения жилищно-коммунальной политики Правительства Пензенской области, реализуемой через работу Министерства.</w:t>
            </w:r>
          </w:p>
          <w:p w14:paraId="0FDCD8A1" w14:textId="4EEF43A5" w:rsidR="00640BE2" w:rsidRPr="003E74AC" w:rsidRDefault="00640BE2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533C" w14:textId="0B3E8070" w:rsidR="00640BE2" w:rsidRPr="003E74AC" w:rsidRDefault="00981B92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981B92">
              <w:rPr>
                <w:sz w:val="24"/>
                <w:szCs w:val="24"/>
              </w:rPr>
              <w:t>Министерством обеспечена открытость деятельности по противодействию коррупции, вся требуемая информация размещена на сайте Министерства.</w:t>
            </w:r>
          </w:p>
        </w:tc>
      </w:tr>
      <w:tr w:rsidR="00640BE2" w:rsidRPr="003E74AC" w14:paraId="4688C13F" w14:textId="77777777" w:rsidTr="00C759A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AC33" w14:textId="3EEADC5D" w:rsidR="00640BE2" w:rsidRPr="003E74AC" w:rsidRDefault="00E37A96" w:rsidP="00640BE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40BE2"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1317" w14:textId="0220EE98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4F37" w14:textId="1E7FF2D5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Информирование населения Пензенской области через официальный сайт Министерства жилищно-коммунального хозяйства и гражданской защиты населения Пензенской области в информационно-коммуникационной сети Интернет о ходе реализации региональной антикоррупционной политики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E68A" w14:textId="6D222E7C" w:rsidR="00640BE2" w:rsidRPr="003E74AC" w:rsidRDefault="004A7A34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Министерством обеспечена открытость деятельности по противодействию коррупции, вся требуемая информация размещена на сайте Министерства.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3C30" w14:textId="1CE06184" w:rsidR="00640BE2" w:rsidRPr="003E74AC" w:rsidRDefault="00981B92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Открытость данных антикоррупционной деятельности Министерства</w:t>
            </w:r>
          </w:p>
        </w:tc>
      </w:tr>
      <w:tr w:rsidR="00640BE2" w:rsidRPr="003E74AC" w14:paraId="502810C5" w14:textId="77777777" w:rsidTr="00C759AD">
        <w:trPr>
          <w:trHeight w:val="17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767E" w14:textId="5E7416AE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2</w:t>
            </w:r>
            <w:r w:rsidR="00E37A96">
              <w:rPr>
                <w:sz w:val="24"/>
                <w:szCs w:val="24"/>
              </w:rPr>
              <w:t>0</w:t>
            </w:r>
            <w:r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62C5" w14:textId="68E8F8FE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C60" w14:textId="2D938C74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Организация и проведение общественно значимых мероприятий, приуроченных к Международному дню борьбы с коррупцией - 9 декабря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4A2D" w14:textId="03553EA5" w:rsidR="00640BE2" w:rsidRPr="003E74AC" w:rsidRDefault="00981B92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принимает участие приуроченное к Международному дню борьбы с коррупцией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8F3D" w14:textId="6567E8C2" w:rsidR="00640BE2" w:rsidRPr="003E74AC" w:rsidRDefault="00981B92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981B92">
              <w:rPr>
                <w:sz w:val="24"/>
                <w:szCs w:val="24"/>
              </w:rPr>
              <w:t xml:space="preserve">Ко дню борьбы с коррупции будет проведена беседа с государственными служащими Министерства по вопросам </w:t>
            </w:r>
            <w:r w:rsidRPr="00981B92">
              <w:rPr>
                <w:sz w:val="24"/>
                <w:szCs w:val="24"/>
              </w:rPr>
              <w:lastRenderedPageBreak/>
              <w:t>противодействия коррупции</w:t>
            </w:r>
          </w:p>
        </w:tc>
      </w:tr>
      <w:tr w:rsidR="00640BE2" w:rsidRPr="003E74AC" w14:paraId="5E79E81F" w14:textId="77777777" w:rsidTr="00C759AD">
        <w:trPr>
          <w:trHeight w:val="17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C291" w14:textId="0A535A67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lastRenderedPageBreak/>
              <w:t>2</w:t>
            </w:r>
            <w:r w:rsidR="00E37A96">
              <w:rPr>
                <w:sz w:val="24"/>
                <w:szCs w:val="24"/>
              </w:rPr>
              <w:t>1</w:t>
            </w:r>
            <w:r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0646" w14:textId="7118BB0B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7.1.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94DB" w14:textId="1DA91E71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Участие гражданских служащих, впервые поступивших на государственную гражданскую службу Пензенской области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5ED6" w14:textId="46514A73" w:rsidR="00640BE2" w:rsidRPr="003E74AC" w:rsidRDefault="003E74AC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Государственные гражданские служащие Министерства, впервые поступившие на госслужбу, проходят обучение в обязательном порядке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2A4E" w14:textId="12282B8A" w:rsidR="00640BE2" w:rsidRPr="003E74AC" w:rsidRDefault="00981B92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Прошли обучение 16 чел.</w:t>
            </w:r>
          </w:p>
        </w:tc>
      </w:tr>
      <w:tr w:rsidR="00640BE2" w:rsidRPr="003E74AC" w14:paraId="55DA46EF" w14:textId="77777777" w:rsidTr="00C759AD">
        <w:trPr>
          <w:trHeight w:val="17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8241" w14:textId="6BF84B21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2</w:t>
            </w:r>
            <w:r w:rsidR="00E37A96">
              <w:rPr>
                <w:sz w:val="24"/>
                <w:szCs w:val="24"/>
              </w:rPr>
              <w:t>2</w:t>
            </w:r>
            <w:r w:rsidRPr="003E74AC">
              <w:rPr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490" w14:textId="5CCC83BD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 xml:space="preserve">7.2.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B70F" w14:textId="7C0187A0" w:rsidR="00640BE2" w:rsidRPr="003E74AC" w:rsidRDefault="00640BE2" w:rsidP="00640BE2">
            <w:pPr>
              <w:spacing w:line="216" w:lineRule="auto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Участие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7FC2" w14:textId="4FEA6035" w:rsidR="00640BE2" w:rsidRPr="003E74AC" w:rsidRDefault="003E74AC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E74AC">
              <w:rPr>
                <w:sz w:val="24"/>
                <w:szCs w:val="24"/>
              </w:rPr>
              <w:t>Гражданский служащий Министерства, в должностные обязанности которых входит участие в проведении закупок товаров, работ, услуг для обеспечения государственных нужд проходит обязательное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0FFD" w14:textId="25BA393E" w:rsidR="00640BE2" w:rsidRPr="003E74AC" w:rsidRDefault="00981B92" w:rsidP="00640BE2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Пройдено обучение в количестве  </w:t>
            </w:r>
            <w:r w:rsidR="00C759AD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чел.</w:t>
            </w:r>
          </w:p>
        </w:tc>
      </w:tr>
    </w:tbl>
    <w:p w14:paraId="4D7D7211" w14:textId="77777777" w:rsidR="00DA3BE2" w:rsidRPr="00E13DB0" w:rsidRDefault="00DA3BE2" w:rsidP="00DA3BE2">
      <w:pPr>
        <w:spacing w:line="216" w:lineRule="auto"/>
      </w:pPr>
    </w:p>
    <w:p w14:paraId="608DE6CB" w14:textId="77777777" w:rsidR="00DA3BE2" w:rsidRPr="00E13DB0" w:rsidRDefault="00DA3BE2" w:rsidP="00DA3BE2">
      <w:pPr>
        <w:widowControl/>
        <w:autoSpaceDE w:val="0"/>
        <w:autoSpaceDN w:val="0"/>
        <w:adjustRightInd w:val="0"/>
        <w:spacing w:line="216" w:lineRule="auto"/>
        <w:rPr>
          <w:sz w:val="28"/>
          <w:szCs w:val="28"/>
        </w:rPr>
      </w:pPr>
    </w:p>
    <w:p w14:paraId="3EDBD3CF" w14:textId="143BA679" w:rsidR="00DA3BE2" w:rsidRPr="00C759AD" w:rsidRDefault="00DA3BE2" w:rsidP="00DA3BE2">
      <w:pPr>
        <w:widowControl/>
        <w:autoSpaceDE w:val="0"/>
        <w:autoSpaceDN w:val="0"/>
        <w:adjustRightInd w:val="0"/>
        <w:spacing w:line="216" w:lineRule="auto"/>
        <w:rPr>
          <w:sz w:val="24"/>
          <w:szCs w:val="24"/>
          <w:u w:val="single"/>
        </w:rPr>
      </w:pPr>
      <w:r w:rsidRPr="00E37A96">
        <w:rPr>
          <w:sz w:val="24"/>
          <w:szCs w:val="24"/>
        </w:rPr>
        <w:t xml:space="preserve">Ответственный за </w:t>
      </w:r>
      <w:proofErr w:type="gramStart"/>
      <w:r w:rsidRPr="00E37A96">
        <w:rPr>
          <w:sz w:val="24"/>
          <w:szCs w:val="24"/>
        </w:rPr>
        <w:t xml:space="preserve">составление </w:t>
      </w:r>
      <w:r w:rsidR="00E37A96">
        <w:rPr>
          <w:sz w:val="24"/>
          <w:szCs w:val="24"/>
        </w:rPr>
        <w:t xml:space="preserve"> </w:t>
      </w:r>
      <w:r w:rsidRPr="00E37A96">
        <w:rPr>
          <w:sz w:val="24"/>
          <w:szCs w:val="24"/>
        </w:rPr>
        <w:t>отчета</w:t>
      </w:r>
      <w:proofErr w:type="gramEnd"/>
      <w:r w:rsidRPr="00E37A96">
        <w:rPr>
          <w:sz w:val="24"/>
          <w:szCs w:val="24"/>
        </w:rPr>
        <w:t xml:space="preserve">  </w:t>
      </w:r>
      <w:r w:rsidR="00E37A96" w:rsidRPr="00E37A96">
        <w:rPr>
          <w:sz w:val="24"/>
          <w:szCs w:val="24"/>
        </w:rPr>
        <w:t xml:space="preserve"> </w:t>
      </w:r>
      <w:r w:rsidR="00C759AD">
        <w:rPr>
          <w:sz w:val="24"/>
          <w:szCs w:val="24"/>
          <w:u w:val="single"/>
        </w:rPr>
        <w:t>главный специалист-эксперт</w:t>
      </w:r>
      <w:r w:rsidR="00E37A96">
        <w:rPr>
          <w:sz w:val="24"/>
          <w:szCs w:val="24"/>
        </w:rPr>
        <w:t xml:space="preserve">     </w:t>
      </w:r>
      <w:r w:rsidRPr="00E37A96">
        <w:rPr>
          <w:sz w:val="24"/>
          <w:szCs w:val="24"/>
        </w:rPr>
        <w:t xml:space="preserve"> _______________   </w:t>
      </w:r>
      <w:r w:rsidR="00E37A96">
        <w:rPr>
          <w:sz w:val="24"/>
          <w:szCs w:val="24"/>
        </w:rPr>
        <w:t xml:space="preserve">      </w:t>
      </w:r>
      <w:r w:rsidR="00C759AD">
        <w:rPr>
          <w:sz w:val="24"/>
          <w:szCs w:val="24"/>
          <w:u w:val="single"/>
        </w:rPr>
        <w:t xml:space="preserve">Арсланова Юлия </w:t>
      </w:r>
      <w:proofErr w:type="spellStart"/>
      <w:r w:rsidR="00C759AD">
        <w:rPr>
          <w:sz w:val="24"/>
          <w:szCs w:val="24"/>
          <w:u w:val="single"/>
        </w:rPr>
        <w:t>Равиловна</w:t>
      </w:r>
      <w:proofErr w:type="spellEnd"/>
      <w:r w:rsidRPr="00E37A96">
        <w:rPr>
          <w:sz w:val="24"/>
          <w:szCs w:val="24"/>
        </w:rPr>
        <w:t xml:space="preserve">   </w:t>
      </w:r>
      <w:r w:rsidR="00E37A96" w:rsidRPr="00E37A96">
        <w:rPr>
          <w:sz w:val="24"/>
          <w:szCs w:val="24"/>
        </w:rPr>
        <w:t xml:space="preserve">    </w:t>
      </w:r>
      <w:r w:rsidR="00C759AD">
        <w:rPr>
          <w:sz w:val="24"/>
          <w:szCs w:val="24"/>
          <w:u w:val="single"/>
        </w:rPr>
        <w:t>22-23-40 (349)</w:t>
      </w:r>
    </w:p>
    <w:p w14:paraId="125992C7" w14:textId="77777777" w:rsidR="00DA3BE2" w:rsidRPr="00E13DB0" w:rsidRDefault="00DA3BE2" w:rsidP="00DA3BE2">
      <w:pPr>
        <w:widowControl/>
        <w:autoSpaceDE w:val="0"/>
        <w:autoSpaceDN w:val="0"/>
        <w:adjustRightInd w:val="0"/>
        <w:spacing w:line="216" w:lineRule="auto"/>
        <w:rPr>
          <w:sz w:val="16"/>
          <w:szCs w:val="16"/>
        </w:rPr>
      </w:pPr>
      <w:r w:rsidRPr="00E13DB0">
        <w:rPr>
          <w:sz w:val="16"/>
          <w:szCs w:val="16"/>
        </w:rPr>
        <w:t xml:space="preserve">                                                                                                                                        (</w:t>
      </w:r>
      <w:proofErr w:type="gramStart"/>
      <w:r w:rsidRPr="00E13DB0">
        <w:rPr>
          <w:sz w:val="16"/>
          <w:szCs w:val="16"/>
        </w:rPr>
        <w:t xml:space="preserve">должность)   </w:t>
      </w:r>
      <w:proofErr w:type="gramEnd"/>
      <w:r w:rsidRPr="00E13DB0">
        <w:rPr>
          <w:sz w:val="16"/>
          <w:szCs w:val="16"/>
        </w:rPr>
        <w:t xml:space="preserve">                                       (подпись)                                    (фамилия, инициалы)                                (номер телефона)</w:t>
      </w:r>
    </w:p>
    <w:p w14:paraId="1160A953" w14:textId="27D987F7" w:rsidR="00DA3BE2" w:rsidRPr="00E13DB0" w:rsidRDefault="00DA3BE2" w:rsidP="00DA3BE2">
      <w:pPr>
        <w:widowControl/>
        <w:spacing w:line="216" w:lineRule="auto"/>
        <w:jc w:val="both"/>
        <w:rPr>
          <w:sz w:val="24"/>
          <w:szCs w:val="24"/>
        </w:rPr>
      </w:pPr>
    </w:p>
    <w:p w14:paraId="444C7E23" w14:textId="77777777" w:rsidR="00DA3BE2" w:rsidRPr="00E13DB0" w:rsidRDefault="00DA3BE2" w:rsidP="00DA3BE2">
      <w:pPr>
        <w:widowControl/>
        <w:spacing w:line="216" w:lineRule="auto"/>
        <w:jc w:val="both"/>
        <w:rPr>
          <w:color w:val="FF0000"/>
          <w:szCs w:val="16"/>
        </w:rPr>
      </w:pPr>
      <w:r w:rsidRPr="00E13DB0">
        <w:rPr>
          <w:szCs w:val="16"/>
        </w:rPr>
        <w:t>* От органов местного самоуправления муниципальных образований Пензенской области о</w:t>
      </w:r>
      <w:r w:rsidRPr="00E13DB0">
        <w:rPr>
          <w:bCs/>
          <w:color w:val="000000" w:themeColor="text1"/>
          <w:szCs w:val="16"/>
        </w:rPr>
        <w:t>тчеты представляются главами администраций городских округов и муниципальных районов и включают в себя обобщенную информацию о выполнении соответствующих мероприятий на территории городского округа и муниципального района.</w:t>
      </w:r>
    </w:p>
    <w:p w14:paraId="458FEC44" w14:textId="77777777" w:rsidR="00DA3BE2" w:rsidRPr="00E13DB0" w:rsidRDefault="00DA3BE2" w:rsidP="00DA3BE2">
      <w:pPr>
        <w:widowControl/>
        <w:spacing w:line="216" w:lineRule="auto"/>
        <w:jc w:val="both"/>
        <w:rPr>
          <w:szCs w:val="16"/>
        </w:rPr>
      </w:pPr>
      <w:r w:rsidRPr="00E13DB0">
        <w:rPr>
          <w:szCs w:val="16"/>
        </w:rPr>
        <w:t xml:space="preserve">** Представляется нарастающим итогом, и отчет за </w:t>
      </w:r>
      <w:r w:rsidRPr="00E13DB0">
        <w:rPr>
          <w:szCs w:val="16"/>
          <w:lang w:val="en-US"/>
        </w:rPr>
        <w:t>IV</w:t>
      </w:r>
      <w:r w:rsidRPr="00E13DB0">
        <w:rPr>
          <w:szCs w:val="16"/>
        </w:rPr>
        <w:t xml:space="preserve"> квартал соответствующего года содержит и</w:t>
      </w:r>
      <w:r w:rsidRPr="00E13DB0">
        <w:rPr>
          <w:bCs/>
          <w:szCs w:val="16"/>
        </w:rPr>
        <w:t>нформацию о реализации мероприятий (проведенной работе) за весь год.</w:t>
      </w:r>
    </w:p>
    <w:p w14:paraId="3D67C797" w14:textId="77777777" w:rsidR="00DA3BE2" w:rsidRPr="00E13DB0" w:rsidRDefault="00DA3BE2" w:rsidP="00DA3BE2">
      <w:pPr>
        <w:spacing w:line="216" w:lineRule="auto"/>
        <w:rPr>
          <w:szCs w:val="16"/>
        </w:rPr>
      </w:pPr>
    </w:p>
    <w:p w14:paraId="5160D25B" w14:textId="77777777" w:rsidR="00DA3BE2" w:rsidRPr="00E13DB0" w:rsidRDefault="00DA3BE2" w:rsidP="00DA3BE2">
      <w:pPr>
        <w:spacing w:line="216" w:lineRule="auto"/>
        <w:rPr>
          <w:szCs w:val="16"/>
        </w:rPr>
      </w:pPr>
      <w:r w:rsidRPr="00E13DB0">
        <w:rPr>
          <w:szCs w:val="16"/>
        </w:rPr>
        <w:t>Примечания:</w:t>
      </w:r>
    </w:p>
    <w:p w14:paraId="0A72D97C" w14:textId="77777777" w:rsidR="00DA3BE2" w:rsidRPr="00E13DB0" w:rsidRDefault="00DA3BE2" w:rsidP="00DA3BE2">
      <w:pPr>
        <w:spacing w:line="216" w:lineRule="auto"/>
        <w:jc w:val="both"/>
        <w:rPr>
          <w:szCs w:val="16"/>
        </w:rPr>
      </w:pPr>
      <w:r w:rsidRPr="00E13DB0">
        <w:rPr>
          <w:szCs w:val="16"/>
        </w:rPr>
        <w:t>В графе 1 ставится номер по порядку.</w:t>
      </w:r>
    </w:p>
    <w:p w14:paraId="730E1727" w14:textId="77777777" w:rsidR="00DA3BE2" w:rsidRPr="00E13DB0" w:rsidRDefault="00DA3BE2" w:rsidP="00DA3BE2">
      <w:pPr>
        <w:spacing w:line="216" w:lineRule="auto"/>
        <w:jc w:val="both"/>
        <w:rPr>
          <w:szCs w:val="16"/>
        </w:rPr>
      </w:pPr>
      <w:r w:rsidRPr="00E13DB0">
        <w:rPr>
          <w:szCs w:val="16"/>
        </w:rPr>
        <w:t>В графе 2 указывается номер пункта Плана.</w:t>
      </w:r>
    </w:p>
    <w:p w14:paraId="7E9B1A57" w14:textId="77777777" w:rsidR="00DA3BE2" w:rsidRPr="00E13DB0" w:rsidRDefault="00DA3BE2" w:rsidP="00DA3BE2">
      <w:pPr>
        <w:spacing w:line="216" w:lineRule="auto"/>
        <w:jc w:val="both"/>
        <w:rPr>
          <w:szCs w:val="16"/>
        </w:rPr>
      </w:pPr>
      <w:r w:rsidRPr="00E13DB0">
        <w:rPr>
          <w:szCs w:val="16"/>
        </w:rPr>
        <w:t>В графе 3 указывается полное наименование соответствующего мероприятия Плана.</w:t>
      </w:r>
    </w:p>
    <w:p w14:paraId="1F4E8075" w14:textId="77777777" w:rsidR="00DA3BE2" w:rsidRPr="00E13DB0" w:rsidRDefault="00DA3BE2" w:rsidP="00DA3BE2">
      <w:pPr>
        <w:widowControl/>
        <w:spacing w:line="216" w:lineRule="auto"/>
        <w:jc w:val="both"/>
        <w:rPr>
          <w:szCs w:val="16"/>
        </w:rPr>
      </w:pPr>
      <w:r w:rsidRPr="00E13DB0">
        <w:rPr>
          <w:szCs w:val="16"/>
        </w:rPr>
        <w:t xml:space="preserve">В графе 4 описывается проведенная работа: указываются срок проведения мероприятия (мероприятий), его (их) содержание, количественные и качественные характеристики, наименования и реквизиты принятых правовых актов и другая информация, касающаяся реализации мероприятия (мероприятий). </w:t>
      </w:r>
    </w:p>
    <w:p w14:paraId="7B5D1A7D" w14:textId="77777777" w:rsidR="00426FF1" w:rsidRDefault="00DA3BE2" w:rsidP="00DA3BE2">
      <w:pPr>
        <w:spacing w:line="216" w:lineRule="auto"/>
        <w:jc w:val="center"/>
        <w:rPr>
          <w:sz w:val="28"/>
        </w:rPr>
      </w:pPr>
      <w:r w:rsidRPr="00E13DB0">
        <w:rPr>
          <w:sz w:val="36"/>
        </w:rPr>
        <w:tab/>
        <w:t>_________</w:t>
      </w:r>
      <w:r>
        <w:rPr>
          <w:sz w:val="36"/>
        </w:rPr>
        <w:tab/>
      </w:r>
    </w:p>
    <w:sectPr w:rsidR="00426FF1" w:rsidSect="00966E89">
      <w:footerReference w:type="default" r:id="rId7"/>
      <w:endnotePr>
        <w:numFmt w:val="decimal"/>
      </w:endnotePr>
      <w:pgSz w:w="16840" w:h="11907" w:orient="landscape" w:code="9"/>
      <w:pgMar w:top="567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311B8" w14:textId="77777777" w:rsidR="002E58E6" w:rsidRDefault="002E58E6">
      <w:r>
        <w:separator/>
      </w:r>
    </w:p>
  </w:endnote>
  <w:endnote w:type="continuationSeparator" w:id="0">
    <w:p w14:paraId="3175A251" w14:textId="77777777" w:rsidR="002E58E6" w:rsidRDefault="002E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E470B" w14:textId="77777777" w:rsidR="00E13DB0" w:rsidRPr="00A72FB9" w:rsidRDefault="00E13DB0" w:rsidP="006722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BFF99" w14:textId="77777777" w:rsidR="002E58E6" w:rsidRDefault="002E58E6">
      <w:r>
        <w:separator/>
      </w:r>
    </w:p>
  </w:footnote>
  <w:footnote w:type="continuationSeparator" w:id="0">
    <w:p w14:paraId="28DE2BD5" w14:textId="77777777" w:rsidR="002E58E6" w:rsidRDefault="002E5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808"/>
    <w:multiLevelType w:val="hybridMultilevel"/>
    <w:tmpl w:val="1ECAB048"/>
    <w:lvl w:ilvl="0" w:tplc="28E65EE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87D"/>
    <w:multiLevelType w:val="hybridMultilevel"/>
    <w:tmpl w:val="485C7886"/>
    <w:lvl w:ilvl="0" w:tplc="8C3EA298">
      <w:start w:val="1"/>
      <w:numFmt w:val="decimal"/>
      <w:lvlText w:val="7.%1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F166451"/>
    <w:multiLevelType w:val="hybridMultilevel"/>
    <w:tmpl w:val="66E00FF2"/>
    <w:lvl w:ilvl="0" w:tplc="BFCEB34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664"/>
    <w:multiLevelType w:val="hybridMultilevel"/>
    <w:tmpl w:val="1E04E644"/>
    <w:lvl w:ilvl="0" w:tplc="AFF0FB4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44836"/>
    <w:multiLevelType w:val="hybridMultilevel"/>
    <w:tmpl w:val="547A2900"/>
    <w:lvl w:ilvl="0" w:tplc="43BA9DB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35118"/>
    <w:multiLevelType w:val="hybridMultilevel"/>
    <w:tmpl w:val="36747CCA"/>
    <w:lvl w:ilvl="0" w:tplc="64C423F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61A16"/>
    <w:multiLevelType w:val="hybridMultilevel"/>
    <w:tmpl w:val="AF32C328"/>
    <w:lvl w:ilvl="0" w:tplc="8FD0B8D2">
      <w:start w:val="1"/>
      <w:numFmt w:val="decimal"/>
      <w:lvlText w:val="%1."/>
      <w:lvlJc w:val="left"/>
      <w:pPr>
        <w:ind w:left="7448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7" w15:restartNumberingAfterBreak="0">
    <w:nsid w:val="689E34AD"/>
    <w:multiLevelType w:val="hybridMultilevel"/>
    <w:tmpl w:val="46A809D6"/>
    <w:lvl w:ilvl="0" w:tplc="1830322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7417D"/>
    <w:multiLevelType w:val="hybridMultilevel"/>
    <w:tmpl w:val="065080B6"/>
    <w:lvl w:ilvl="0" w:tplc="9D2E9CE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27E90"/>
    <w:multiLevelType w:val="hybridMultilevel"/>
    <w:tmpl w:val="9DB471EE"/>
    <w:lvl w:ilvl="0" w:tplc="620CE91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04D29"/>
    <w:multiLevelType w:val="hybridMultilevel"/>
    <w:tmpl w:val="E69ECB7A"/>
    <w:lvl w:ilvl="0" w:tplc="42C021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53"/>
    <w:rsid w:val="00004140"/>
    <w:rsid w:val="0000562C"/>
    <w:rsid w:val="00014419"/>
    <w:rsid w:val="00050B0F"/>
    <w:rsid w:val="0005514D"/>
    <w:rsid w:val="00092AA7"/>
    <w:rsid w:val="000B1160"/>
    <w:rsid w:val="000D0507"/>
    <w:rsid w:val="000D597B"/>
    <w:rsid w:val="000E4D02"/>
    <w:rsid w:val="000F2BFC"/>
    <w:rsid w:val="0012039B"/>
    <w:rsid w:val="00121D21"/>
    <w:rsid w:val="00144E13"/>
    <w:rsid w:val="00154605"/>
    <w:rsid w:val="00190DEE"/>
    <w:rsid w:val="0019190D"/>
    <w:rsid w:val="001B7A0D"/>
    <w:rsid w:val="001F4EA3"/>
    <w:rsid w:val="00204F72"/>
    <w:rsid w:val="0024384B"/>
    <w:rsid w:val="00254EE0"/>
    <w:rsid w:val="00262BB6"/>
    <w:rsid w:val="0026599D"/>
    <w:rsid w:val="00271AE9"/>
    <w:rsid w:val="002722C8"/>
    <w:rsid w:val="00281BE1"/>
    <w:rsid w:val="00285D30"/>
    <w:rsid w:val="002A2CC8"/>
    <w:rsid w:val="002B6B95"/>
    <w:rsid w:val="002C6F31"/>
    <w:rsid w:val="002E3A70"/>
    <w:rsid w:val="002E58E6"/>
    <w:rsid w:val="002E72E0"/>
    <w:rsid w:val="00302F44"/>
    <w:rsid w:val="00303D8A"/>
    <w:rsid w:val="00307FBF"/>
    <w:rsid w:val="00320593"/>
    <w:rsid w:val="00325E0B"/>
    <w:rsid w:val="00325F24"/>
    <w:rsid w:val="00340A2B"/>
    <w:rsid w:val="00344D1B"/>
    <w:rsid w:val="00354C7C"/>
    <w:rsid w:val="00361371"/>
    <w:rsid w:val="00387BEF"/>
    <w:rsid w:val="003926C7"/>
    <w:rsid w:val="003B261F"/>
    <w:rsid w:val="003C26C0"/>
    <w:rsid w:val="003D128C"/>
    <w:rsid w:val="003E74AC"/>
    <w:rsid w:val="003F4EA4"/>
    <w:rsid w:val="003F611F"/>
    <w:rsid w:val="00401961"/>
    <w:rsid w:val="00426FF1"/>
    <w:rsid w:val="00444326"/>
    <w:rsid w:val="00457052"/>
    <w:rsid w:val="00473F10"/>
    <w:rsid w:val="0047451C"/>
    <w:rsid w:val="004827C1"/>
    <w:rsid w:val="00485AD4"/>
    <w:rsid w:val="00490A38"/>
    <w:rsid w:val="00491B86"/>
    <w:rsid w:val="0049613D"/>
    <w:rsid w:val="004A7A34"/>
    <w:rsid w:val="004C0D6E"/>
    <w:rsid w:val="004D74A2"/>
    <w:rsid w:val="004E0798"/>
    <w:rsid w:val="004F4E6B"/>
    <w:rsid w:val="005016D6"/>
    <w:rsid w:val="005237B7"/>
    <w:rsid w:val="00532724"/>
    <w:rsid w:val="00540F1F"/>
    <w:rsid w:val="0054374E"/>
    <w:rsid w:val="00605644"/>
    <w:rsid w:val="006246CD"/>
    <w:rsid w:val="006267CD"/>
    <w:rsid w:val="00630F40"/>
    <w:rsid w:val="00640BE2"/>
    <w:rsid w:val="00641B40"/>
    <w:rsid w:val="00653E8B"/>
    <w:rsid w:val="00671B24"/>
    <w:rsid w:val="006722D6"/>
    <w:rsid w:val="00677681"/>
    <w:rsid w:val="0069184F"/>
    <w:rsid w:val="006E5C9E"/>
    <w:rsid w:val="006F0607"/>
    <w:rsid w:val="006F4247"/>
    <w:rsid w:val="00723DB8"/>
    <w:rsid w:val="0074074F"/>
    <w:rsid w:val="00741A35"/>
    <w:rsid w:val="00762BD9"/>
    <w:rsid w:val="007749B5"/>
    <w:rsid w:val="007767E5"/>
    <w:rsid w:val="007A3248"/>
    <w:rsid w:val="007A4BA0"/>
    <w:rsid w:val="007B7E43"/>
    <w:rsid w:val="007F3006"/>
    <w:rsid w:val="007F68CF"/>
    <w:rsid w:val="008217BE"/>
    <w:rsid w:val="00844B94"/>
    <w:rsid w:val="0087244F"/>
    <w:rsid w:val="00886F02"/>
    <w:rsid w:val="008B484C"/>
    <w:rsid w:val="008C4C85"/>
    <w:rsid w:val="008F2667"/>
    <w:rsid w:val="0091512D"/>
    <w:rsid w:val="009155C7"/>
    <w:rsid w:val="00932553"/>
    <w:rsid w:val="009432B3"/>
    <w:rsid w:val="00946537"/>
    <w:rsid w:val="00966E89"/>
    <w:rsid w:val="00981B92"/>
    <w:rsid w:val="00982177"/>
    <w:rsid w:val="009824B0"/>
    <w:rsid w:val="009B78CE"/>
    <w:rsid w:val="009C1758"/>
    <w:rsid w:val="009D465C"/>
    <w:rsid w:val="009F7164"/>
    <w:rsid w:val="00A01858"/>
    <w:rsid w:val="00A14A7C"/>
    <w:rsid w:val="00A21CFE"/>
    <w:rsid w:val="00A27111"/>
    <w:rsid w:val="00A40C8F"/>
    <w:rsid w:val="00A6300E"/>
    <w:rsid w:val="00A74CDF"/>
    <w:rsid w:val="00AA6DDC"/>
    <w:rsid w:val="00AC112A"/>
    <w:rsid w:val="00AE324C"/>
    <w:rsid w:val="00AE5A1F"/>
    <w:rsid w:val="00AF1869"/>
    <w:rsid w:val="00B117EC"/>
    <w:rsid w:val="00B3378D"/>
    <w:rsid w:val="00B55AE7"/>
    <w:rsid w:val="00B73905"/>
    <w:rsid w:val="00B972A2"/>
    <w:rsid w:val="00BA5A70"/>
    <w:rsid w:val="00BB6FAA"/>
    <w:rsid w:val="00BC488B"/>
    <w:rsid w:val="00BE2B5B"/>
    <w:rsid w:val="00C11964"/>
    <w:rsid w:val="00C323C6"/>
    <w:rsid w:val="00C43890"/>
    <w:rsid w:val="00C70C06"/>
    <w:rsid w:val="00C759AD"/>
    <w:rsid w:val="00C80086"/>
    <w:rsid w:val="00C96F98"/>
    <w:rsid w:val="00CA6FF9"/>
    <w:rsid w:val="00CA7455"/>
    <w:rsid w:val="00CB157A"/>
    <w:rsid w:val="00CB39BF"/>
    <w:rsid w:val="00D3044A"/>
    <w:rsid w:val="00D427AC"/>
    <w:rsid w:val="00D4328F"/>
    <w:rsid w:val="00D7146F"/>
    <w:rsid w:val="00D71F45"/>
    <w:rsid w:val="00D7680A"/>
    <w:rsid w:val="00D77CFD"/>
    <w:rsid w:val="00D864A3"/>
    <w:rsid w:val="00D87E98"/>
    <w:rsid w:val="00D92B08"/>
    <w:rsid w:val="00DA12ED"/>
    <w:rsid w:val="00DA3091"/>
    <w:rsid w:val="00DA3BE2"/>
    <w:rsid w:val="00DC7DF3"/>
    <w:rsid w:val="00DD535C"/>
    <w:rsid w:val="00DD74B0"/>
    <w:rsid w:val="00DE20DE"/>
    <w:rsid w:val="00E06208"/>
    <w:rsid w:val="00E13DB0"/>
    <w:rsid w:val="00E37A96"/>
    <w:rsid w:val="00E57FE5"/>
    <w:rsid w:val="00E64181"/>
    <w:rsid w:val="00E669D7"/>
    <w:rsid w:val="00E931EB"/>
    <w:rsid w:val="00EA630B"/>
    <w:rsid w:val="00ED0EF1"/>
    <w:rsid w:val="00ED40E6"/>
    <w:rsid w:val="00ED56D5"/>
    <w:rsid w:val="00F017F3"/>
    <w:rsid w:val="00F22B88"/>
    <w:rsid w:val="00F233C6"/>
    <w:rsid w:val="00F2642E"/>
    <w:rsid w:val="00F321C6"/>
    <w:rsid w:val="00F362C7"/>
    <w:rsid w:val="00F410CC"/>
    <w:rsid w:val="00F62C23"/>
    <w:rsid w:val="00F750BF"/>
    <w:rsid w:val="00F873BF"/>
    <w:rsid w:val="00F95457"/>
    <w:rsid w:val="00FB11C4"/>
    <w:rsid w:val="00FC4F89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C449E"/>
  <w15:docId w15:val="{0DDDDD6A-0B74-4FD9-AF37-0BD2CE35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8C4C85"/>
    <w:rPr>
      <w:sz w:val="24"/>
    </w:rPr>
  </w:style>
  <w:style w:type="character" w:customStyle="1" w:styleId="30">
    <w:name w:val="Заголовок 3 Знак"/>
    <w:basedOn w:val="a0"/>
    <w:link w:val="3"/>
    <w:rsid w:val="008C4C85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8C4C85"/>
  </w:style>
  <w:style w:type="character" w:customStyle="1" w:styleId="a6">
    <w:name w:val="Нижний колонтитул Знак"/>
    <w:basedOn w:val="a0"/>
    <w:link w:val="a5"/>
    <w:rsid w:val="008C4C85"/>
  </w:style>
  <w:style w:type="paragraph" w:styleId="aa">
    <w:name w:val="List Paragraph"/>
    <w:basedOn w:val="a"/>
    <w:uiPriority w:val="34"/>
    <w:qFormat/>
    <w:rsid w:val="008C4C85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C4C85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b">
    <w:name w:val="Гипертекстовая ссылка"/>
    <w:uiPriority w:val="99"/>
    <w:rsid w:val="008C4C85"/>
    <w:rPr>
      <w:color w:val="106BBE"/>
    </w:rPr>
  </w:style>
  <w:style w:type="character" w:styleId="ac">
    <w:name w:val="Hyperlink"/>
    <w:uiPriority w:val="99"/>
    <w:unhideWhenUsed/>
    <w:rsid w:val="008C4C85"/>
    <w:rPr>
      <w:color w:val="0000FF"/>
      <w:u w:val="single"/>
    </w:rPr>
  </w:style>
  <w:style w:type="paragraph" w:customStyle="1" w:styleId="ConsPlusTitle">
    <w:name w:val="ConsPlusTitle"/>
    <w:rsid w:val="008C4C85"/>
    <w:pPr>
      <w:widowControl w:val="0"/>
      <w:autoSpaceDE w:val="0"/>
      <w:autoSpaceDN w:val="0"/>
    </w:pPr>
    <w:rPr>
      <w:b/>
      <w:sz w:val="24"/>
    </w:rPr>
  </w:style>
  <w:style w:type="table" w:styleId="ad">
    <w:name w:val="Table Grid"/>
    <w:basedOn w:val="a1"/>
    <w:rsid w:val="008C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8C4C85"/>
    <w:pPr>
      <w:widowControl/>
      <w:spacing w:after="160" w:line="240" w:lineRule="exact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</TotalTime>
  <Pages>7</Pages>
  <Words>1647</Words>
  <Characters>13182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User</cp:lastModifiedBy>
  <cp:revision>2</cp:revision>
  <cp:lastPrinted>2024-01-24T15:36:00Z</cp:lastPrinted>
  <dcterms:created xsi:type="dcterms:W3CDTF">2024-05-15T11:26:00Z</dcterms:created>
  <dcterms:modified xsi:type="dcterms:W3CDTF">2024-05-15T11:26:00Z</dcterms:modified>
</cp:coreProperties>
</file>