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1D4DE2" w:rsidRDefault="00513833" w:rsidP="00513833">
      <w:pPr>
        <w:jc w:val="center"/>
        <w:rPr>
          <w:b/>
          <w:sz w:val="24"/>
          <w:szCs w:val="24"/>
        </w:rPr>
      </w:pPr>
      <w:r w:rsidRPr="001D4DE2">
        <w:rPr>
          <w:b/>
          <w:sz w:val="24"/>
          <w:szCs w:val="24"/>
        </w:rPr>
        <w:t>Протокол №</w:t>
      </w:r>
      <w:r w:rsidR="00B35852" w:rsidRPr="001D4DE2">
        <w:rPr>
          <w:b/>
          <w:sz w:val="24"/>
          <w:szCs w:val="24"/>
        </w:rPr>
        <w:t xml:space="preserve"> </w:t>
      </w:r>
      <w:r w:rsidR="002D53E2">
        <w:rPr>
          <w:b/>
          <w:sz w:val="24"/>
          <w:szCs w:val="24"/>
        </w:rPr>
        <w:t>58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DD3C88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DD3C88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62111F" w:rsidRPr="00FE30B4" w:rsidTr="008F414C">
        <w:trPr>
          <w:trHeight w:val="315"/>
        </w:trPr>
        <w:tc>
          <w:tcPr>
            <w:tcW w:w="7371" w:type="dxa"/>
            <w:vAlign w:val="center"/>
          </w:tcPr>
          <w:p w:rsidR="00C25734" w:rsidRPr="00A42331" w:rsidRDefault="00C25734" w:rsidP="00C25734">
            <w:pPr>
              <w:ind w:right="318"/>
              <w:rPr>
                <w:b/>
                <w:sz w:val="24"/>
                <w:szCs w:val="24"/>
              </w:rPr>
            </w:pPr>
            <w:r w:rsidRPr="00A42331">
              <w:rPr>
                <w:b/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:rsidR="00A42331" w:rsidRPr="00A42331" w:rsidRDefault="00A42331" w:rsidP="00C25734">
            <w:pPr>
              <w:ind w:right="318"/>
              <w:rPr>
                <w:b/>
                <w:sz w:val="24"/>
                <w:szCs w:val="24"/>
              </w:rPr>
            </w:pPr>
            <w:r w:rsidRPr="00A42331">
              <w:rPr>
                <w:b/>
                <w:sz w:val="24"/>
                <w:szCs w:val="24"/>
              </w:rPr>
              <w:t>Приглашенные:</w:t>
            </w:r>
          </w:p>
          <w:p w:rsidR="00A42331" w:rsidRPr="00FE30B4" w:rsidRDefault="00A42331" w:rsidP="00C25734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:rsidR="00A42331" w:rsidRDefault="00A42331" w:rsidP="00A42331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A42331" w:rsidRPr="00FE30B4" w:rsidRDefault="00A42331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Ю.А. Ушаков</w:t>
            </w:r>
          </w:p>
        </w:tc>
      </w:tr>
    </w:tbl>
    <w:p w:rsidR="00DD3C88" w:rsidRDefault="00DD3C88" w:rsidP="00BC786A">
      <w:pPr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</w:rPr>
      </w:pPr>
    </w:p>
    <w:p w:rsidR="000C2339" w:rsidRPr="000C2339" w:rsidRDefault="000C782F" w:rsidP="00BC786A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</w:t>
      </w:r>
      <w:r w:rsidR="000C2339" w:rsidRPr="000C2339">
        <w:rPr>
          <w:sz w:val="24"/>
          <w:szCs w:val="24"/>
        </w:rPr>
        <w:t xml:space="preserve">о корректировке тарифа на питьевую воду (питьевое водоснабжение) ООО «Городищеводснаб» на территории </w:t>
      </w:r>
      <w:r w:rsidR="000C2339" w:rsidRPr="000C2339">
        <w:rPr>
          <w:rFonts w:eastAsia="Calibri"/>
          <w:bCs/>
          <w:iCs/>
          <w:sz w:val="24"/>
          <w:szCs w:val="24"/>
        </w:rPr>
        <w:t>Городищенского р</w:t>
      </w:r>
      <w:r w:rsidR="001F34C0">
        <w:rPr>
          <w:rFonts w:eastAsia="Calibri"/>
          <w:bCs/>
          <w:iCs/>
          <w:sz w:val="24"/>
          <w:szCs w:val="24"/>
        </w:rPr>
        <w:t>айона Пензенской области на 2024</w:t>
      </w:r>
      <w:r w:rsidR="00E506C0">
        <w:rPr>
          <w:rFonts w:eastAsia="Calibri"/>
          <w:bCs/>
          <w:iCs/>
          <w:sz w:val="24"/>
          <w:szCs w:val="24"/>
        </w:rPr>
        <w:t xml:space="preserve"> - </w:t>
      </w:r>
      <w:r w:rsidR="00A42331">
        <w:rPr>
          <w:rFonts w:eastAsia="Calibri"/>
          <w:bCs/>
          <w:iCs/>
          <w:sz w:val="24"/>
          <w:szCs w:val="24"/>
        </w:rPr>
        <w:t>2028</w:t>
      </w:r>
      <w:r w:rsidR="000C2339" w:rsidRPr="000C2339">
        <w:rPr>
          <w:rFonts w:eastAsia="Calibri"/>
          <w:bCs/>
          <w:iCs/>
          <w:sz w:val="24"/>
          <w:szCs w:val="24"/>
        </w:rPr>
        <w:t xml:space="preserve"> год</w:t>
      </w:r>
      <w:r w:rsidR="00A42331">
        <w:rPr>
          <w:rFonts w:eastAsia="Calibri"/>
          <w:bCs/>
          <w:iCs/>
          <w:sz w:val="24"/>
          <w:szCs w:val="24"/>
        </w:rPr>
        <w:t>ы</w:t>
      </w:r>
      <w:r w:rsidR="000C2339" w:rsidRPr="000C2339">
        <w:rPr>
          <w:rFonts w:eastAsia="Calibri"/>
          <w:bCs/>
          <w:iCs/>
          <w:sz w:val="24"/>
          <w:szCs w:val="24"/>
        </w:rPr>
        <w:t xml:space="preserve"> долгосрочного пер</w:t>
      </w:r>
      <w:r w:rsidR="00A42331">
        <w:rPr>
          <w:rFonts w:eastAsia="Calibri"/>
          <w:bCs/>
          <w:iCs/>
          <w:sz w:val="24"/>
          <w:szCs w:val="24"/>
        </w:rPr>
        <w:t>иода регулирования 2020</w:t>
      </w:r>
      <w:r w:rsidR="00E506C0">
        <w:rPr>
          <w:rFonts w:eastAsia="Calibri"/>
          <w:bCs/>
          <w:iCs/>
          <w:sz w:val="24"/>
          <w:szCs w:val="24"/>
        </w:rPr>
        <w:t xml:space="preserve"> </w:t>
      </w:r>
      <w:r w:rsidR="00A42331">
        <w:rPr>
          <w:rFonts w:eastAsia="Calibri"/>
          <w:bCs/>
          <w:iCs/>
          <w:sz w:val="24"/>
          <w:szCs w:val="24"/>
        </w:rPr>
        <w:t>-</w:t>
      </w:r>
      <w:r w:rsidR="00E506C0">
        <w:rPr>
          <w:rFonts w:eastAsia="Calibri"/>
          <w:bCs/>
          <w:iCs/>
          <w:sz w:val="24"/>
          <w:szCs w:val="24"/>
        </w:rPr>
        <w:t xml:space="preserve"> </w:t>
      </w:r>
      <w:r w:rsidR="00A42331">
        <w:rPr>
          <w:rFonts w:eastAsia="Calibri"/>
          <w:bCs/>
          <w:iCs/>
          <w:sz w:val="24"/>
          <w:szCs w:val="24"/>
        </w:rPr>
        <w:t>2028 годов.</w:t>
      </w:r>
    </w:p>
    <w:p w:rsidR="00BE0E97" w:rsidRPr="00BC786A" w:rsidRDefault="00BE0E97" w:rsidP="00BC786A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BC786A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0C2339" w:rsidRPr="00BC786A">
        <w:rPr>
          <w:sz w:val="24"/>
          <w:szCs w:val="24"/>
        </w:rPr>
        <w:t>асти М.А. Панюхина (отпуск</w:t>
      </w:r>
      <w:r w:rsidRPr="00BC786A">
        <w:rPr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</w:t>
      </w:r>
      <w:r w:rsidR="00BC786A">
        <w:rPr>
          <w:sz w:val="24"/>
          <w:szCs w:val="24"/>
        </w:rPr>
        <w:t>нской области Д.И. Сагайдачный.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:rsidR="00A42331" w:rsidRDefault="008A20F9" w:rsidP="00A42331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C2339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0C2339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C2339" w:rsidRPr="000C2339">
        <w:rPr>
          <w:sz w:val="24"/>
          <w:szCs w:val="24"/>
        </w:rPr>
        <w:t xml:space="preserve">ООО «Городищеводснаб» на территории </w:t>
      </w:r>
      <w:r w:rsidR="000C2339" w:rsidRPr="000C2339">
        <w:rPr>
          <w:rFonts w:eastAsia="Calibri"/>
          <w:bCs/>
          <w:iCs/>
          <w:sz w:val="24"/>
          <w:szCs w:val="24"/>
        </w:rPr>
        <w:t xml:space="preserve">Городищенского района Пензенской области </w:t>
      </w:r>
      <w:r w:rsidR="000860C0" w:rsidRPr="000860C0">
        <w:rPr>
          <w:rFonts w:eastAsia="Calibri"/>
          <w:sz w:val="24"/>
          <w:szCs w:val="24"/>
        </w:rPr>
        <w:t>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:rsidR="00DD3C88" w:rsidRDefault="00DD3C88" w:rsidP="00A42331">
      <w:pPr>
        <w:autoSpaceDE w:val="0"/>
        <w:autoSpaceDN w:val="0"/>
        <w:adjustRightInd w:val="0"/>
        <w:ind w:firstLine="624"/>
        <w:jc w:val="both"/>
        <w:rPr>
          <w:rFonts w:eastAsia="Arial"/>
          <w:b/>
          <w:sz w:val="24"/>
          <w:szCs w:val="24"/>
          <w:lang w:eastAsia="ar-SA"/>
        </w:rPr>
      </w:pPr>
    </w:p>
    <w:p w:rsidR="00A42331" w:rsidRPr="000C2339" w:rsidRDefault="000C2339" w:rsidP="00A42331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0C2339">
        <w:rPr>
          <w:rFonts w:eastAsia="Arial"/>
          <w:b/>
          <w:sz w:val="24"/>
          <w:szCs w:val="24"/>
          <w:lang w:eastAsia="ar-SA"/>
        </w:rPr>
        <w:lastRenderedPageBreak/>
        <w:t>Калякина Т.Ф.</w:t>
      </w:r>
      <w:r w:rsidRPr="000C2339">
        <w:rPr>
          <w:rFonts w:eastAsia="Arial"/>
          <w:sz w:val="24"/>
          <w:szCs w:val="24"/>
          <w:lang w:eastAsia="ar-SA"/>
        </w:rPr>
        <w:t xml:space="preserve"> выступила с информацией о корректировке тарифа на питьевую воду (питьевое водоснабжение) ООО «Городищеводснаб» на территории Городищенского района Пензенской области </w:t>
      </w:r>
      <w:r w:rsidR="00E506C0">
        <w:rPr>
          <w:rFonts w:eastAsia="Calibri"/>
          <w:bCs/>
          <w:iCs/>
          <w:sz w:val="24"/>
          <w:szCs w:val="24"/>
        </w:rPr>
        <w:t xml:space="preserve">на 2024 - </w:t>
      </w:r>
      <w:r w:rsidR="00A42331">
        <w:rPr>
          <w:rFonts w:eastAsia="Calibri"/>
          <w:bCs/>
          <w:iCs/>
          <w:sz w:val="24"/>
          <w:szCs w:val="24"/>
        </w:rPr>
        <w:t>2028</w:t>
      </w:r>
      <w:r w:rsidR="00A42331" w:rsidRPr="000C2339">
        <w:rPr>
          <w:rFonts w:eastAsia="Calibri"/>
          <w:bCs/>
          <w:iCs/>
          <w:sz w:val="24"/>
          <w:szCs w:val="24"/>
        </w:rPr>
        <w:t xml:space="preserve"> год</w:t>
      </w:r>
      <w:r w:rsidR="00A42331">
        <w:rPr>
          <w:rFonts w:eastAsia="Calibri"/>
          <w:bCs/>
          <w:iCs/>
          <w:sz w:val="24"/>
          <w:szCs w:val="24"/>
        </w:rPr>
        <w:t>ы</w:t>
      </w:r>
      <w:r w:rsidR="00A42331" w:rsidRPr="000C2339">
        <w:rPr>
          <w:rFonts w:eastAsia="Calibri"/>
          <w:bCs/>
          <w:iCs/>
          <w:sz w:val="24"/>
          <w:szCs w:val="24"/>
        </w:rPr>
        <w:t xml:space="preserve"> долгосрочного пер</w:t>
      </w:r>
      <w:r w:rsidR="00A42331">
        <w:rPr>
          <w:rFonts w:eastAsia="Calibri"/>
          <w:bCs/>
          <w:iCs/>
          <w:sz w:val="24"/>
          <w:szCs w:val="24"/>
        </w:rPr>
        <w:t>иода регулирования 2020</w:t>
      </w:r>
      <w:r w:rsidR="00E506C0">
        <w:rPr>
          <w:rFonts w:eastAsia="Calibri"/>
          <w:bCs/>
          <w:iCs/>
          <w:sz w:val="24"/>
          <w:szCs w:val="24"/>
        </w:rPr>
        <w:t xml:space="preserve"> </w:t>
      </w:r>
      <w:r w:rsidR="00A42331">
        <w:rPr>
          <w:rFonts w:eastAsia="Calibri"/>
          <w:bCs/>
          <w:iCs/>
          <w:sz w:val="24"/>
          <w:szCs w:val="24"/>
        </w:rPr>
        <w:t>-</w:t>
      </w:r>
      <w:r w:rsidR="00E506C0">
        <w:rPr>
          <w:rFonts w:eastAsia="Calibri"/>
          <w:bCs/>
          <w:iCs/>
          <w:sz w:val="24"/>
          <w:szCs w:val="24"/>
        </w:rPr>
        <w:t xml:space="preserve"> </w:t>
      </w:r>
      <w:r w:rsidR="00A42331">
        <w:rPr>
          <w:rFonts w:eastAsia="Calibri"/>
          <w:bCs/>
          <w:iCs/>
          <w:sz w:val="24"/>
          <w:szCs w:val="24"/>
        </w:rPr>
        <w:t>2028 годов.</w:t>
      </w:r>
    </w:p>
    <w:p w:rsidR="001D4DE2" w:rsidRDefault="00A42331" w:rsidP="00A42331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D4DE2">
        <w:rPr>
          <w:sz w:val="24"/>
          <w:szCs w:val="24"/>
        </w:rPr>
        <w:t>Обосновывающий</w:t>
      </w:r>
      <w:r w:rsidR="001D4DE2" w:rsidRPr="001D4DE2">
        <w:rPr>
          <w:sz w:val="24"/>
          <w:szCs w:val="24"/>
        </w:rPr>
        <w:t xml:space="preserve"> материал прошел экспертизу</w:t>
      </w:r>
      <w:r w:rsidR="001D4DE2">
        <w:rPr>
          <w:sz w:val="24"/>
          <w:szCs w:val="24"/>
        </w:rPr>
        <w:t xml:space="preserve"> правового </w:t>
      </w:r>
      <w:r w:rsidR="001D4DE2"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1D4DE2" w:rsidRPr="00FE30B4" w:rsidRDefault="00BC786A" w:rsidP="00BC786A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D4DE2"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1D4DE2">
        <w:rPr>
          <w:sz w:val="24"/>
          <w:szCs w:val="24"/>
        </w:rPr>
        <w:t> </w:t>
      </w:r>
      <w:r w:rsidR="001D4DE2" w:rsidRPr="00FE30B4">
        <w:rPr>
          <w:sz w:val="24"/>
          <w:szCs w:val="24"/>
        </w:rPr>
        <w:t>1746-э</w:t>
      </w:r>
      <w:r w:rsidR="001D4DE2">
        <w:rPr>
          <w:sz w:val="24"/>
          <w:szCs w:val="24"/>
        </w:rPr>
        <w:t xml:space="preserve"> (далее - Методика)</w:t>
      </w:r>
      <w:r w:rsidR="001D4DE2" w:rsidRPr="00FE30B4">
        <w:rPr>
          <w:sz w:val="24"/>
          <w:szCs w:val="24"/>
        </w:rPr>
        <w:t>.</w:t>
      </w:r>
    </w:p>
    <w:p w:rsidR="0075465B" w:rsidRPr="0075465B" w:rsidRDefault="00A42331" w:rsidP="0075465B">
      <w:pPr>
        <w:ind w:firstLine="540"/>
        <w:jc w:val="both"/>
        <w:rPr>
          <w:sz w:val="24"/>
        </w:rPr>
      </w:pPr>
      <w:r>
        <w:rPr>
          <w:sz w:val="24"/>
        </w:rPr>
        <w:t xml:space="preserve">Необходимая валовая выручка (далее – </w:t>
      </w:r>
      <w:r w:rsidR="0075465B" w:rsidRPr="0075465B">
        <w:rPr>
          <w:sz w:val="24"/>
        </w:rPr>
        <w:t>НВВ</w:t>
      </w:r>
      <w:r>
        <w:rPr>
          <w:sz w:val="24"/>
        </w:rPr>
        <w:t>)</w:t>
      </w:r>
      <w:r w:rsidR="0075465B" w:rsidRPr="0075465B">
        <w:rPr>
          <w:sz w:val="24"/>
        </w:rPr>
        <w:t xml:space="preserve"> по питьевому водоснабжению с учетом корректировки составила: </w:t>
      </w:r>
    </w:p>
    <w:p w:rsidR="0075465B" w:rsidRPr="0075465B" w:rsidRDefault="0075465B" w:rsidP="0075465B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 w:rsidR="00C92439">
        <w:rPr>
          <w:sz w:val="24"/>
          <w:szCs w:val="24"/>
        </w:rPr>
        <w:t>10607,66</w:t>
      </w:r>
      <w:r w:rsidRPr="0075465B">
        <w:rPr>
          <w:sz w:val="24"/>
          <w:szCs w:val="24"/>
        </w:rPr>
        <w:t xml:space="preserve">тыс. руб., </w:t>
      </w:r>
    </w:p>
    <w:p w:rsidR="0075465B" w:rsidRPr="0075465B" w:rsidRDefault="0075465B" w:rsidP="0075465B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C92439">
        <w:rPr>
          <w:sz w:val="24"/>
          <w:szCs w:val="24"/>
        </w:rPr>
        <w:t>11841,88</w:t>
      </w:r>
      <w:r w:rsidRPr="0075465B">
        <w:rPr>
          <w:sz w:val="24"/>
          <w:szCs w:val="24"/>
        </w:rPr>
        <w:t xml:space="preserve"> тыс. руб., </w:t>
      </w:r>
    </w:p>
    <w:p w:rsidR="0075465B" w:rsidRPr="0075465B" w:rsidRDefault="0075465B" w:rsidP="0075465B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01.01.2026 по 31.12.2026 – </w:t>
      </w:r>
      <w:r w:rsidR="00C92439">
        <w:rPr>
          <w:sz w:val="24"/>
          <w:szCs w:val="24"/>
        </w:rPr>
        <w:t>12326,37</w:t>
      </w:r>
      <w:r w:rsidRPr="0075465B">
        <w:rPr>
          <w:sz w:val="24"/>
          <w:szCs w:val="24"/>
        </w:rPr>
        <w:t xml:space="preserve"> тыс. руб., </w:t>
      </w:r>
    </w:p>
    <w:p w:rsidR="00C92439" w:rsidRDefault="0075465B" w:rsidP="00337157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01.01.2027 по 31.12.2027 – </w:t>
      </w:r>
      <w:r w:rsidR="00C92439">
        <w:rPr>
          <w:sz w:val="24"/>
          <w:szCs w:val="24"/>
        </w:rPr>
        <w:t>12843,89</w:t>
      </w:r>
      <w:r w:rsidRPr="0075465B">
        <w:rPr>
          <w:sz w:val="24"/>
          <w:szCs w:val="24"/>
        </w:rPr>
        <w:t xml:space="preserve"> тыс. руб.</w:t>
      </w:r>
      <w:r w:rsidR="00337157">
        <w:rPr>
          <w:sz w:val="24"/>
          <w:szCs w:val="24"/>
        </w:rPr>
        <w:t>,</w:t>
      </w:r>
    </w:p>
    <w:p w:rsidR="0075465B" w:rsidRPr="0075465B" w:rsidRDefault="00A42331" w:rsidP="00C9243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01.01.2028 по 31.12.2028</w:t>
      </w:r>
      <w:r w:rsidR="00C92439" w:rsidRPr="0075465B">
        <w:rPr>
          <w:sz w:val="24"/>
          <w:szCs w:val="24"/>
        </w:rPr>
        <w:t xml:space="preserve"> – </w:t>
      </w:r>
      <w:r w:rsidR="00C92439">
        <w:rPr>
          <w:sz w:val="24"/>
          <w:szCs w:val="24"/>
        </w:rPr>
        <w:t>13383,55</w:t>
      </w:r>
      <w:r w:rsidR="00C92439" w:rsidRPr="0075465B">
        <w:rPr>
          <w:sz w:val="24"/>
          <w:szCs w:val="24"/>
        </w:rPr>
        <w:t xml:space="preserve"> тыс. руб.</w:t>
      </w:r>
      <w:r w:rsidR="00C92439">
        <w:rPr>
          <w:sz w:val="24"/>
          <w:szCs w:val="24"/>
        </w:rPr>
        <w:t xml:space="preserve">, </w:t>
      </w:r>
      <w:r w:rsidR="0075465B" w:rsidRPr="0075465B">
        <w:rPr>
          <w:sz w:val="24"/>
        </w:rPr>
        <w:t>в том числе по статьям:</w:t>
      </w:r>
      <w:r w:rsidR="0075465B"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77"/>
        <w:gridCol w:w="951"/>
        <w:gridCol w:w="1419"/>
        <w:gridCol w:w="1419"/>
        <w:gridCol w:w="1419"/>
        <w:gridCol w:w="1419"/>
        <w:gridCol w:w="1417"/>
      </w:tblGrid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01.01.2026- 31.12.2026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01.01.2027- 31.12.2027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  <w:outlineLvl w:val="0"/>
            </w:pPr>
            <w:r>
              <w:t>01.01.2028- 31.12.2028</w:t>
            </w:r>
          </w:p>
        </w:tc>
      </w:tr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10734,75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11266,45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11727,87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12220,75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12734,71</w:t>
            </w:r>
          </w:p>
        </w:tc>
      </w:tr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</w:pPr>
            <w:r w:rsidRPr="00C92439">
              <w:t>7846,38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</w:pPr>
            <w:r w:rsidRPr="00C92439">
              <w:t>8175,93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</w:pPr>
            <w:r w:rsidRPr="00C92439">
              <w:t>8502,97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</w:pPr>
            <w:r w:rsidRPr="00C92439">
              <w:t>8843,09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</w:pPr>
            <w:r w:rsidRPr="00C92439">
              <w:t>9196,81</w:t>
            </w:r>
          </w:p>
        </w:tc>
      </w:tr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 </w:t>
            </w:r>
            <w:r w:rsidR="00A42331">
              <w:t xml:space="preserve">операционных </w:t>
            </w:r>
            <w:r w:rsidRPr="00C92439">
              <w:t>расходов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  <w:outlineLvl w:val="0"/>
            </w:pPr>
            <w: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  <w:outlineLvl w:val="0"/>
            </w:pPr>
            <w:r>
              <w:t>1</w:t>
            </w:r>
          </w:p>
        </w:tc>
      </w:tr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7,2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A42331" w:rsidP="00C92439">
            <w:pPr>
              <w:jc w:val="right"/>
              <w:outlineLvl w:val="0"/>
            </w:pPr>
            <w:r>
              <w:t>4</w:t>
            </w:r>
            <w:r w:rsidR="00C92439" w:rsidRPr="00C92439">
              <w:t>,2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A42331" w:rsidP="00C92439">
            <w:pPr>
              <w:jc w:val="right"/>
              <w:outlineLvl w:val="0"/>
            </w:pPr>
            <w:r>
              <w:t>4</w:t>
            </w:r>
            <w:r w:rsidR="00C92439" w:rsidRPr="00C92439">
              <w:t>,2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A42331" w:rsidP="00C92439">
            <w:pPr>
              <w:jc w:val="right"/>
              <w:outlineLvl w:val="0"/>
            </w:pPr>
            <w:r>
              <w:t>4,0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A42331" w:rsidP="00C92439">
            <w:pPr>
              <w:jc w:val="right"/>
              <w:outlineLvl w:val="0"/>
            </w:pPr>
            <w:r>
              <w:t>4,0</w:t>
            </w:r>
          </w:p>
        </w:tc>
      </w:tr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</w:t>
            </w:r>
            <w:r w:rsidR="00A42331">
              <w:t xml:space="preserve">изменения </w:t>
            </w:r>
            <w:r w:rsidRPr="00C92439">
              <w:t>количества активов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0</w:t>
            </w:r>
          </w:p>
        </w:tc>
      </w:tr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359,22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384,45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395,21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406,49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418,16</w:t>
            </w:r>
          </w:p>
        </w:tc>
      </w:tr>
      <w:tr w:rsidR="00C92439" w:rsidRPr="00CE1676" w:rsidTr="00C92439">
        <w:trPr>
          <w:trHeight w:val="223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2495,79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2682,54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2829,69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2971,18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3119,74</w:t>
            </w:r>
          </w:p>
        </w:tc>
      </w:tr>
      <w:tr w:rsidR="00C92439" w:rsidRPr="00092580" w:rsidTr="00C92439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33,35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23,53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0,00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0,00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0,00</w:t>
            </w:r>
          </w:p>
        </w:tc>
      </w:tr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</w:pPr>
            <w:r w:rsidRPr="00C92439"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</w:pPr>
            <w:r w:rsidRPr="00C92439"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</w:pPr>
            <w:r w:rsidRPr="00C92439"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</w:pPr>
            <w:r w:rsidRPr="00C92439">
              <w:t>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439" w:rsidRPr="00C92439" w:rsidRDefault="00C92439" w:rsidP="00C92439">
            <w:pPr>
              <w:jc w:val="right"/>
            </w:pPr>
            <w:r w:rsidRPr="00C92439">
              <w:t>0</w:t>
            </w:r>
          </w:p>
        </w:tc>
      </w:tr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536,74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563,32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586,39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611,04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636,74</w:t>
            </w:r>
          </w:p>
        </w:tc>
      </w:tr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439" w:rsidRPr="00C92439" w:rsidRDefault="00C92439" w:rsidP="00C92439">
            <w:pPr>
              <w:jc w:val="right"/>
            </w:pPr>
            <w:r w:rsidRPr="00C92439">
              <w:t>-615,72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439" w:rsidRPr="00C92439" w:rsidRDefault="00C92439" w:rsidP="00C92439">
            <w:pPr>
              <w:jc w:val="right"/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439" w:rsidRPr="00C92439" w:rsidRDefault="00C92439" w:rsidP="00C92439">
            <w:pPr>
              <w:jc w:val="right"/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439" w:rsidRPr="00C92439" w:rsidRDefault="00C92439" w:rsidP="00C92439">
            <w:pPr>
              <w:jc w:val="right"/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439" w:rsidRPr="00C92439" w:rsidRDefault="00C92439" w:rsidP="00C92439">
            <w:pPr>
              <w:jc w:val="right"/>
            </w:pPr>
          </w:p>
        </w:tc>
      </w:tr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-48,41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12,10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12,10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12,10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12,10</w:t>
            </w:r>
          </w:p>
        </w:tc>
      </w:tr>
      <w:tr w:rsidR="00C92439" w:rsidRPr="00CE1676" w:rsidTr="00C92439">
        <w:trPr>
          <w:trHeight w:val="20"/>
          <w:tblHeader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439" w:rsidRPr="00C92439" w:rsidRDefault="00C92439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10607,66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11841,88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12326,37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12843,89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39" w:rsidRPr="00C92439" w:rsidRDefault="00C92439" w:rsidP="00C92439">
            <w:pPr>
              <w:jc w:val="right"/>
            </w:pPr>
            <w:r w:rsidRPr="00C92439">
              <w:t>13383,55</w:t>
            </w:r>
          </w:p>
        </w:tc>
      </w:tr>
    </w:tbl>
    <w:p w:rsidR="00C92439" w:rsidRPr="00C92439" w:rsidRDefault="001D4DE2" w:rsidP="00C92439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B156AD">
        <w:rPr>
          <w:sz w:val="24"/>
          <w:szCs w:val="24"/>
        </w:rPr>
        <w:t>Объем отпуска питьевой воды пр</w:t>
      </w:r>
      <w:r w:rsidR="00C92439">
        <w:rPr>
          <w:sz w:val="24"/>
          <w:szCs w:val="24"/>
        </w:rPr>
        <w:t xml:space="preserve">инят в размере 238,100 </w:t>
      </w:r>
      <w:r w:rsidRPr="00B156AD">
        <w:rPr>
          <w:sz w:val="24"/>
          <w:szCs w:val="24"/>
        </w:rPr>
        <w:t xml:space="preserve">тыс. куб. м в год. </w:t>
      </w:r>
      <w:r w:rsidR="00C92439" w:rsidRPr="00C92439">
        <w:rPr>
          <w:sz w:val="24"/>
          <w:szCs w:val="24"/>
        </w:rPr>
        <w:t xml:space="preserve">Объем электрической </w:t>
      </w:r>
      <w:r w:rsidR="00C92439">
        <w:rPr>
          <w:sz w:val="24"/>
          <w:szCs w:val="24"/>
        </w:rPr>
        <w:t>энергии принят в размере 284,527</w:t>
      </w:r>
      <w:r w:rsidR="00C92439" w:rsidRPr="00C92439">
        <w:rPr>
          <w:sz w:val="24"/>
          <w:szCs w:val="24"/>
        </w:rPr>
        <w:t xml:space="preserve"> тыс.кВт•ч., в.т.ч. на технологическ</w:t>
      </w:r>
      <w:r w:rsidR="00C92439">
        <w:rPr>
          <w:sz w:val="24"/>
          <w:szCs w:val="24"/>
        </w:rPr>
        <w:t>ий процесс поставки воды 191,284</w:t>
      </w:r>
      <w:r w:rsidR="00C92439" w:rsidRPr="00C92439">
        <w:rPr>
          <w:sz w:val="24"/>
          <w:szCs w:val="24"/>
        </w:rPr>
        <w:t xml:space="preserve"> тыс. кВт•ч., на прочие расходы 53,064 тыс. кВт•ч.</w:t>
      </w:r>
    </w:p>
    <w:p w:rsidR="001D4DE2" w:rsidRDefault="001D4DE2" w:rsidP="00C9243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C92439" w:rsidRPr="004E1DAA" w:rsidRDefault="00C92439" w:rsidP="00C92439">
      <w:pPr>
        <w:tabs>
          <w:tab w:val="left" w:pos="0"/>
          <w:tab w:val="left" w:pos="142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Исключены из расчета НВВ экономически необоснованные расходы, учтенные ООО «Городищеводсна</w:t>
      </w:r>
      <w:r w:rsidR="00A42331">
        <w:rPr>
          <w:sz w:val="24"/>
          <w:szCs w:val="24"/>
        </w:rPr>
        <w:t>б» в предложении о корректировке</w:t>
      </w:r>
      <w:r w:rsidRPr="004E1DAA">
        <w:rPr>
          <w:sz w:val="24"/>
          <w:szCs w:val="24"/>
        </w:rPr>
        <w:t xml:space="preserve"> тарифа на 2024 год:</w:t>
      </w:r>
    </w:p>
    <w:p w:rsidR="004E1DAA" w:rsidRPr="004E1DAA" w:rsidRDefault="00D440F4" w:rsidP="004E1D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по </w:t>
      </w:r>
      <w:r w:rsidR="00B156AD" w:rsidRPr="004E1DAA">
        <w:rPr>
          <w:sz w:val="24"/>
          <w:szCs w:val="24"/>
        </w:rPr>
        <w:t>тра</w:t>
      </w:r>
      <w:r w:rsidR="004E1DAA" w:rsidRPr="004E1DAA">
        <w:rPr>
          <w:sz w:val="24"/>
          <w:szCs w:val="24"/>
        </w:rPr>
        <w:t>нспортному налогу в размере 0,98</w:t>
      </w:r>
      <w:r w:rsidRPr="004E1DAA">
        <w:rPr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расходы);</w:t>
      </w:r>
    </w:p>
    <w:p w:rsidR="004E1DAA" w:rsidRPr="004E1DAA" w:rsidRDefault="004E1DAA" w:rsidP="004E1D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lastRenderedPageBreak/>
        <w:t>по налогу</w:t>
      </w:r>
      <w:r w:rsidR="00A42331">
        <w:rPr>
          <w:sz w:val="24"/>
          <w:szCs w:val="24"/>
        </w:rPr>
        <w:t>,</w:t>
      </w:r>
      <w:r w:rsidRPr="004E1DAA">
        <w:rPr>
          <w:sz w:val="24"/>
          <w:szCs w:val="24"/>
        </w:rPr>
        <w:t xml:space="preserve"> уплачиваемому в связи с применением упрощенной системы налогообложения</w:t>
      </w:r>
      <w:r w:rsidR="00A42331">
        <w:rPr>
          <w:sz w:val="24"/>
          <w:szCs w:val="24"/>
        </w:rPr>
        <w:t>,</w:t>
      </w:r>
      <w:r w:rsidRPr="004E1DAA">
        <w:rPr>
          <w:sz w:val="24"/>
          <w:szCs w:val="24"/>
        </w:rPr>
        <w:t xml:space="preserve"> в размере 44,24 тыс.руб. на основании положений статьи 252 Налогового кодекса (как необоснованные расходы);</w:t>
      </w:r>
    </w:p>
    <w:p w:rsidR="004E1DAA" w:rsidRPr="004E1DAA" w:rsidRDefault="004E1DAA" w:rsidP="004E1D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по расходам на арендную плату в размере 11,75 тыс.руб. на основании положений статьи 252 Налогового кодекса (как необоснованные расходы);</w:t>
      </w:r>
    </w:p>
    <w:p w:rsidR="001D4DE2" w:rsidRPr="004E1DAA" w:rsidRDefault="001D4DE2" w:rsidP="00B156A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по расходам на приобретение электр</w:t>
      </w:r>
      <w:r w:rsidR="00B156AD" w:rsidRPr="004E1DAA">
        <w:rPr>
          <w:sz w:val="24"/>
          <w:szCs w:val="24"/>
        </w:rPr>
        <w:t>и</w:t>
      </w:r>
      <w:r w:rsidR="004E1DAA" w:rsidRPr="004E1DAA">
        <w:rPr>
          <w:sz w:val="24"/>
          <w:szCs w:val="24"/>
        </w:rPr>
        <w:t>ческой энергии в размере 480,48</w:t>
      </w:r>
      <w:r w:rsidRPr="004E1DAA">
        <w:rPr>
          <w:sz w:val="24"/>
          <w:szCs w:val="24"/>
        </w:rPr>
        <w:t xml:space="preserve"> тыс. руб., на основании положений статьи 252 Налогового кодекса Российской Федерац</w:t>
      </w:r>
      <w:r w:rsidR="005A795E" w:rsidRPr="004E1DAA">
        <w:rPr>
          <w:sz w:val="24"/>
          <w:szCs w:val="24"/>
        </w:rPr>
        <w:t>ии (как необоснованные расходы);</w:t>
      </w:r>
    </w:p>
    <w:p w:rsidR="005A795E" w:rsidRPr="004E1DAA" w:rsidRDefault="005A795E" w:rsidP="005A795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по </w:t>
      </w:r>
      <w:r w:rsidR="004E1DAA" w:rsidRPr="004E1DAA">
        <w:rPr>
          <w:sz w:val="24"/>
          <w:szCs w:val="24"/>
        </w:rPr>
        <w:t>нормативной прибыли в размере 200,50</w:t>
      </w:r>
      <w:r w:rsidRPr="004E1DAA">
        <w:rPr>
          <w:sz w:val="24"/>
          <w:szCs w:val="24"/>
        </w:rPr>
        <w:t xml:space="preserve"> тыс. руб., на основании положений статьи 252 Налогового кодекса Российской Федерац</w:t>
      </w:r>
      <w:r w:rsidR="00A502C2" w:rsidRPr="004E1DAA">
        <w:rPr>
          <w:sz w:val="24"/>
          <w:szCs w:val="24"/>
        </w:rPr>
        <w:t>ии (как необоснованные расходы).</w:t>
      </w:r>
    </w:p>
    <w:p w:rsidR="004E1DAA" w:rsidRPr="00BA78E4" w:rsidRDefault="004E1DAA" w:rsidP="00BA78E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4E1DAA">
        <w:rPr>
          <w:rFonts w:eastAsia="Calibri"/>
          <w:sz w:val="24"/>
          <w:szCs w:val="24"/>
        </w:rPr>
        <w:t>Основные показатели расчета одноставочного тарифа на питьевую воду для потреби</w:t>
      </w:r>
      <w:r>
        <w:rPr>
          <w:rFonts w:eastAsia="Calibri"/>
          <w:sz w:val="24"/>
          <w:szCs w:val="24"/>
        </w:rPr>
        <w:t xml:space="preserve">телей ООО «Городищеводснаб» </w:t>
      </w:r>
      <w:r w:rsidR="00E506C0">
        <w:rPr>
          <w:rFonts w:eastAsia="Calibri"/>
          <w:bCs/>
          <w:iCs/>
          <w:sz w:val="24"/>
          <w:szCs w:val="24"/>
        </w:rPr>
        <w:t>на 2024-</w:t>
      </w:r>
      <w:r w:rsidR="00BA78E4">
        <w:rPr>
          <w:rFonts w:eastAsia="Calibri"/>
          <w:bCs/>
          <w:iCs/>
          <w:sz w:val="24"/>
          <w:szCs w:val="24"/>
        </w:rPr>
        <w:t>2028</w:t>
      </w:r>
      <w:r w:rsidR="00BA78E4" w:rsidRPr="000C2339">
        <w:rPr>
          <w:rFonts w:eastAsia="Calibri"/>
          <w:bCs/>
          <w:iCs/>
          <w:sz w:val="24"/>
          <w:szCs w:val="24"/>
        </w:rPr>
        <w:t xml:space="preserve"> год</w:t>
      </w:r>
      <w:r w:rsidR="00BA78E4">
        <w:rPr>
          <w:rFonts w:eastAsia="Calibri"/>
          <w:bCs/>
          <w:iCs/>
          <w:sz w:val="24"/>
          <w:szCs w:val="24"/>
        </w:rPr>
        <w:t>ы</w:t>
      </w:r>
      <w:r w:rsidR="00BA78E4" w:rsidRPr="000C2339">
        <w:rPr>
          <w:rFonts w:eastAsia="Calibri"/>
          <w:bCs/>
          <w:iCs/>
          <w:sz w:val="24"/>
          <w:szCs w:val="24"/>
        </w:rPr>
        <w:t xml:space="preserve"> долгосрочного пер</w:t>
      </w:r>
      <w:r w:rsidR="00BA78E4">
        <w:rPr>
          <w:rFonts w:eastAsia="Calibri"/>
          <w:bCs/>
          <w:iCs/>
          <w:sz w:val="24"/>
          <w:szCs w:val="24"/>
        </w:rPr>
        <w:t>иода регулирования 2020-2028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77"/>
        <w:gridCol w:w="951"/>
        <w:gridCol w:w="1419"/>
        <w:gridCol w:w="1419"/>
        <w:gridCol w:w="1419"/>
        <w:gridCol w:w="1419"/>
        <w:gridCol w:w="1417"/>
      </w:tblGrid>
      <w:tr w:rsidR="004E1DAA" w:rsidRPr="00C92439" w:rsidTr="008F6C05">
        <w:trPr>
          <w:trHeight w:val="20"/>
          <w:tblHeader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01.01.2026- 31.12.2026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01.01.2027- 31.12.2027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  <w:outlineLvl w:val="0"/>
            </w:pPr>
            <w:r>
              <w:t>01.01.2028- 31.12.2028</w:t>
            </w:r>
          </w:p>
        </w:tc>
      </w:tr>
      <w:tr w:rsidR="004E1DAA" w:rsidRPr="00C92439" w:rsidTr="008F6C05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10734,75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11266,45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11727,87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12220,75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12734,71</w:t>
            </w:r>
          </w:p>
        </w:tc>
      </w:tr>
      <w:tr w:rsidR="004E1DAA" w:rsidRPr="00C92439" w:rsidTr="00BA78E4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DAA" w:rsidRPr="00C92439" w:rsidRDefault="004E1DAA" w:rsidP="008F6C05">
            <w:pPr>
              <w:jc w:val="right"/>
            </w:pPr>
            <w:r w:rsidRPr="00C92439">
              <w:t>7846,38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DAA" w:rsidRPr="00C92439" w:rsidRDefault="004E1DAA" w:rsidP="008F6C05">
            <w:pPr>
              <w:jc w:val="right"/>
            </w:pPr>
            <w:r w:rsidRPr="00C92439">
              <w:t>8175,93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DAA" w:rsidRPr="00C92439" w:rsidRDefault="004E1DAA" w:rsidP="008F6C05">
            <w:pPr>
              <w:jc w:val="right"/>
            </w:pPr>
            <w:r w:rsidRPr="00C92439">
              <w:t>8502,97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DAA" w:rsidRPr="00C92439" w:rsidRDefault="004E1DAA" w:rsidP="008F6C05">
            <w:pPr>
              <w:jc w:val="right"/>
            </w:pPr>
            <w:r w:rsidRPr="00C92439">
              <w:t>8843,09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DAA" w:rsidRPr="00C92439" w:rsidRDefault="004E1DAA" w:rsidP="008F6C05">
            <w:pPr>
              <w:jc w:val="right"/>
            </w:pPr>
            <w:r w:rsidRPr="00C92439">
              <w:t>9196,81</w:t>
            </w:r>
          </w:p>
        </w:tc>
      </w:tr>
      <w:tr w:rsidR="004E1DAA" w:rsidRPr="00C92439" w:rsidTr="00BA78E4">
        <w:trPr>
          <w:trHeight w:val="20"/>
          <w:tblHeader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359,22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384,45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395,21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406,49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418,16</w:t>
            </w:r>
          </w:p>
        </w:tc>
      </w:tr>
      <w:tr w:rsidR="004E1DAA" w:rsidRPr="00C92439" w:rsidTr="008F6C05">
        <w:trPr>
          <w:trHeight w:val="223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2495,79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2682,54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2829,69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2971,18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3119,74</w:t>
            </w:r>
          </w:p>
        </w:tc>
      </w:tr>
      <w:tr w:rsidR="004E1DAA" w:rsidRPr="00C92439" w:rsidTr="008F6C05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33,35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23,53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0,00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0,00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0,00</w:t>
            </w:r>
          </w:p>
        </w:tc>
      </w:tr>
      <w:tr w:rsidR="004E1DAA" w:rsidRPr="00C92439" w:rsidTr="008F6C05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DAA" w:rsidRPr="00C92439" w:rsidRDefault="004E1DAA" w:rsidP="008F6C05">
            <w:pPr>
              <w:jc w:val="right"/>
            </w:pPr>
            <w:r w:rsidRPr="00C92439"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DAA" w:rsidRPr="00C92439" w:rsidRDefault="004E1DAA" w:rsidP="008F6C05">
            <w:pPr>
              <w:jc w:val="right"/>
            </w:pPr>
            <w:r w:rsidRPr="00C92439"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DAA" w:rsidRPr="00C92439" w:rsidRDefault="004E1DAA" w:rsidP="008F6C05">
            <w:pPr>
              <w:jc w:val="right"/>
            </w:pPr>
            <w:r w:rsidRPr="00C92439"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DAA" w:rsidRPr="00C92439" w:rsidRDefault="004E1DAA" w:rsidP="008F6C05">
            <w:pPr>
              <w:jc w:val="right"/>
            </w:pPr>
            <w:r w:rsidRPr="00C92439">
              <w:t>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DAA" w:rsidRPr="00C92439" w:rsidRDefault="004E1DAA" w:rsidP="008F6C05">
            <w:pPr>
              <w:jc w:val="right"/>
            </w:pPr>
            <w:r w:rsidRPr="00C92439">
              <w:t>0</w:t>
            </w:r>
          </w:p>
        </w:tc>
      </w:tr>
      <w:tr w:rsidR="004E1DAA" w:rsidRPr="00C92439" w:rsidTr="008F6C05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536,74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563,32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586,39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611,04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636,74</w:t>
            </w:r>
          </w:p>
        </w:tc>
      </w:tr>
      <w:tr w:rsidR="004E1DAA" w:rsidRPr="00C92439" w:rsidTr="008F6C05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AA" w:rsidRPr="00C92439" w:rsidRDefault="004E1DAA" w:rsidP="008F6C05">
            <w:pPr>
              <w:jc w:val="right"/>
            </w:pPr>
            <w:r w:rsidRPr="00C92439">
              <w:t>-615,72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AA" w:rsidRPr="00C92439" w:rsidRDefault="00BC786A" w:rsidP="008F6C05">
            <w:pPr>
              <w:jc w:val="right"/>
            </w:pPr>
            <w:r>
              <w:t>-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AA" w:rsidRPr="00C92439" w:rsidRDefault="00BC786A" w:rsidP="008F6C05">
            <w:pPr>
              <w:jc w:val="right"/>
            </w:pPr>
            <w:r>
              <w:t>-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AA" w:rsidRPr="00C92439" w:rsidRDefault="00BC786A" w:rsidP="008F6C05">
            <w:pPr>
              <w:jc w:val="right"/>
            </w:pPr>
            <w:r>
              <w:t>-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AA" w:rsidRPr="00C92439" w:rsidRDefault="00BC786A" w:rsidP="008F6C05">
            <w:pPr>
              <w:jc w:val="right"/>
            </w:pPr>
            <w:r>
              <w:t>-</w:t>
            </w:r>
          </w:p>
        </w:tc>
      </w:tr>
      <w:tr w:rsidR="004E1DAA" w:rsidRPr="00C92439" w:rsidTr="008F6C05">
        <w:trPr>
          <w:trHeight w:val="20"/>
          <w:tblHeader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-48,41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12,10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12,10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12,10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12,10</w:t>
            </w:r>
          </w:p>
        </w:tc>
      </w:tr>
      <w:tr w:rsidR="004E1DAA" w:rsidRPr="00C92439" w:rsidTr="008F6C05">
        <w:trPr>
          <w:trHeight w:val="20"/>
          <w:tblHeader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DAA" w:rsidRPr="00C92439" w:rsidRDefault="004E1DAA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10607,66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11841,88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12326,37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12843,89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 w:rsidRPr="00C92439">
              <w:t>13383,55</w:t>
            </w:r>
          </w:p>
        </w:tc>
      </w:tr>
      <w:tr w:rsidR="00A41BAA" w:rsidRPr="00C92439" w:rsidTr="003E439F">
        <w:trPr>
          <w:trHeight w:val="20"/>
          <w:tblHeader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BAA" w:rsidRPr="00413232" w:rsidRDefault="00A41BAA" w:rsidP="00323FC1">
            <w:r w:rsidRPr="00413232">
              <w:t>Объем реализации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BAA" w:rsidRDefault="00A41BAA" w:rsidP="00323FC1">
            <w:r w:rsidRPr="00413232">
              <w:t>тыс. куб. м.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BAA" w:rsidRPr="00C92439" w:rsidRDefault="00A41BAA" w:rsidP="008F6C05">
            <w:pPr>
              <w:jc w:val="right"/>
            </w:pPr>
            <w:r>
              <w:t>238,100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BAA" w:rsidRPr="00C92439" w:rsidRDefault="00A41BAA" w:rsidP="008F6C05">
            <w:pPr>
              <w:jc w:val="right"/>
            </w:pPr>
            <w:r>
              <w:t>238,100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BAA" w:rsidRPr="00C92439" w:rsidRDefault="00A41BAA" w:rsidP="008F6C05">
            <w:pPr>
              <w:jc w:val="right"/>
            </w:pPr>
            <w:r>
              <w:t>238,100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BAA" w:rsidRPr="00C92439" w:rsidRDefault="00A41BAA" w:rsidP="008F6C05">
            <w:pPr>
              <w:jc w:val="right"/>
            </w:pPr>
            <w:r>
              <w:t>238,100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BAA" w:rsidRPr="00C92439" w:rsidRDefault="00A41BAA" w:rsidP="008F6C05">
            <w:pPr>
              <w:jc w:val="right"/>
            </w:pPr>
            <w:r>
              <w:t>238,100</w:t>
            </w:r>
          </w:p>
        </w:tc>
      </w:tr>
      <w:tr w:rsidR="004E1DAA" w:rsidRPr="00C92439" w:rsidTr="008F6C05">
        <w:trPr>
          <w:trHeight w:val="20"/>
          <w:tblHeader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7E5008" w:rsidRDefault="004E1DAA" w:rsidP="008F6C05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E1676" w:rsidRDefault="004E1DAA" w:rsidP="008F6C0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>
              <w:t>42,51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>
              <w:t>46,59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>
              <w:t>52,88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>
              <w:t>50,66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>
              <w:t>57,23</w:t>
            </w:r>
          </w:p>
        </w:tc>
      </w:tr>
      <w:tr w:rsidR="004E1DAA" w:rsidRPr="00C92439" w:rsidTr="008F6C05">
        <w:trPr>
          <w:trHeight w:val="20"/>
          <w:tblHeader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7E5008" w:rsidRDefault="004E1DAA" w:rsidP="008F6C05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E1676" w:rsidRDefault="004E1DAA" w:rsidP="008F6C0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>
              <w:t>46,59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>
              <w:t>52,88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>
              <w:t>50,66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>
              <w:t>57,23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DAA" w:rsidRPr="00C92439" w:rsidRDefault="004E1DAA" w:rsidP="008F6C05">
            <w:pPr>
              <w:jc w:val="right"/>
            </w:pPr>
            <w:r>
              <w:t>55,19</w:t>
            </w:r>
          </w:p>
        </w:tc>
      </w:tr>
    </w:tbl>
    <w:p w:rsidR="004E1DAA" w:rsidRDefault="004E1DAA" w:rsidP="00B156AD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Долгосрочные параметры утверждены приказом Управления по регулированию тарифов и энергосбережения Пензенской области от 26.02.2020 № 17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8"/>
        <w:gridCol w:w="1405"/>
        <w:gridCol w:w="2108"/>
      </w:tblGrid>
      <w:tr w:rsidR="004E1DAA" w:rsidRPr="004E1DAA" w:rsidTr="008F6C05">
        <w:trPr>
          <w:trHeight w:val="257"/>
          <w:jc w:val="center"/>
        </w:trPr>
        <w:tc>
          <w:tcPr>
            <w:tcW w:w="2805" w:type="pct"/>
            <w:shd w:val="clear" w:color="auto" w:fill="auto"/>
            <w:noWrap/>
          </w:tcPr>
          <w:p w:rsidR="004E1DAA" w:rsidRPr="004E1DAA" w:rsidRDefault="004E1DAA" w:rsidP="008F6C05">
            <w:pPr>
              <w:jc w:val="center"/>
              <w:rPr>
                <w:bCs/>
                <w:sz w:val="24"/>
                <w:szCs w:val="24"/>
              </w:rPr>
            </w:pPr>
            <w:r w:rsidRPr="004E1DAA">
              <w:rPr>
                <w:bCs/>
                <w:sz w:val="24"/>
                <w:szCs w:val="24"/>
              </w:rPr>
              <w:t>Долгосрочные параметры регулирования:</w:t>
            </w:r>
          </w:p>
        </w:tc>
        <w:tc>
          <w:tcPr>
            <w:tcW w:w="1211" w:type="pct"/>
            <w:shd w:val="clear" w:color="auto" w:fill="auto"/>
          </w:tcPr>
          <w:p w:rsidR="004E1DAA" w:rsidRPr="004E1DAA" w:rsidRDefault="004E1DAA" w:rsidP="008F6C05">
            <w:pPr>
              <w:jc w:val="center"/>
              <w:rPr>
                <w:bCs/>
                <w:sz w:val="24"/>
                <w:szCs w:val="24"/>
              </w:rPr>
            </w:pPr>
            <w:r w:rsidRPr="004E1DAA">
              <w:rPr>
                <w:bCs/>
                <w:sz w:val="24"/>
                <w:szCs w:val="24"/>
              </w:rPr>
              <w:t>2020 год</w:t>
            </w:r>
          </w:p>
        </w:tc>
        <w:tc>
          <w:tcPr>
            <w:tcW w:w="984" w:type="pct"/>
            <w:shd w:val="clear" w:color="auto" w:fill="auto"/>
            <w:noWrap/>
          </w:tcPr>
          <w:p w:rsidR="004E1DAA" w:rsidRDefault="004E1DAA" w:rsidP="008F6C05">
            <w:pPr>
              <w:jc w:val="center"/>
              <w:rPr>
                <w:bCs/>
                <w:sz w:val="24"/>
                <w:szCs w:val="24"/>
              </w:rPr>
            </w:pPr>
            <w:r w:rsidRPr="004E1DAA">
              <w:rPr>
                <w:bCs/>
                <w:sz w:val="24"/>
                <w:szCs w:val="24"/>
              </w:rPr>
              <w:t>2021-2028 год</w:t>
            </w:r>
          </w:p>
          <w:p w:rsidR="00BA78E4" w:rsidRPr="004E1DAA" w:rsidRDefault="00BA78E4" w:rsidP="008F6C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каждому году)</w:t>
            </w:r>
          </w:p>
        </w:tc>
      </w:tr>
      <w:tr w:rsidR="004E1DAA" w:rsidRPr="004E1DAA" w:rsidTr="008F6C05">
        <w:trPr>
          <w:trHeight w:val="178"/>
          <w:jc w:val="center"/>
        </w:trPr>
        <w:tc>
          <w:tcPr>
            <w:tcW w:w="2805" w:type="pct"/>
            <w:shd w:val="clear" w:color="auto" w:fill="auto"/>
            <w:noWrap/>
          </w:tcPr>
          <w:p w:rsidR="004E1DAA" w:rsidRPr="004E1DAA" w:rsidRDefault="004E1DAA" w:rsidP="008F6C0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Базовый уровень операционных расходов</w:t>
            </w:r>
          </w:p>
        </w:tc>
        <w:tc>
          <w:tcPr>
            <w:tcW w:w="1211" w:type="pct"/>
            <w:shd w:val="clear" w:color="auto" w:fill="auto"/>
            <w:noWrap/>
          </w:tcPr>
          <w:p w:rsidR="004E1DAA" w:rsidRPr="004E1DAA" w:rsidRDefault="004E1DAA" w:rsidP="008F6C0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5088,50</w:t>
            </w:r>
          </w:p>
        </w:tc>
        <w:tc>
          <w:tcPr>
            <w:tcW w:w="984" w:type="pct"/>
            <w:shd w:val="clear" w:color="auto" w:fill="auto"/>
            <w:noWrap/>
          </w:tcPr>
          <w:p w:rsidR="004E1DAA" w:rsidRPr="004E1DAA" w:rsidRDefault="004E1DAA" w:rsidP="008F6C0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х</w:t>
            </w:r>
          </w:p>
        </w:tc>
      </w:tr>
      <w:tr w:rsidR="004E1DAA" w:rsidRPr="004E1DAA" w:rsidTr="008F6C05">
        <w:trPr>
          <w:trHeight w:val="300"/>
          <w:jc w:val="center"/>
        </w:trPr>
        <w:tc>
          <w:tcPr>
            <w:tcW w:w="2805" w:type="pct"/>
            <w:shd w:val="clear" w:color="auto" w:fill="auto"/>
            <w:noWrap/>
          </w:tcPr>
          <w:p w:rsidR="004E1DAA" w:rsidRPr="004E1DAA" w:rsidRDefault="004E1DAA" w:rsidP="008F6C05">
            <w:pPr>
              <w:ind w:right="34"/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Индекс эффективности операционных расходов</w:t>
            </w:r>
          </w:p>
        </w:tc>
        <w:tc>
          <w:tcPr>
            <w:tcW w:w="1211" w:type="pct"/>
            <w:shd w:val="clear" w:color="auto" w:fill="auto"/>
            <w:noWrap/>
          </w:tcPr>
          <w:p w:rsidR="004E1DAA" w:rsidRPr="004E1DAA" w:rsidRDefault="004E1DAA" w:rsidP="008F6C0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1</w:t>
            </w:r>
          </w:p>
        </w:tc>
        <w:tc>
          <w:tcPr>
            <w:tcW w:w="984" w:type="pct"/>
            <w:shd w:val="clear" w:color="auto" w:fill="auto"/>
            <w:noWrap/>
          </w:tcPr>
          <w:p w:rsidR="004E1DAA" w:rsidRPr="004E1DAA" w:rsidRDefault="004E1DAA" w:rsidP="008F6C0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1</w:t>
            </w:r>
          </w:p>
        </w:tc>
      </w:tr>
      <w:tr w:rsidR="004E1DAA" w:rsidRPr="004E1DAA" w:rsidTr="008F6C05">
        <w:trPr>
          <w:trHeight w:val="300"/>
          <w:jc w:val="center"/>
        </w:trPr>
        <w:tc>
          <w:tcPr>
            <w:tcW w:w="2805" w:type="pct"/>
            <w:shd w:val="clear" w:color="auto" w:fill="auto"/>
            <w:noWrap/>
          </w:tcPr>
          <w:p w:rsidR="004E1DAA" w:rsidRPr="004E1DAA" w:rsidRDefault="004E1DAA" w:rsidP="008F6C05">
            <w:pPr>
              <w:ind w:right="34"/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1211" w:type="pct"/>
            <w:shd w:val="clear" w:color="auto" w:fill="auto"/>
            <w:noWrap/>
          </w:tcPr>
          <w:p w:rsidR="004E1DAA" w:rsidRPr="004E1DAA" w:rsidRDefault="004E1DAA" w:rsidP="008F6C0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0</w:t>
            </w:r>
          </w:p>
        </w:tc>
        <w:tc>
          <w:tcPr>
            <w:tcW w:w="984" w:type="pct"/>
            <w:shd w:val="clear" w:color="auto" w:fill="auto"/>
            <w:noWrap/>
          </w:tcPr>
          <w:p w:rsidR="004E1DAA" w:rsidRPr="004E1DAA" w:rsidRDefault="004E1DAA" w:rsidP="008F6C0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0</w:t>
            </w:r>
          </w:p>
        </w:tc>
      </w:tr>
      <w:tr w:rsidR="004E1DAA" w:rsidRPr="004E1DAA" w:rsidTr="008F6C05">
        <w:trPr>
          <w:trHeight w:val="300"/>
          <w:jc w:val="center"/>
        </w:trPr>
        <w:tc>
          <w:tcPr>
            <w:tcW w:w="2805" w:type="pct"/>
            <w:shd w:val="clear" w:color="auto" w:fill="auto"/>
            <w:noWrap/>
          </w:tcPr>
          <w:p w:rsidR="004E1DAA" w:rsidRPr="004E1DAA" w:rsidRDefault="004E1DAA" w:rsidP="008F6C05">
            <w:pPr>
              <w:ind w:right="34"/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 xml:space="preserve">Показатели энергосбережения и энергетической эффективности: </w:t>
            </w:r>
            <w:r w:rsidRPr="004E1DAA">
              <w:rPr>
                <w:sz w:val="24"/>
                <w:szCs w:val="24"/>
              </w:rPr>
              <w:br/>
              <w:t>- уровень потерь воды</w:t>
            </w:r>
          </w:p>
        </w:tc>
        <w:tc>
          <w:tcPr>
            <w:tcW w:w="1211" w:type="pct"/>
            <w:shd w:val="clear" w:color="auto" w:fill="auto"/>
            <w:noWrap/>
          </w:tcPr>
          <w:p w:rsidR="004E1DAA" w:rsidRPr="004E1DAA" w:rsidRDefault="004E1DAA" w:rsidP="008F6C0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11,5%</w:t>
            </w:r>
          </w:p>
        </w:tc>
        <w:tc>
          <w:tcPr>
            <w:tcW w:w="984" w:type="pct"/>
            <w:shd w:val="clear" w:color="auto" w:fill="auto"/>
            <w:noWrap/>
          </w:tcPr>
          <w:p w:rsidR="004E1DAA" w:rsidRPr="004E1DAA" w:rsidRDefault="004E1DAA" w:rsidP="008F6C0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11,5%</w:t>
            </w:r>
          </w:p>
        </w:tc>
      </w:tr>
      <w:tr w:rsidR="004E1DAA" w:rsidRPr="004E1DAA" w:rsidTr="008F6C05">
        <w:trPr>
          <w:trHeight w:val="219"/>
          <w:jc w:val="center"/>
        </w:trPr>
        <w:tc>
          <w:tcPr>
            <w:tcW w:w="2805" w:type="pct"/>
            <w:shd w:val="clear" w:color="auto" w:fill="auto"/>
          </w:tcPr>
          <w:p w:rsidR="004E1DAA" w:rsidRPr="004E1DAA" w:rsidRDefault="00BA78E4" w:rsidP="00BA78E4">
            <w:pPr>
              <w:jc w:val="center"/>
              <w:rPr>
                <w:sz w:val="24"/>
                <w:szCs w:val="24"/>
              </w:rPr>
            </w:pPr>
            <w:r w:rsidRPr="00BA78E4">
              <w:rPr>
                <w:rFonts w:eastAsia="Calibri"/>
                <w:sz w:val="24"/>
                <w:szCs w:val="24"/>
              </w:rPr>
              <w:t>- удельный расход электрической энергии в процессе подготовки питьевой воды  (кВт·ч/куб.м)</w:t>
            </w:r>
            <w:r w:rsidRPr="004E1D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1" w:type="pct"/>
            <w:shd w:val="clear" w:color="auto" w:fill="auto"/>
          </w:tcPr>
          <w:p w:rsidR="004E1DAA" w:rsidRPr="004E1DAA" w:rsidRDefault="004E1DAA" w:rsidP="008F6C0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0,86</w:t>
            </w:r>
          </w:p>
        </w:tc>
        <w:tc>
          <w:tcPr>
            <w:tcW w:w="984" w:type="pct"/>
            <w:shd w:val="clear" w:color="auto" w:fill="auto"/>
          </w:tcPr>
          <w:p w:rsidR="004E1DAA" w:rsidRPr="004E1DAA" w:rsidRDefault="004E1DAA" w:rsidP="008F6C0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0,86</w:t>
            </w:r>
          </w:p>
        </w:tc>
      </w:tr>
      <w:tr w:rsidR="00BA78E4" w:rsidRPr="004E1DAA" w:rsidTr="008F6C05">
        <w:trPr>
          <w:trHeight w:val="219"/>
          <w:jc w:val="center"/>
        </w:trPr>
        <w:tc>
          <w:tcPr>
            <w:tcW w:w="2805" w:type="pct"/>
            <w:shd w:val="clear" w:color="auto" w:fill="auto"/>
          </w:tcPr>
          <w:p w:rsidR="00BA78E4" w:rsidRPr="00BA78E4" w:rsidRDefault="00BA78E4" w:rsidP="00BA78E4">
            <w:pPr>
              <w:jc w:val="center"/>
              <w:rPr>
                <w:rFonts w:eastAsia="Calibri"/>
                <w:sz w:val="24"/>
                <w:szCs w:val="24"/>
              </w:rPr>
            </w:pPr>
            <w:r w:rsidRPr="00BA78E4">
              <w:rPr>
                <w:rFonts w:eastAsia="Calibri"/>
                <w:sz w:val="24"/>
                <w:szCs w:val="24"/>
              </w:rPr>
              <w:t>- удельный расход электрической энергии в процессе транспортировки питьевой воды  (кВт·ч/куб.м)</w:t>
            </w:r>
          </w:p>
        </w:tc>
        <w:tc>
          <w:tcPr>
            <w:tcW w:w="1211" w:type="pct"/>
            <w:shd w:val="clear" w:color="auto" w:fill="auto"/>
          </w:tcPr>
          <w:p w:rsidR="00BA78E4" w:rsidRPr="004E1DAA" w:rsidRDefault="00BA78E4" w:rsidP="008F6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4" w:type="pct"/>
            <w:shd w:val="clear" w:color="auto" w:fill="auto"/>
          </w:tcPr>
          <w:p w:rsidR="00BA78E4" w:rsidRPr="004E1DAA" w:rsidRDefault="00BA78E4" w:rsidP="008F6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4E1DAA" w:rsidRPr="004E1DAA" w:rsidRDefault="004E1DAA" w:rsidP="004E1DAA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1D4DE2" w:rsidRDefault="001D4DE2" w:rsidP="001D4DE2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p w:rsidR="00BA78E4" w:rsidRPr="004E1DAA" w:rsidRDefault="00BA78E4" w:rsidP="001D4DE2">
      <w:pPr>
        <w:keepNext/>
        <w:ind w:firstLine="709"/>
        <w:rPr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D4DE2" w:rsidRPr="004E1DAA" w:rsidTr="001D4DE2"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2024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1D4DE2" w:rsidRPr="004E1DAA" w:rsidTr="001D4DE2">
        <w:trPr>
          <w:trHeight w:val="400"/>
        </w:trPr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</w:t>
            </w:r>
            <w:r w:rsidR="004E1DAA" w:rsidRPr="004E1DAA">
              <w:rPr>
                <w:sz w:val="24"/>
                <w:szCs w:val="24"/>
              </w:rPr>
              <w:t>ской энергии (питьевая вода (пи</w:t>
            </w:r>
            <w:r w:rsidRPr="004E1DAA">
              <w:rPr>
                <w:sz w:val="24"/>
                <w:szCs w:val="24"/>
              </w:rPr>
              <w:t>ьевое водоснабжение))</w:t>
            </w: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:rsidR="001D4DE2" w:rsidRPr="004E1DAA" w:rsidRDefault="004E1DAA" w:rsidP="001D4DE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191,284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:rsidR="00BA78E4" w:rsidRPr="004E1DAA" w:rsidRDefault="00BA78E4" w:rsidP="00BA78E4">
            <w:pPr>
              <w:jc w:val="center"/>
              <w:rPr>
                <w:color w:val="FF0000"/>
                <w:sz w:val="24"/>
                <w:szCs w:val="24"/>
              </w:rPr>
            </w:pPr>
            <w:r w:rsidRPr="00BA78E4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D4DE2" w:rsidRPr="004E1DAA" w:rsidTr="001D4DE2">
        <w:trPr>
          <w:trHeight w:val="189"/>
        </w:trPr>
        <w:tc>
          <w:tcPr>
            <w:tcW w:w="5529" w:type="dxa"/>
            <w:vMerge w:val="restart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1D4DE2" w:rsidRPr="004E1DAA" w:rsidTr="001D4DE2">
        <w:tc>
          <w:tcPr>
            <w:tcW w:w="5529" w:type="dxa"/>
            <w:vMerge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:rsidR="00F748B6" w:rsidRPr="00F748B6" w:rsidRDefault="00F748B6" w:rsidP="00F748B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:rsidR="00054B58" w:rsidRPr="00D55E69" w:rsidRDefault="00054B58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DD400C" w:rsidRPr="00192586" w:rsidTr="00DD400C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337157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054B58"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Default="00054B58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="004E1DAA">
              <w:rPr>
                <w:b/>
                <w:bCs/>
              </w:rPr>
              <w:t>-2028</w:t>
            </w:r>
            <w:r w:rsidR="00DD400C">
              <w:rPr>
                <w:b/>
                <w:bCs/>
              </w:rPr>
              <w:t xml:space="preserve"> гг.</w:t>
            </w:r>
          </w:p>
          <w:p w:rsidR="00BA78E4" w:rsidRPr="00192586" w:rsidRDefault="00BA78E4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D400C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:rsidR="00054B58" w:rsidRPr="00192586" w:rsidRDefault="00054B58" w:rsidP="00997C3A">
            <w:pPr>
              <w:spacing w:after="160" w:line="259" w:lineRule="auto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4E1DAA" w:rsidP="00997C3A">
            <w:pPr>
              <w:jc w:val="center"/>
            </w:pPr>
            <w:r>
              <w:t>11,65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4E1DAA" w:rsidP="00997C3A">
            <w:pPr>
              <w:jc w:val="center"/>
            </w:pPr>
            <w:r>
              <w:t>11,5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A71716" w:rsidRDefault="004E1DAA" w:rsidP="00997C3A">
            <w:pPr>
              <w:jc w:val="center"/>
            </w:pPr>
            <w:r>
              <w:t>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Pr="00A71716" w:rsidRDefault="004E1DAA" w:rsidP="00997C3A">
            <w:pPr>
              <w:jc w:val="center"/>
            </w:pPr>
            <w:r>
              <w:t>0,86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Default="004E1DAA" w:rsidP="00997C3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Default="00337157" w:rsidP="00997C3A">
            <w:pPr>
              <w:jc w:val="center"/>
            </w:pPr>
            <w:r>
              <w:t>-</w:t>
            </w:r>
          </w:p>
        </w:tc>
      </w:tr>
    </w:tbl>
    <w:p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 xml:space="preserve">венной программе </w:t>
      </w:r>
      <w:r w:rsidR="004E1DAA">
        <w:rPr>
          <w:sz w:val="24"/>
          <w:szCs w:val="24"/>
        </w:rPr>
        <w:t>ООО «Городищеводснаб» на 2023-2028</w:t>
      </w:r>
      <w:r>
        <w:rPr>
          <w:sz w:val="24"/>
          <w:szCs w:val="24"/>
        </w:rPr>
        <w:t xml:space="preserve"> гг.</w:t>
      </w: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1DAA">
        <w:rPr>
          <w:bCs/>
          <w:iCs/>
          <w:sz w:val="24"/>
          <w:szCs w:val="24"/>
        </w:rPr>
        <w:t xml:space="preserve">Расчетный </w:t>
      </w:r>
      <w:r w:rsidRPr="004E1DAA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для </w:t>
      </w:r>
      <w:r w:rsidRPr="004E1DAA">
        <w:rPr>
          <w:rFonts w:eastAsia="Calibri"/>
          <w:bCs/>
          <w:iCs/>
          <w:sz w:val="24"/>
          <w:szCs w:val="24"/>
        </w:rPr>
        <w:t>потребителей ООО «Городищеводснаб» на территории Городищенского района Пензенской области н</w:t>
      </w:r>
      <w:r w:rsidR="00BC786A">
        <w:rPr>
          <w:rFonts w:eastAsia="Calibri"/>
          <w:bCs/>
          <w:iCs/>
          <w:sz w:val="24"/>
          <w:szCs w:val="24"/>
        </w:rPr>
        <w:t>а 2024</w:t>
      </w:r>
      <w:r w:rsidR="00E506C0">
        <w:rPr>
          <w:rFonts w:eastAsia="Calibri"/>
          <w:bCs/>
          <w:iCs/>
          <w:sz w:val="24"/>
          <w:szCs w:val="24"/>
        </w:rPr>
        <w:t xml:space="preserve"> - </w:t>
      </w:r>
      <w:r w:rsidR="00BA78E4">
        <w:rPr>
          <w:rFonts w:eastAsia="Calibri"/>
          <w:bCs/>
          <w:iCs/>
          <w:sz w:val="24"/>
          <w:szCs w:val="24"/>
        </w:rPr>
        <w:t xml:space="preserve">2028 годы </w:t>
      </w:r>
      <w:r w:rsidRPr="004E1DAA">
        <w:rPr>
          <w:rFonts w:eastAsia="Calibri"/>
          <w:bCs/>
          <w:iCs/>
          <w:sz w:val="24"/>
          <w:szCs w:val="24"/>
        </w:rPr>
        <w:t>долгосрочного периода регулирования 2020</w:t>
      </w:r>
      <w:r w:rsidR="00E506C0">
        <w:rPr>
          <w:rFonts w:eastAsia="Calibri"/>
          <w:bCs/>
          <w:iCs/>
          <w:sz w:val="24"/>
          <w:szCs w:val="24"/>
        </w:rPr>
        <w:t xml:space="preserve"> </w:t>
      </w:r>
      <w:r w:rsidRPr="004E1DAA">
        <w:rPr>
          <w:rFonts w:eastAsia="Calibri"/>
          <w:bCs/>
          <w:iCs/>
          <w:sz w:val="24"/>
          <w:szCs w:val="24"/>
        </w:rPr>
        <w:t>-</w:t>
      </w:r>
      <w:r w:rsidR="00E506C0">
        <w:rPr>
          <w:rFonts w:eastAsia="Calibri"/>
          <w:bCs/>
          <w:iCs/>
          <w:sz w:val="24"/>
          <w:szCs w:val="24"/>
        </w:rPr>
        <w:t xml:space="preserve"> </w:t>
      </w:r>
      <w:r w:rsidRPr="004E1DAA">
        <w:rPr>
          <w:rFonts w:eastAsia="Calibri"/>
          <w:bCs/>
          <w:iCs/>
          <w:sz w:val="24"/>
          <w:szCs w:val="24"/>
        </w:rPr>
        <w:t xml:space="preserve">2028 гг. </w:t>
      </w:r>
      <w:r w:rsidR="00BA78E4">
        <w:rPr>
          <w:bCs/>
          <w:iCs/>
          <w:sz w:val="24"/>
          <w:szCs w:val="24"/>
        </w:rPr>
        <w:t>годов</w:t>
      </w:r>
      <w:r w:rsidRPr="004E1DAA">
        <w:rPr>
          <w:bCs/>
          <w:iCs/>
          <w:sz w:val="24"/>
          <w:szCs w:val="24"/>
        </w:rPr>
        <w:t xml:space="preserve"> </w:t>
      </w:r>
      <w:r w:rsidRPr="004E1DAA">
        <w:rPr>
          <w:sz w:val="24"/>
          <w:szCs w:val="24"/>
        </w:rPr>
        <w:t>составил</w:t>
      </w:r>
      <w:r w:rsidRPr="004E1DAA">
        <w:rPr>
          <w:sz w:val="24"/>
          <w:szCs w:val="24"/>
          <w:vertAlign w:val="superscript"/>
        </w:rPr>
        <w:t>1</w:t>
      </w:r>
      <w:r w:rsidRPr="004E1DAA">
        <w:rPr>
          <w:sz w:val="24"/>
          <w:szCs w:val="24"/>
        </w:rPr>
        <w:t xml:space="preserve">: </w:t>
      </w:r>
    </w:p>
    <w:p w:rsidR="004E1DAA" w:rsidRPr="004E1DAA" w:rsidRDefault="00BC786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E1DAA" w:rsidRPr="004E1DAA">
        <w:rPr>
          <w:sz w:val="24"/>
          <w:szCs w:val="24"/>
        </w:rPr>
        <w:t xml:space="preserve">  - с 01.01.2024 года по 30.06.2024 года 42,51 руб. за 1 куб. м;</w:t>
      </w: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       - с 01.07.2024 года по 31.12.2024 года </w:t>
      </w:r>
      <w:r w:rsidR="00BC786A">
        <w:rPr>
          <w:sz w:val="24"/>
          <w:szCs w:val="24"/>
        </w:rPr>
        <w:t>46,59</w:t>
      </w:r>
      <w:r w:rsidRPr="004E1DAA">
        <w:rPr>
          <w:sz w:val="24"/>
          <w:szCs w:val="24"/>
        </w:rPr>
        <w:t xml:space="preserve"> руб. за 1 куб. м;</w:t>
      </w: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lastRenderedPageBreak/>
        <w:t xml:space="preserve">- с 01.01.2025 года по 30.06.2025 года </w:t>
      </w:r>
      <w:r w:rsidR="00BC786A">
        <w:rPr>
          <w:sz w:val="24"/>
          <w:szCs w:val="24"/>
        </w:rPr>
        <w:t>46,59</w:t>
      </w:r>
      <w:r w:rsidRPr="004E1DAA">
        <w:rPr>
          <w:sz w:val="24"/>
          <w:szCs w:val="24"/>
        </w:rPr>
        <w:t xml:space="preserve"> руб. за 1 куб. м;</w:t>
      </w: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01.07.2025 года по 31.12.2025 года </w:t>
      </w:r>
      <w:r w:rsidR="00BC786A">
        <w:rPr>
          <w:sz w:val="24"/>
          <w:szCs w:val="24"/>
        </w:rPr>
        <w:t>52,88</w:t>
      </w:r>
      <w:r w:rsidRPr="004E1DAA">
        <w:rPr>
          <w:sz w:val="24"/>
          <w:szCs w:val="24"/>
        </w:rPr>
        <w:t xml:space="preserve"> руб. за 1 куб. м;</w:t>
      </w: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01.01.2026 года по 30.06.2026 года </w:t>
      </w:r>
      <w:r w:rsidR="00BC786A">
        <w:rPr>
          <w:sz w:val="24"/>
          <w:szCs w:val="24"/>
        </w:rPr>
        <w:t>52,88</w:t>
      </w:r>
      <w:r w:rsidRPr="004E1DAA">
        <w:rPr>
          <w:sz w:val="24"/>
          <w:szCs w:val="24"/>
        </w:rPr>
        <w:t xml:space="preserve"> руб. за 1 куб. м;</w:t>
      </w: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01.07.2026 года по 31.12.2026 года </w:t>
      </w:r>
      <w:r w:rsidR="00BC786A">
        <w:rPr>
          <w:sz w:val="24"/>
          <w:szCs w:val="24"/>
        </w:rPr>
        <w:t>50,66</w:t>
      </w:r>
      <w:r w:rsidRPr="004E1DAA">
        <w:rPr>
          <w:sz w:val="24"/>
          <w:szCs w:val="24"/>
        </w:rPr>
        <w:t xml:space="preserve"> руб. за 1 куб. м;</w:t>
      </w: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01.01.2027 года по 30.06.2027 года </w:t>
      </w:r>
      <w:r w:rsidR="00BC786A">
        <w:rPr>
          <w:sz w:val="24"/>
          <w:szCs w:val="24"/>
        </w:rPr>
        <w:t>50,66</w:t>
      </w:r>
      <w:r w:rsidRPr="004E1DAA">
        <w:rPr>
          <w:sz w:val="24"/>
          <w:szCs w:val="24"/>
        </w:rPr>
        <w:t xml:space="preserve"> руб. за 1 куб. м;</w:t>
      </w: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01.07.2027 года по 31.12.2027 года </w:t>
      </w:r>
      <w:r w:rsidR="00BC786A">
        <w:rPr>
          <w:sz w:val="24"/>
          <w:szCs w:val="24"/>
        </w:rPr>
        <w:t>57,23</w:t>
      </w:r>
      <w:r w:rsidRPr="004E1DAA">
        <w:rPr>
          <w:sz w:val="24"/>
          <w:szCs w:val="24"/>
        </w:rPr>
        <w:t xml:space="preserve"> руб. за 1 куб. м;</w:t>
      </w: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01.01.2028 года по 30.06.2028 года </w:t>
      </w:r>
      <w:r w:rsidR="00BC786A">
        <w:rPr>
          <w:sz w:val="24"/>
          <w:szCs w:val="24"/>
        </w:rPr>
        <w:t>57,23</w:t>
      </w:r>
      <w:r w:rsidRPr="004E1DAA">
        <w:rPr>
          <w:sz w:val="24"/>
          <w:szCs w:val="24"/>
        </w:rPr>
        <w:t xml:space="preserve"> руб. за 1 куб. м;</w:t>
      </w: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01.07.2028 года по 31.12.2028 года </w:t>
      </w:r>
      <w:r w:rsidR="00BC786A">
        <w:rPr>
          <w:sz w:val="24"/>
          <w:szCs w:val="24"/>
        </w:rPr>
        <w:t>55,19</w:t>
      </w:r>
      <w:r w:rsidRPr="004E1DAA">
        <w:rPr>
          <w:sz w:val="24"/>
          <w:szCs w:val="24"/>
        </w:rPr>
        <w:t xml:space="preserve"> руб. за 1 куб. м.</w:t>
      </w:r>
    </w:p>
    <w:p w:rsidR="004E1DAA" w:rsidRPr="004E1DAA" w:rsidRDefault="004E1DAA" w:rsidP="004E1D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(</w:t>
      </w:r>
      <w:r w:rsidRPr="004E1DAA">
        <w:rPr>
          <w:sz w:val="24"/>
          <w:szCs w:val="24"/>
          <w:vertAlign w:val="superscript"/>
        </w:rPr>
        <w:t>1</w:t>
      </w:r>
      <w:r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8F54D6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:rsidR="00BC786A" w:rsidRPr="00BC786A" w:rsidRDefault="00D67123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D4DE2">
        <w:rPr>
          <w:b/>
          <w:sz w:val="24"/>
          <w:szCs w:val="24"/>
        </w:rPr>
        <w:t>Сагайдачный Д.И</w:t>
      </w:r>
      <w:r w:rsidR="001D4DE2" w:rsidRPr="00446193">
        <w:rPr>
          <w:b/>
          <w:sz w:val="24"/>
          <w:szCs w:val="24"/>
        </w:rPr>
        <w:t>.</w:t>
      </w:r>
      <w:r w:rsidR="001D4DE2">
        <w:rPr>
          <w:sz w:val="24"/>
          <w:szCs w:val="24"/>
        </w:rPr>
        <w:t xml:space="preserve"> предложил</w:t>
      </w:r>
      <w:r w:rsidR="001D4DE2" w:rsidRPr="00AB50BC">
        <w:rPr>
          <w:sz w:val="24"/>
          <w:szCs w:val="24"/>
        </w:rPr>
        <w:t xml:space="preserve"> </w:t>
      </w:r>
      <w:r w:rsidR="00BC786A" w:rsidRPr="00BC786A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для </w:t>
      </w:r>
      <w:r w:rsidR="00BC786A" w:rsidRPr="00BC786A">
        <w:rPr>
          <w:rFonts w:eastAsia="Calibri"/>
          <w:bCs/>
          <w:iCs/>
          <w:sz w:val="24"/>
          <w:szCs w:val="24"/>
        </w:rPr>
        <w:t xml:space="preserve">потребителей ООО «Городищеводснаб» на территории Городищенского района Пензенской области </w:t>
      </w:r>
      <w:r w:rsidR="00BA78E4" w:rsidRPr="004E1DAA">
        <w:rPr>
          <w:rFonts w:eastAsia="Calibri"/>
          <w:bCs/>
          <w:iCs/>
          <w:sz w:val="24"/>
          <w:szCs w:val="24"/>
        </w:rPr>
        <w:t>н</w:t>
      </w:r>
      <w:r w:rsidR="00E506C0">
        <w:rPr>
          <w:rFonts w:eastAsia="Calibri"/>
          <w:bCs/>
          <w:iCs/>
          <w:sz w:val="24"/>
          <w:szCs w:val="24"/>
        </w:rPr>
        <w:t xml:space="preserve">а 2024 - </w:t>
      </w:r>
      <w:r w:rsidR="00BA78E4">
        <w:rPr>
          <w:rFonts w:eastAsia="Calibri"/>
          <w:bCs/>
          <w:iCs/>
          <w:sz w:val="24"/>
          <w:szCs w:val="24"/>
        </w:rPr>
        <w:t xml:space="preserve">2028 годы </w:t>
      </w:r>
      <w:r w:rsidR="00BA78E4" w:rsidRPr="004E1DAA">
        <w:rPr>
          <w:rFonts w:eastAsia="Calibri"/>
          <w:bCs/>
          <w:iCs/>
          <w:sz w:val="24"/>
          <w:szCs w:val="24"/>
        </w:rPr>
        <w:t>долгосрочного пери</w:t>
      </w:r>
      <w:r w:rsidR="00896668">
        <w:rPr>
          <w:rFonts w:eastAsia="Calibri"/>
          <w:bCs/>
          <w:iCs/>
          <w:sz w:val="24"/>
          <w:szCs w:val="24"/>
        </w:rPr>
        <w:t>ода регулирования 2020</w:t>
      </w:r>
      <w:r w:rsidR="00E506C0">
        <w:rPr>
          <w:rFonts w:eastAsia="Calibri"/>
          <w:bCs/>
          <w:iCs/>
          <w:sz w:val="24"/>
          <w:szCs w:val="24"/>
        </w:rPr>
        <w:t xml:space="preserve"> </w:t>
      </w:r>
      <w:r w:rsidR="00896668">
        <w:rPr>
          <w:rFonts w:eastAsia="Calibri"/>
          <w:bCs/>
          <w:iCs/>
          <w:sz w:val="24"/>
          <w:szCs w:val="24"/>
        </w:rPr>
        <w:t>-</w:t>
      </w:r>
      <w:r w:rsidR="00E506C0">
        <w:rPr>
          <w:rFonts w:eastAsia="Calibri"/>
          <w:bCs/>
          <w:iCs/>
          <w:sz w:val="24"/>
          <w:szCs w:val="24"/>
        </w:rPr>
        <w:t xml:space="preserve"> </w:t>
      </w:r>
      <w:r w:rsidR="00896668">
        <w:rPr>
          <w:rFonts w:eastAsia="Calibri"/>
          <w:bCs/>
          <w:iCs/>
          <w:sz w:val="24"/>
          <w:szCs w:val="24"/>
        </w:rPr>
        <w:t xml:space="preserve">2028 </w:t>
      </w:r>
      <w:r w:rsidR="00BA78E4">
        <w:rPr>
          <w:bCs/>
          <w:iCs/>
          <w:sz w:val="24"/>
          <w:szCs w:val="24"/>
        </w:rPr>
        <w:t>годов</w:t>
      </w:r>
      <w:r w:rsidR="00BC786A" w:rsidRPr="00BC786A">
        <w:rPr>
          <w:sz w:val="24"/>
          <w:szCs w:val="24"/>
        </w:rPr>
        <w:t xml:space="preserve"> </w:t>
      </w:r>
      <w:r w:rsidR="00BA78E4">
        <w:rPr>
          <w:sz w:val="24"/>
          <w:szCs w:val="24"/>
        </w:rPr>
        <w:t xml:space="preserve">в </w:t>
      </w:r>
      <w:r w:rsidR="00BC786A" w:rsidRPr="00BC786A">
        <w:rPr>
          <w:sz w:val="24"/>
          <w:szCs w:val="24"/>
        </w:rPr>
        <w:t>размере</w:t>
      </w:r>
      <w:r w:rsidR="00BC786A" w:rsidRPr="00BC786A">
        <w:rPr>
          <w:sz w:val="24"/>
          <w:szCs w:val="24"/>
          <w:vertAlign w:val="superscript"/>
        </w:rPr>
        <w:t>1</w:t>
      </w:r>
      <w:r w:rsidR="00BC786A" w:rsidRPr="00BC786A">
        <w:rPr>
          <w:sz w:val="24"/>
          <w:szCs w:val="24"/>
        </w:rPr>
        <w:t xml:space="preserve">: 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E1DAA">
        <w:rPr>
          <w:sz w:val="24"/>
          <w:szCs w:val="24"/>
        </w:rPr>
        <w:t xml:space="preserve">  - с 01.01.2024 года по 30.06.2024 года 42,51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>46,59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>46,59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01.07.2025 года по 31.12.2025 года </w:t>
      </w:r>
      <w:r>
        <w:rPr>
          <w:sz w:val="24"/>
          <w:szCs w:val="24"/>
        </w:rPr>
        <w:t>52,88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01.01.2026 года по 30.06.2026 года </w:t>
      </w:r>
      <w:r>
        <w:rPr>
          <w:sz w:val="24"/>
          <w:szCs w:val="24"/>
        </w:rPr>
        <w:t>52,88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01.07.2026 года по 31.12.2026 года </w:t>
      </w:r>
      <w:r>
        <w:rPr>
          <w:sz w:val="24"/>
          <w:szCs w:val="24"/>
        </w:rPr>
        <w:t>50,66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01.01.2027 года по 30.06.2027 года </w:t>
      </w:r>
      <w:r>
        <w:rPr>
          <w:sz w:val="24"/>
          <w:szCs w:val="24"/>
        </w:rPr>
        <w:t>50,66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01.07.2027 года по 31.12.2027 года </w:t>
      </w:r>
      <w:r>
        <w:rPr>
          <w:sz w:val="24"/>
          <w:szCs w:val="24"/>
        </w:rPr>
        <w:t>57,23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01.01.2028 года по 30.06.2028 года </w:t>
      </w:r>
      <w:r>
        <w:rPr>
          <w:sz w:val="24"/>
          <w:szCs w:val="24"/>
        </w:rPr>
        <w:t>57,23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01.07.2028 года по 31.12.2028 года </w:t>
      </w:r>
      <w:r>
        <w:rPr>
          <w:sz w:val="24"/>
          <w:szCs w:val="24"/>
        </w:rPr>
        <w:t>55,19</w:t>
      </w:r>
      <w:r w:rsidRPr="004E1DAA">
        <w:rPr>
          <w:sz w:val="24"/>
          <w:szCs w:val="24"/>
        </w:rPr>
        <w:t xml:space="preserve"> руб. за 1 куб. м.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(</w:t>
      </w:r>
      <w:r w:rsidRPr="004E1DAA">
        <w:rPr>
          <w:sz w:val="24"/>
          <w:szCs w:val="24"/>
          <w:vertAlign w:val="superscript"/>
        </w:rPr>
        <w:t>1</w:t>
      </w:r>
      <w:r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540FE5" w:rsidRDefault="001D4DE2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BC786A" w:rsidRPr="00BC786A" w:rsidRDefault="001D4DE2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BC786A" w:rsidRPr="00BC786A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воду (питьевое водоснабжение) для </w:t>
      </w:r>
      <w:r w:rsidR="00BC786A" w:rsidRPr="00BC786A">
        <w:rPr>
          <w:rFonts w:eastAsia="Calibri"/>
          <w:bCs/>
          <w:iCs/>
          <w:sz w:val="24"/>
          <w:szCs w:val="24"/>
        </w:rPr>
        <w:t xml:space="preserve">потребителей ООО «Городищеводснаб» на территории Городищенского района Пензенской области </w:t>
      </w:r>
      <w:r w:rsidR="00BA78E4" w:rsidRPr="004E1DAA">
        <w:rPr>
          <w:rFonts w:eastAsia="Calibri"/>
          <w:bCs/>
          <w:iCs/>
          <w:sz w:val="24"/>
          <w:szCs w:val="24"/>
        </w:rPr>
        <w:t>н</w:t>
      </w:r>
      <w:r w:rsidR="00E506C0">
        <w:rPr>
          <w:rFonts w:eastAsia="Calibri"/>
          <w:bCs/>
          <w:iCs/>
          <w:sz w:val="24"/>
          <w:szCs w:val="24"/>
        </w:rPr>
        <w:t xml:space="preserve">а 2024 - </w:t>
      </w:r>
      <w:r w:rsidR="00BA78E4">
        <w:rPr>
          <w:rFonts w:eastAsia="Calibri"/>
          <w:bCs/>
          <w:iCs/>
          <w:sz w:val="24"/>
          <w:szCs w:val="24"/>
        </w:rPr>
        <w:t xml:space="preserve">2028 годы </w:t>
      </w:r>
      <w:r w:rsidR="00BA78E4" w:rsidRPr="004E1DAA">
        <w:rPr>
          <w:rFonts w:eastAsia="Calibri"/>
          <w:bCs/>
          <w:iCs/>
          <w:sz w:val="24"/>
          <w:szCs w:val="24"/>
        </w:rPr>
        <w:t xml:space="preserve">долгосрочного периода регулирования 2020-2028 гг. </w:t>
      </w:r>
      <w:r w:rsidR="00BA78E4">
        <w:rPr>
          <w:bCs/>
          <w:iCs/>
          <w:sz w:val="24"/>
          <w:szCs w:val="24"/>
        </w:rPr>
        <w:t>годов</w:t>
      </w:r>
      <w:r w:rsidR="00BC786A" w:rsidRPr="00BC786A">
        <w:rPr>
          <w:sz w:val="24"/>
          <w:szCs w:val="24"/>
        </w:rPr>
        <w:t xml:space="preserve"> размере</w:t>
      </w:r>
      <w:r w:rsidR="00BC786A" w:rsidRPr="00BC786A">
        <w:rPr>
          <w:sz w:val="24"/>
          <w:szCs w:val="24"/>
          <w:vertAlign w:val="superscript"/>
        </w:rPr>
        <w:t>1</w:t>
      </w:r>
      <w:r w:rsidR="00BC786A" w:rsidRPr="00BC786A">
        <w:rPr>
          <w:sz w:val="24"/>
          <w:szCs w:val="24"/>
        </w:rPr>
        <w:t xml:space="preserve">: 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E1DAA">
        <w:rPr>
          <w:sz w:val="24"/>
          <w:szCs w:val="24"/>
        </w:rPr>
        <w:t xml:space="preserve">  - с 01.01.2024 года по 30.06.2024 года 42,51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>46,59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>46,59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01.07.2025 года по 31.12.2025 года </w:t>
      </w:r>
      <w:r>
        <w:rPr>
          <w:sz w:val="24"/>
          <w:szCs w:val="24"/>
        </w:rPr>
        <w:t>52,88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01.01.2026 года по 30.06.2026 года </w:t>
      </w:r>
      <w:r>
        <w:rPr>
          <w:sz w:val="24"/>
          <w:szCs w:val="24"/>
        </w:rPr>
        <w:t>52,88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01.07.2026 года по 31.12.2026 года </w:t>
      </w:r>
      <w:r>
        <w:rPr>
          <w:sz w:val="24"/>
          <w:szCs w:val="24"/>
        </w:rPr>
        <w:t>50,66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01.01.2027 года по 30.06.2027 года </w:t>
      </w:r>
      <w:r>
        <w:rPr>
          <w:sz w:val="24"/>
          <w:szCs w:val="24"/>
        </w:rPr>
        <w:t>50,66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01.07.2027 года по 31.12.2027 года </w:t>
      </w:r>
      <w:r>
        <w:rPr>
          <w:sz w:val="24"/>
          <w:szCs w:val="24"/>
        </w:rPr>
        <w:t>57,23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01.01.2028 года по 30.06.2028 года </w:t>
      </w:r>
      <w:r>
        <w:rPr>
          <w:sz w:val="24"/>
          <w:szCs w:val="24"/>
        </w:rPr>
        <w:t>57,23</w:t>
      </w:r>
      <w:r w:rsidRPr="004E1DAA">
        <w:rPr>
          <w:sz w:val="24"/>
          <w:szCs w:val="24"/>
        </w:rPr>
        <w:t xml:space="preserve"> руб. за 1 куб. м;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- с 01.07.2028 года по 31.12.2028 года </w:t>
      </w:r>
      <w:r>
        <w:rPr>
          <w:sz w:val="24"/>
          <w:szCs w:val="24"/>
        </w:rPr>
        <w:t>55,19</w:t>
      </w:r>
      <w:r w:rsidRPr="004E1DAA">
        <w:rPr>
          <w:sz w:val="24"/>
          <w:szCs w:val="24"/>
        </w:rPr>
        <w:t xml:space="preserve"> руб. за 1 куб. м.</w:t>
      </w:r>
    </w:p>
    <w:p w:rsidR="00BC786A" w:rsidRPr="004E1DAA" w:rsidRDefault="00BC786A" w:rsidP="00BC7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(</w:t>
      </w:r>
      <w:r w:rsidRPr="004E1DAA">
        <w:rPr>
          <w:sz w:val="24"/>
          <w:szCs w:val="24"/>
          <w:vertAlign w:val="superscript"/>
        </w:rPr>
        <w:t>1</w:t>
      </w:r>
      <w:r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4A4A05" w:rsidRDefault="004A4A05" w:rsidP="00451488">
      <w:pPr>
        <w:jc w:val="both"/>
        <w:rPr>
          <w:sz w:val="26"/>
          <w:szCs w:val="26"/>
        </w:rPr>
      </w:pPr>
    </w:p>
    <w:p w:rsidR="00BA78E4" w:rsidRDefault="00BA78E4" w:rsidP="00451488">
      <w:pPr>
        <w:jc w:val="both"/>
        <w:rPr>
          <w:sz w:val="26"/>
          <w:szCs w:val="26"/>
        </w:rPr>
      </w:pPr>
    </w:p>
    <w:p w:rsidR="00BC786A" w:rsidRDefault="00BC786A" w:rsidP="00451488">
      <w:pPr>
        <w:jc w:val="both"/>
        <w:rPr>
          <w:sz w:val="26"/>
          <w:szCs w:val="26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:rsidR="00451488" w:rsidRPr="00CA64B8" w:rsidRDefault="007730C0" w:rsidP="00121409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</w:p>
    <w:p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339" w:rsidRDefault="000C2339">
      <w:r>
        <w:separator/>
      </w:r>
    </w:p>
  </w:endnote>
  <w:endnote w:type="continuationSeparator" w:id="0">
    <w:p w:rsidR="000C2339" w:rsidRDefault="000C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339" w:rsidRDefault="000C233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121409">
      <w:rPr>
        <w:noProof/>
      </w:rPr>
      <w:t>3</w:t>
    </w:r>
    <w:r>
      <w:fldChar w:fldCharType="end"/>
    </w:r>
  </w:p>
  <w:p w:rsidR="000C2339" w:rsidRDefault="000C23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339" w:rsidRDefault="000C2339">
      <w:r>
        <w:separator/>
      </w:r>
    </w:p>
  </w:footnote>
  <w:footnote w:type="continuationSeparator" w:id="0">
    <w:p w:rsidR="000C2339" w:rsidRDefault="000C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11"/>
  </w:num>
  <w:num w:numId="11">
    <w:abstractNumId w:val="10"/>
  </w:num>
  <w:num w:numId="12">
    <w:abstractNumId w:val="0"/>
  </w:num>
  <w:num w:numId="13">
    <w:abstractNumId w:val="16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1409"/>
    <w:rsid w:val="00122832"/>
    <w:rsid w:val="0012797A"/>
    <w:rsid w:val="0014156C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1209"/>
    <w:rsid w:val="001F27EA"/>
    <w:rsid w:val="001F34C0"/>
    <w:rsid w:val="001F5112"/>
    <w:rsid w:val="00202C78"/>
    <w:rsid w:val="00207C37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3E20"/>
    <w:rsid w:val="002D083D"/>
    <w:rsid w:val="002D0D2B"/>
    <w:rsid w:val="002D53E2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7157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F38AA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40D5A"/>
    <w:rsid w:val="00841DE0"/>
    <w:rsid w:val="0085095B"/>
    <w:rsid w:val="0086640E"/>
    <w:rsid w:val="00875833"/>
    <w:rsid w:val="008778F4"/>
    <w:rsid w:val="00885499"/>
    <w:rsid w:val="00896668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1BAA"/>
    <w:rsid w:val="00A42331"/>
    <w:rsid w:val="00A433CD"/>
    <w:rsid w:val="00A44B97"/>
    <w:rsid w:val="00A502C2"/>
    <w:rsid w:val="00A50780"/>
    <w:rsid w:val="00A67742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5893"/>
    <w:rsid w:val="00B62058"/>
    <w:rsid w:val="00B665B8"/>
    <w:rsid w:val="00B742E1"/>
    <w:rsid w:val="00B9150C"/>
    <w:rsid w:val="00B938B1"/>
    <w:rsid w:val="00BA09AE"/>
    <w:rsid w:val="00BA4F46"/>
    <w:rsid w:val="00BA78E4"/>
    <w:rsid w:val="00BB10DF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3C88"/>
    <w:rsid w:val="00DD400C"/>
    <w:rsid w:val="00DD755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506C0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A79F"/>
  <w15:docId w15:val="{09828894-659C-4747-83CD-009F94A5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25</cp:revision>
  <cp:lastPrinted>2023-12-19T15:12:00Z</cp:lastPrinted>
  <dcterms:created xsi:type="dcterms:W3CDTF">2023-12-01T08:05:00Z</dcterms:created>
  <dcterms:modified xsi:type="dcterms:W3CDTF">2024-01-17T08:28:00Z</dcterms:modified>
</cp:coreProperties>
</file>