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1B351" w14:textId="77777777" w:rsidR="001369E9" w:rsidRDefault="001369E9" w:rsidP="001369E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УТВЕРЖДАЮ:</w:t>
      </w:r>
    </w:p>
    <w:p w14:paraId="39591BB8" w14:textId="77777777" w:rsidR="001369E9" w:rsidRDefault="001369E9" w:rsidP="001369E9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 Министра жилищно-коммунального хозяйства и гражданской защиты населения Пензенской области</w:t>
      </w:r>
    </w:p>
    <w:p w14:paraId="757D54D4" w14:textId="63FF9DB2" w:rsidR="00E03ED6" w:rsidRPr="00433487" w:rsidRDefault="00E03ED6" w:rsidP="00E03ED6">
      <w:pPr>
        <w:ind w:left="4248"/>
        <w:jc w:val="right"/>
        <w:rPr>
          <w:b/>
          <w:sz w:val="24"/>
          <w:szCs w:val="24"/>
        </w:rPr>
      </w:pPr>
    </w:p>
    <w:p w14:paraId="642C4EC3" w14:textId="77777777" w:rsidR="00E03ED6" w:rsidRPr="00433487" w:rsidRDefault="00E03ED6" w:rsidP="00E03ED6">
      <w:pPr>
        <w:jc w:val="right"/>
        <w:rPr>
          <w:b/>
          <w:sz w:val="24"/>
          <w:szCs w:val="24"/>
        </w:rPr>
      </w:pPr>
    </w:p>
    <w:p w14:paraId="12D67186" w14:textId="77777777" w:rsidR="00E03ED6" w:rsidRPr="00807C77" w:rsidRDefault="00E03ED6" w:rsidP="00E03ED6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>
        <w:rPr>
          <w:b/>
          <w:sz w:val="24"/>
          <w:szCs w:val="24"/>
        </w:rPr>
        <w:t>Д.И. Сагайдачный</w:t>
      </w:r>
    </w:p>
    <w:p w14:paraId="47CDDD9F" w14:textId="77777777" w:rsidR="00E03ED6" w:rsidRPr="00524525" w:rsidRDefault="00E03ED6" w:rsidP="00E03ED6">
      <w:pPr>
        <w:rPr>
          <w:b/>
          <w:sz w:val="26"/>
          <w:szCs w:val="26"/>
        </w:rPr>
      </w:pPr>
    </w:p>
    <w:p w14:paraId="3FBC0297" w14:textId="43864DB1" w:rsidR="00E03ED6" w:rsidRPr="001645B0" w:rsidRDefault="00E03ED6" w:rsidP="00E03ED6">
      <w:pPr>
        <w:jc w:val="center"/>
        <w:rPr>
          <w:b/>
          <w:color w:val="FF0000"/>
          <w:sz w:val="24"/>
          <w:szCs w:val="24"/>
        </w:rPr>
      </w:pPr>
      <w:r w:rsidRPr="001645B0">
        <w:rPr>
          <w:b/>
          <w:sz w:val="24"/>
          <w:szCs w:val="24"/>
        </w:rPr>
        <w:t>Протокол №</w:t>
      </w:r>
      <w:r w:rsidRPr="004468D7">
        <w:rPr>
          <w:b/>
          <w:sz w:val="24"/>
          <w:szCs w:val="24"/>
        </w:rPr>
        <w:t xml:space="preserve"> </w:t>
      </w:r>
      <w:r w:rsidR="00295CBC">
        <w:rPr>
          <w:b/>
          <w:sz w:val="24"/>
          <w:szCs w:val="24"/>
        </w:rPr>
        <w:t>103</w:t>
      </w:r>
    </w:p>
    <w:p w14:paraId="2ABC2EED" w14:textId="77777777" w:rsidR="00E03ED6" w:rsidRPr="001645B0" w:rsidRDefault="00E03ED6" w:rsidP="00E03ED6">
      <w:pPr>
        <w:ind w:left="708"/>
        <w:jc w:val="center"/>
        <w:rPr>
          <w:b/>
          <w:sz w:val="24"/>
          <w:szCs w:val="24"/>
        </w:rPr>
      </w:pPr>
      <w:r w:rsidRPr="001645B0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0610C4C" w14:textId="77777777" w:rsidR="00E03ED6" w:rsidRPr="001645B0" w:rsidRDefault="00E03ED6" w:rsidP="00E03ED6">
      <w:pPr>
        <w:ind w:left="708"/>
        <w:jc w:val="center"/>
        <w:rPr>
          <w:b/>
          <w:sz w:val="24"/>
          <w:szCs w:val="24"/>
        </w:rPr>
      </w:pPr>
      <w:r w:rsidRPr="001645B0">
        <w:rPr>
          <w:b/>
          <w:sz w:val="24"/>
          <w:szCs w:val="24"/>
        </w:rPr>
        <w:t>и гражданской защиты населения Пензенской области</w:t>
      </w:r>
    </w:p>
    <w:p w14:paraId="76217D0C" w14:textId="77777777" w:rsidR="00E03ED6" w:rsidRPr="001645B0" w:rsidRDefault="00E03ED6" w:rsidP="00E03ED6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7DC73376" w14:textId="77777777" w:rsidR="00E03ED6" w:rsidRPr="001645B0" w:rsidRDefault="00E03ED6" w:rsidP="00E03ED6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645B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1645B0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</w:t>
      </w:r>
      <w:r w:rsidRPr="006F72BF">
        <w:rPr>
          <w:b/>
          <w:sz w:val="24"/>
          <w:szCs w:val="24"/>
        </w:rPr>
        <w:t xml:space="preserve">0 декабря 2023 </w:t>
      </w:r>
      <w:r w:rsidRPr="001645B0">
        <w:rPr>
          <w:b/>
          <w:sz w:val="24"/>
          <w:szCs w:val="24"/>
        </w:rPr>
        <w:t xml:space="preserve">года                                                                                     </w:t>
      </w:r>
      <w:r w:rsidRPr="001645B0">
        <w:rPr>
          <w:b/>
          <w:sz w:val="24"/>
          <w:szCs w:val="24"/>
        </w:rPr>
        <w:tab/>
        <w:t xml:space="preserve">        </w:t>
      </w:r>
      <w:r>
        <w:rPr>
          <w:b/>
          <w:sz w:val="24"/>
          <w:szCs w:val="24"/>
        </w:rPr>
        <w:t xml:space="preserve">              </w:t>
      </w:r>
      <w:r w:rsidRPr="001645B0">
        <w:rPr>
          <w:b/>
          <w:sz w:val="24"/>
          <w:szCs w:val="24"/>
        </w:rPr>
        <w:t xml:space="preserve">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E03ED6" w:rsidRPr="001645B0" w14:paraId="287F2506" w14:textId="77777777" w:rsidTr="00A77B56">
        <w:tc>
          <w:tcPr>
            <w:tcW w:w="7371" w:type="dxa"/>
            <w:vAlign w:val="center"/>
          </w:tcPr>
          <w:p w14:paraId="5E0E2AAE" w14:textId="77777777" w:rsidR="00E03ED6" w:rsidRPr="001645B0" w:rsidRDefault="00E03ED6" w:rsidP="00A77B56">
            <w:pPr>
              <w:ind w:right="317"/>
              <w:rPr>
                <w:b/>
                <w:sz w:val="24"/>
                <w:szCs w:val="24"/>
              </w:rPr>
            </w:pPr>
            <w:r w:rsidRPr="001645B0">
              <w:rPr>
                <w:b/>
                <w:sz w:val="24"/>
                <w:szCs w:val="24"/>
              </w:rPr>
              <w:t>Члены Правления</w:t>
            </w:r>
          </w:p>
          <w:p w14:paraId="608835F1" w14:textId="77777777" w:rsidR="00E03ED6" w:rsidRPr="001645B0" w:rsidRDefault="00E03ED6" w:rsidP="00A77B56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648A4B7F" w14:textId="77777777" w:rsidR="00E03ED6" w:rsidRPr="001645B0" w:rsidRDefault="00E03ED6" w:rsidP="00A77B5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М.А. Панюхин</w:t>
            </w:r>
          </w:p>
        </w:tc>
      </w:tr>
      <w:tr w:rsidR="00E03ED6" w:rsidRPr="001645B0" w14:paraId="0A931B70" w14:textId="77777777" w:rsidTr="00A77B56">
        <w:tc>
          <w:tcPr>
            <w:tcW w:w="7371" w:type="dxa"/>
            <w:vAlign w:val="center"/>
          </w:tcPr>
          <w:p w14:paraId="30BC2183" w14:textId="07DC622C" w:rsidR="00E03ED6" w:rsidRPr="001645B0" w:rsidRDefault="00E03ED6" w:rsidP="00A77B56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 xml:space="preserve">И.о. первого заместителя Министра жилищно-коммунального хозяйства и гражданской защиты населения Пензенской области, </w:t>
            </w:r>
            <w:r w:rsidR="00370A0D" w:rsidRPr="001645B0">
              <w:rPr>
                <w:rFonts w:eastAsia="Calibri"/>
                <w:sz w:val="24"/>
                <w:szCs w:val="24"/>
              </w:rPr>
              <w:t>заместитель Председателя</w:t>
            </w:r>
            <w:r w:rsidRPr="001645B0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C5E5942" w14:textId="77777777" w:rsidR="00E03ED6" w:rsidRPr="001645B0" w:rsidRDefault="00E03ED6" w:rsidP="00A77B5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Д.И. Сагайдачный</w:t>
            </w:r>
          </w:p>
        </w:tc>
      </w:tr>
      <w:tr w:rsidR="00E03ED6" w:rsidRPr="001645B0" w14:paraId="3B4AE900" w14:textId="77777777" w:rsidTr="00A77B56">
        <w:tc>
          <w:tcPr>
            <w:tcW w:w="7371" w:type="dxa"/>
            <w:vAlign w:val="center"/>
          </w:tcPr>
          <w:p w14:paraId="48903EBA" w14:textId="77777777" w:rsidR="00E03ED6" w:rsidRPr="001645B0" w:rsidRDefault="00E03ED6" w:rsidP="00A77B56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0C33165" w14:textId="77777777" w:rsidR="00E03ED6" w:rsidRPr="001645B0" w:rsidRDefault="00E03ED6" w:rsidP="00A77B5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Ю.А. Дасаева</w:t>
            </w:r>
          </w:p>
        </w:tc>
      </w:tr>
      <w:tr w:rsidR="00E03ED6" w:rsidRPr="001645B0" w14:paraId="5061006B" w14:textId="77777777" w:rsidTr="00A77B56">
        <w:tc>
          <w:tcPr>
            <w:tcW w:w="7371" w:type="dxa"/>
            <w:vAlign w:val="center"/>
          </w:tcPr>
          <w:p w14:paraId="43D981C3" w14:textId="77777777" w:rsidR="00E03ED6" w:rsidRPr="001645B0" w:rsidRDefault="00E03ED6" w:rsidP="00A77B56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A53EABD" w14:textId="77777777" w:rsidR="00E03ED6" w:rsidRPr="001645B0" w:rsidRDefault="00E03ED6" w:rsidP="00A77B5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А.В. Суворов</w:t>
            </w:r>
          </w:p>
        </w:tc>
      </w:tr>
      <w:tr w:rsidR="00E03ED6" w:rsidRPr="001645B0" w14:paraId="3B927766" w14:textId="77777777" w:rsidTr="00A77B56">
        <w:tc>
          <w:tcPr>
            <w:tcW w:w="7371" w:type="dxa"/>
          </w:tcPr>
          <w:p w14:paraId="3459E5B5" w14:textId="343C5670" w:rsidR="00E03ED6" w:rsidRPr="001645B0" w:rsidRDefault="00C71484" w:rsidP="00C71484">
            <w:pPr>
              <w:jc w:val="both"/>
              <w:rPr>
                <w:sz w:val="24"/>
                <w:szCs w:val="24"/>
              </w:rPr>
            </w:pPr>
            <w:r w:rsidRPr="00C71484">
              <w:rPr>
                <w:sz w:val="24"/>
                <w:szCs w:val="24"/>
              </w:rPr>
              <w:t xml:space="preserve">Заместитель начальника правового Управления, член Правления </w:t>
            </w:r>
          </w:p>
        </w:tc>
        <w:tc>
          <w:tcPr>
            <w:tcW w:w="2977" w:type="dxa"/>
            <w:vAlign w:val="center"/>
          </w:tcPr>
          <w:p w14:paraId="77CE2C9D" w14:textId="77777777" w:rsidR="00E03ED6" w:rsidRPr="001645B0" w:rsidRDefault="00E03ED6" w:rsidP="00A77B5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О.А. Куличенко</w:t>
            </w:r>
          </w:p>
        </w:tc>
      </w:tr>
      <w:tr w:rsidR="00E03ED6" w:rsidRPr="001645B0" w14:paraId="5FE66266" w14:textId="77777777" w:rsidTr="00A77B56">
        <w:tc>
          <w:tcPr>
            <w:tcW w:w="7371" w:type="dxa"/>
            <w:vAlign w:val="center"/>
          </w:tcPr>
          <w:p w14:paraId="7CFB6156" w14:textId="77777777" w:rsidR="00E03ED6" w:rsidRPr="001645B0" w:rsidRDefault="00E03ED6" w:rsidP="00A77B56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52D225EA" w14:textId="77777777" w:rsidR="00E03ED6" w:rsidRPr="001645B0" w:rsidRDefault="00E03ED6" w:rsidP="00A77B56">
            <w:pPr>
              <w:ind w:right="317"/>
              <w:jc w:val="both"/>
              <w:rPr>
                <w:sz w:val="24"/>
                <w:szCs w:val="24"/>
              </w:rPr>
            </w:pPr>
            <w:r w:rsidRPr="001645B0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4468D7">
              <w:rPr>
                <w:b/>
                <w:sz w:val="24"/>
                <w:szCs w:val="24"/>
              </w:rPr>
              <w:t>:</w:t>
            </w:r>
            <w:r w:rsidRPr="004468D7">
              <w:rPr>
                <w:sz w:val="24"/>
                <w:szCs w:val="24"/>
              </w:rPr>
              <w:t xml:space="preserve"> 5 членов </w:t>
            </w:r>
            <w:r w:rsidRPr="001645B0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63055DA5" w14:textId="77777777" w:rsidR="00E03ED6" w:rsidRPr="001645B0" w:rsidRDefault="00E03ED6" w:rsidP="00A77B5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Е.А. Прокаева</w:t>
            </w:r>
          </w:p>
        </w:tc>
      </w:tr>
      <w:tr w:rsidR="0047563D" w:rsidRPr="001645B0" w14:paraId="26CA1DBD" w14:textId="77777777" w:rsidTr="00A77B56">
        <w:trPr>
          <w:trHeight w:val="315"/>
        </w:trPr>
        <w:tc>
          <w:tcPr>
            <w:tcW w:w="7371" w:type="dxa"/>
            <w:vAlign w:val="center"/>
          </w:tcPr>
          <w:p w14:paraId="0B3E1B52" w14:textId="77777777" w:rsidR="0047563D" w:rsidRPr="00807C77" w:rsidRDefault="0047563D" w:rsidP="00802520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14:paraId="68AAD747" w14:textId="77777777" w:rsidR="0047563D" w:rsidRPr="00807C77" w:rsidRDefault="0047563D" w:rsidP="00802520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77C8CA23" w14:textId="7D11AB5C" w:rsidR="0047563D" w:rsidRPr="001645B0" w:rsidRDefault="0047563D" w:rsidP="00A77B56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6CFFA782" w14:textId="52E145EC" w:rsidR="0047563D" w:rsidRPr="001645B0" w:rsidRDefault="0047563D" w:rsidP="00A77B56">
            <w:pPr>
              <w:pStyle w:val="1"/>
              <w:ind w:left="459" w:right="7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- Т.Ф. Калякина</w:t>
            </w:r>
          </w:p>
        </w:tc>
      </w:tr>
    </w:tbl>
    <w:p w14:paraId="0746BB1C" w14:textId="77777777" w:rsidR="00451488" w:rsidRDefault="00451488" w:rsidP="00451488">
      <w:pPr>
        <w:pStyle w:val="a4"/>
        <w:ind w:firstLine="680"/>
        <w:jc w:val="both"/>
        <w:rPr>
          <w:b/>
          <w:sz w:val="24"/>
          <w:szCs w:val="24"/>
        </w:rPr>
      </w:pPr>
    </w:p>
    <w:p w14:paraId="168C1324" w14:textId="2B528E39" w:rsidR="00295CBC" w:rsidRDefault="00451488" w:rsidP="00295CB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295CBC">
        <w:rPr>
          <w:sz w:val="24"/>
          <w:szCs w:val="24"/>
        </w:rPr>
        <w:t>о корректировке тарифа</w:t>
      </w:r>
      <w:r w:rsidR="00295CBC" w:rsidRPr="00295CBC">
        <w:rPr>
          <w:sz w:val="24"/>
          <w:szCs w:val="24"/>
        </w:rPr>
        <w:t xml:space="preserve"> на захоронение твердых коммунальных отходов </w:t>
      </w:r>
      <w:r w:rsidR="00152B04">
        <w:rPr>
          <w:sz w:val="24"/>
          <w:szCs w:val="24"/>
        </w:rPr>
        <w:t xml:space="preserve">     </w:t>
      </w:r>
      <w:r w:rsidR="00295CBC" w:rsidRPr="00295CBC">
        <w:rPr>
          <w:sz w:val="24"/>
          <w:szCs w:val="24"/>
        </w:rPr>
        <w:t xml:space="preserve">(далее – ТКО) для ООО «Мехуборка-Пенза» на </w:t>
      </w:r>
      <w:r w:rsidR="00295CBC">
        <w:rPr>
          <w:sz w:val="24"/>
          <w:szCs w:val="24"/>
        </w:rPr>
        <w:t>2024</w:t>
      </w:r>
      <w:r w:rsidR="00527ED7">
        <w:rPr>
          <w:sz w:val="24"/>
          <w:szCs w:val="24"/>
        </w:rPr>
        <w:t>-2025</w:t>
      </w:r>
      <w:r w:rsidR="00295CBC">
        <w:rPr>
          <w:sz w:val="24"/>
          <w:szCs w:val="24"/>
        </w:rPr>
        <w:t xml:space="preserve"> год</w:t>
      </w:r>
      <w:r w:rsidR="00527ED7">
        <w:rPr>
          <w:sz w:val="24"/>
          <w:szCs w:val="24"/>
        </w:rPr>
        <w:t>ы</w:t>
      </w:r>
      <w:r w:rsidR="00295CBC">
        <w:rPr>
          <w:sz w:val="24"/>
          <w:szCs w:val="24"/>
        </w:rPr>
        <w:t xml:space="preserve"> долгосрочного</w:t>
      </w:r>
      <w:r w:rsidR="00295CBC" w:rsidRPr="00295CBC">
        <w:rPr>
          <w:sz w:val="24"/>
          <w:szCs w:val="24"/>
        </w:rPr>
        <w:t xml:space="preserve"> период</w:t>
      </w:r>
      <w:r w:rsidR="00295CBC">
        <w:rPr>
          <w:sz w:val="24"/>
          <w:szCs w:val="24"/>
        </w:rPr>
        <w:t>а регулирования 2023 – 2025 годов</w:t>
      </w:r>
      <w:r w:rsidR="00295CBC" w:rsidRPr="00295CBC">
        <w:rPr>
          <w:sz w:val="24"/>
          <w:szCs w:val="24"/>
        </w:rPr>
        <w:t>.</w:t>
      </w:r>
    </w:p>
    <w:p w14:paraId="7095F015" w14:textId="16C71A75" w:rsidR="00E03ED6" w:rsidRPr="001645B0" w:rsidRDefault="00E03ED6" w:rsidP="00295CB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r w:rsidRPr="00FA2B7F">
        <w:rPr>
          <w:sz w:val="24"/>
          <w:szCs w:val="24"/>
        </w:rPr>
        <w:t>Панюхина (</w:t>
      </w:r>
      <w:r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</w:t>
      </w:r>
      <w:r w:rsidRPr="001645B0">
        <w:rPr>
          <w:rFonts w:eastAsia="Calibri"/>
          <w:sz w:val="24"/>
          <w:szCs w:val="24"/>
        </w:rPr>
        <w:t>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08674672" w14:textId="6E47A9A1" w:rsidR="00CB7F43" w:rsidRPr="001645B0" w:rsidRDefault="00E03ED6" w:rsidP="00CB7F4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iCs/>
          <w:sz w:val="24"/>
          <w:szCs w:val="24"/>
          <w:lang w:eastAsia="ar-SA"/>
        </w:rPr>
      </w:pPr>
      <w:r w:rsidRPr="001645B0">
        <w:rPr>
          <w:b/>
          <w:sz w:val="24"/>
          <w:szCs w:val="24"/>
        </w:rPr>
        <w:t>Сагайдачный Д.И.</w:t>
      </w:r>
      <w:r w:rsidRPr="001645B0">
        <w:rPr>
          <w:sz w:val="24"/>
          <w:szCs w:val="24"/>
        </w:rPr>
        <w:t xml:space="preserve"> </w:t>
      </w:r>
      <w:r w:rsidR="00CB7F43">
        <w:rPr>
          <w:sz w:val="24"/>
          <w:szCs w:val="24"/>
        </w:rPr>
        <w:t>проинформировал</w:t>
      </w:r>
      <w:r w:rsidR="00CB7F43" w:rsidRPr="00CB7F43">
        <w:rPr>
          <w:sz w:val="24"/>
          <w:szCs w:val="24"/>
        </w:rPr>
        <w:t xml:space="preserve">, </w:t>
      </w:r>
      <w:r w:rsidR="00CB7F43" w:rsidRPr="001645B0">
        <w:rPr>
          <w:bCs/>
          <w:iCs/>
          <w:sz w:val="24"/>
          <w:szCs w:val="24"/>
          <w:lang w:eastAsia="ar-SA"/>
        </w:rPr>
        <w:t>что при рассмотре</w:t>
      </w:r>
      <w:r w:rsidR="00CB7F43">
        <w:rPr>
          <w:bCs/>
          <w:iCs/>
          <w:sz w:val="24"/>
          <w:szCs w:val="24"/>
          <w:lang w:eastAsia="ar-SA"/>
        </w:rPr>
        <w:t xml:space="preserve">нии предложения о корректировке </w:t>
      </w:r>
      <w:r w:rsidR="00CB7F43" w:rsidRPr="001645B0">
        <w:rPr>
          <w:bCs/>
          <w:iCs/>
          <w:sz w:val="24"/>
          <w:szCs w:val="24"/>
          <w:lang w:eastAsia="ar-SA"/>
        </w:rPr>
        <w:t>тарифа учтены исходные параметры роста цен на энергоресурсы и прирост затрат:</w:t>
      </w:r>
    </w:p>
    <w:p w14:paraId="7D0639E2" w14:textId="77777777" w:rsidR="00CB7F43" w:rsidRPr="001645B0" w:rsidRDefault="00CB7F43" w:rsidP="00CB7F43">
      <w:pPr>
        <w:pStyle w:val="ad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1645B0">
        <w:rPr>
          <w:bCs/>
          <w:iCs/>
          <w:sz w:val="24"/>
          <w:szCs w:val="24"/>
          <w:lang w:eastAsia="ar-SA"/>
        </w:rPr>
        <w:t>индекс роста цен на</w:t>
      </w:r>
      <w:r w:rsidRPr="001645B0">
        <w:rPr>
          <w:sz w:val="24"/>
          <w:szCs w:val="24"/>
          <w:lang w:eastAsia="ar-SA"/>
        </w:rPr>
        <w:t xml:space="preserve"> </w:t>
      </w:r>
      <w:r w:rsidRPr="001645B0">
        <w:rPr>
          <w:bCs/>
          <w:iCs/>
          <w:sz w:val="24"/>
          <w:szCs w:val="24"/>
          <w:lang w:eastAsia="ar-SA"/>
        </w:rPr>
        <w:t>электроэнергию – 109,1 %</w:t>
      </w:r>
      <w:r>
        <w:rPr>
          <w:bCs/>
          <w:iCs/>
          <w:sz w:val="24"/>
          <w:szCs w:val="24"/>
          <w:lang w:eastAsia="ar-SA"/>
        </w:rPr>
        <w:t xml:space="preserve"> (</w:t>
      </w:r>
      <w:r w:rsidRPr="001645B0">
        <w:rPr>
          <w:bCs/>
          <w:iCs/>
          <w:sz w:val="24"/>
          <w:szCs w:val="24"/>
          <w:lang w:eastAsia="ar-SA"/>
        </w:rPr>
        <w:t>с 1 июля 2024 г.</w:t>
      </w:r>
      <w:r>
        <w:rPr>
          <w:bCs/>
          <w:iCs/>
          <w:sz w:val="24"/>
          <w:szCs w:val="24"/>
          <w:lang w:eastAsia="ar-SA"/>
        </w:rPr>
        <w:t>)</w:t>
      </w:r>
      <w:r w:rsidRPr="001645B0">
        <w:rPr>
          <w:bCs/>
          <w:iCs/>
          <w:sz w:val="24"/>
          <w:szCs w:val="24"/>
          <w:lang w:eastAsia="ar-SA"/>
        </w:rPr>
        <w:t xml:space="preserve">, </w:t>
      </w:r>
    </w:p>
    <w:p w14:paraId="72E79553" w14:textId="77777777" w:rsidR="00CB7F43" w:rsidRPr="00295CBC" w:rsidRDefault="00CB7F43" w:rsidP="00CB7F43">
      <w:pPr>
        <w:pStyle w:val="ad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1645B0">
        <w:rPr>
          <w:bCs/>
          <w:iCs/>
          <w:sz w:val="24"/>
          <w:szCs w:val="24"/>
          <w:lang w:eastAsia="ar-SA"/>
        </w:rPr>
        <w:t>индекс потребительских цен – 107,2 %</w:t>
      </w:r>
      <w:r>
        <w:rPr>
          <w:bCs/>
          <w:iCs/>
          <w:sz w:val="24"/>
          <w:szCs w:val="24"/>
          <w:lang w:eastAsia="ar-SA"/>
        </w:rPr>
        <w:t xml:space="preserve"> </w:t>
      </w:r>
      <w:r w:rsidRPr="006F72BF">
        <w:rPr>
          <w:bCs/>
          <w:iCs/>
          <w:sz w:val="24"/>
          <w:szCs w:val="24"/>
          <w:lang w:eastAsia="ar-SA"/>
        </w:rPr>
        <w:t>(в среднем за 2024 год)</w:t>
      </w:r>
      <w:r w:rsidRPr="001645B0">
        <w:rPr>
          <w:bCs/>
          <w:iCs/>
          <w:sz w:val="24"/>
          <w:szCs w:val="24"/>
          <w:lang w:eastAsia="ar-SA"/>
        </w:rPr>
        <w:t xml:space="preserve">. </w:t>
      </w:r>
    </w:p>
    <w:p w14:paraId="395885AB" w14:textId="083FAE35" w:rsidR="00CB7F43" w:rsidRDefault="00527ED7" w:rsidP="00CB7F4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П</w:t>
      </w:r>
      <w:r w:rsidR="00CB7F43" w:rsidRPr="003D6918">
        <w:t xml:space="preserve">лановые значения показателей надежности, качества и энергетической эффективности объектов </w:t>
      </w:r>
      <w:r w:rsidR="00CB7F43">
        <w:t>по обращению с ТКО</w:t>
      </w:r>
      <w:r w:rsidR="00CB7F43" w:rsidRPr="003D6918">
        <w:t xml:space="preserve"> </w:t>
      </w:r>
      <w:r w:rsidR="00CB7F43">
        <w:t xml:space="preserve">для ООО «Мехуборка-Пенза» </w:t>
      </w:r>
      <w:r w:rsidR="00CB7F43" w:rsidRPr="003D6918">
        <w:t xml:space="preserve">утверждены в </w:t>
      </w:r>
      <w:r w:rsidR="00CB7F43">
        <w:t>производственной программе</w:t>
      </w:r>
      <w:r w:rsidR="00CB7F43" w:rsidRPr="004468D7">
        <w:t xml:space="preserve"> на </w:t>
      </w:r>
      <w:r w:rsidR="00CB7F43" w:rsidRPr="00370A0D">
        <w:t>2024</w:t>
      </w:r>
      <w:r>
        <w:t>-2025 годы</w:t>
      </w:r>
      <w:r w:rsidR="00CB7F43" w:rsidRPr="00370A0D">
        <w:t>.</w:t>
      </w:r>
    </w:p>
    <w:p w14:paraId="50BE363A" w14:textId="01FFD045" w:rsidR="00CB7F43" w:rsidRPr="006154C3" w:rsidRDefault="00CB7F43" w:rsidP="006154C3">
      <w:pPr>
        <w:tabs>
          <w:tab w:val="left" w:pos="1170"/>
        </w:tabs>
        <w:suppressAutoHyphens/>
        <w:ind w:firstLine="567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Инвестиционная программа для ООО «Мехуборка-Пенза»</w:t>
      </w:r>
      <w:r w:rsidRPr="004468D7">
        <w:rPr>
          <w:rFonts w:eastAsia="Arial"/>
          <w:sz w:val="24"/>
          <w:szCs w:val="24"/>
          <w:lang w:eastAsia="ar-SA"/>
        </w:rPr>
        <w:t xml:space="preserve"> в сфере обращения с ТКО на территории Пензенской области не утверждались, в связи с чем стоимость, сроки начала строительства (реконструкции) и ввода в эксплуатацию объектов, используемых для обращения с твердыми коммунальными отходами, не устанавливались.</w:t>
      </w:r>
    </w:p>
    <w:p w14:paraId="4A57B61A" w14:textId="6E0AA4E8" w:rsidR="00AA3A13" w:rsidRDefault="00CB7F43" w:rsidP="00AA3A13">
      <w:pPr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firstLine="624"/>
        <w:contextualSpacing/>
        <w:jc w:val="both"/>
        <w:rPr>
          <w:rFonts w:eastAsia="Calibri"/>
          <w:sz w:val="24"/>
          <w:szCs w:val="24"/>
        </w:rPr>
      </w:pPr>
      <w:r w:rsidRPr="00CB7F43">
        <w:rPr>
          <w:rFonts w:eastAsia="Calibri"/>
          <w:b/>
          <w:sz w:val="24"/>
          <w:szCs w:val="24"/>
        </w:rPr>
        <w:lastRenderedPageBreak/>
        <w:t xml:space="preserve">Калякина Т.Ф. </w:t>
      </w:r>
      <w:r w:rsidRPr="00CB7F43">
        <w:rPr>
          <w:rFonts w:eastAsia="Calibri"/>
          <w:sz w:val="24"/>
          <w:szCs w:val="24"/>
        </w:rPr>
        <w:t>выступила с информацией о</w:t>
      </w:r>
      <w:r w:rsidR="00AA3A13">
        <w:rPr>
          <w:rFonts w:eastAsia="Calibri"/>
          <w:sz w:val="24"/>
          <w:szCs w:val="24"/>
        </w:rPr>
        <w:t xml:space="preserve"> корректировке тарифа на </w:t>
      </w:r>
      <w:r w:rsidRPr="00CB7F43">
        <w:rPr>
          <w:rFonts w:eastAsia="Calibri"/>
          <w:sz w:val="24"/>
          <w:szCs w:val="24"/>
        </w:rPr>
        <w:t xml:space="preserve">захоронение ТКО для потребителей ООО «Мехуборка-Пенза» на </w:t>
      </w:r>
      <w:r w:rsidR="00AA3A13">
        <w:rPr>
          <w:rFonts w:eastAsia="Calibri"/>
          <w:sz w:val="24"/>
          <w:szCs w:val="24"/>
        </w:rPr>
        <w:t>2024</w:t>
      </w:r>
      <w:r w:rsidR="00527ED7">
        <w:rPr>
          <w:rFonts w:eastAsia="Calibri"/>
          <w:sz w:val="24"/>
          <w:szCs w:val="24"/>
        </w:rPr>
        <w:t>-2025</w:t>
      </w:r>
      <w:r w:rsidR="00AA3A13">
        <w:rPr>
          <w:rFonts w:eastAsia="Calibri"/>
          <w:sz w:val="24"/>
          <w:szCs w:val="24"/>
        </w:rPr>
        <w:t xml:space="preserve"> год</w:t>
      </w:r>
      <w:r w:rsidR="00527ED7">
        <w:rPr>
          <w:rFonts w:eastAsia="Calibri"/>
          <w:sz w:val="24"/>
          <w:szCs w:val="24"/>
        </w:rPr>
        <w:t>ы</w:t>
      </w:r>
      <w:r w:rsidR="00AA3A13">
        <w:rPr>
          <w:rFonts w:eastAsia="Calibri"/>
          <w:sz w:val="24"/>
          <w:szCs w:val="24"/>
        </w:rPr>
        <w:t xml:space="preserve"> долгосрочного</w:t>
      </w:r>
      <w:r w:rsidRPr="00CB7F43">
        <w:rPr>
          <w:rFonts w:eastAsia="Calibri"/>
          <w:sz w:val="24"/>
          <w:szCs w:val="24"/>
        </w:rPr>
        <w:t xml:space="preserve"> период</w:t>
      </w:r>
      <w:r w:rsidR="00AA3A13">
        <w:rPr>
          <w:rFonts w:eastAsia="Calibri"/>
          <w:sz w:val="24"/>
          <w:szCs w:val="24"/>
        </w:rPr>
        <w:t>а</w:t>
      </w:r>
      <w:r w:rsidRPr="00CB7F43">
        <w:rPr>
          <w:rFonts w:eastAsia="Calibri"/>
          <w:sz w:val="24"/>
          <w:szCs w:val="24"/>
        </w:rPr>
        <w:t xml:space="preserve"> регулирования 2023- 2025</w:t>
      </w:r>
      <w:r w:rsidR="00AA3A13">
        <w:rPr>
          <w:rFonts w:eastAsia="Calibri"/>
          <w:sz w:val="24"/>
          <w:szCs w:val="24"/>
        </w:rPr>
        <w:t xml:space="preserve"> годов.</w:t>
      </w:r>
    </w:p>
    <w:p w14:paraId="391E779E" w14:textId="19C184C0" w:rsidR="00AA3A13" w:rsidRDefault="00AA3A13" w:rsidP="00AA3A13">
      <w:pPr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firstLine="62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Проинформировала, что п</w:t>
      </w:r>
      <w:r w:rsidRPr="00CB7F43">
        <w:rPr>
          <w:sz w:val="24"/>
          <w:szCs w:val="24"/>
        </w:rPr>
        <w:t xml:space="preserve">риказом </w:t>
      </w:r>
      <w:r>
        <w:rPr>
          <w:sz w:val="24"/>
          <w:szCs w:val="24"/>
        </w:rPr>
        <w:t xml:space="preserve">Министерства жилищно-коммунального хозяйства и гражданской защиты населения </w:t>
      </w:r>
      <w:r w:rsidRPr="00CB7F43">
        <w:rPr>
          <w:sz w:val="24"/>
          <w:szCs w:val="24"/>
        </w:rPr>
        <w:t xml:space="preserve"> Пензенской</w:t>
      </w:r>
      <w:r>
        <w:rPr>
          <w:sz w:val="24"/>
          <w:szCs w:val="24"/>
        </w:rPr>
        <w:t xml:space="preserve"> области от 28.11.2022 № 97-т</w:t>
      </w:r>
      <w:r w:rsidRPr="00CB7F43">
        <w:rPr>
          <w:sz w:val="24"/>
          <w:szCs w:val="24"/>
        </w:rPr>
        <w:t xml:space="preserve"> «Об установлении предельного тарифа на захоронение твердых коммунальных отходов для потребителей ООО «Мехуборка-Пенза» на территории Городищенского района Пензенской области на 2023-2025 годы</w:t>
      </w:r>
      <w:r>
        <w:rPr>
          <w:sz w:val="24"/>
          <w:szCs w:val="24"/>
        </w:rPr>
        <w:t xml:space="preserve">» </w:t>
      </w:r>
      <w:r w:rsidRPr="00CB7F43">
        <w:rPr>
          <w:sz w:val="24"/>
          <w:szCs w:val="24"/>
        </w:rPr>
        <w:t>установлены предельные тарифы на захоронение твердых коммунальных отходов для</w:t>
      </w:r>
      <w:r>
        <w:rPr>
          <w:sz w:val="24"/>
          <w:szCs w:val="24"/>
        </w:rPr>
        <w:t xml:space="preserve"> ООО «Мехуборка-Пенза», осуществляющего регулируемый вид</w:t>
      </w:r>
      <w:r w:rsidRPr="00CB7F43">
        <w:rPr>
          <w:sz w:val="24"/>
          <w:szCs w:val="24"/>
        </w:rPr>
        <w:t xml:space="preserve"> деятельности в области обращения с твердым</w:t>
      </w:r>
      <w:r>
        <w:rPr>
          <w:sz w:val="24"/>
          <w:szCs w:val="24"/>
        </w:rPr>
        <w:t>и коммунальными отходами на 2023 - 2025</w:t>
      </w:r>
      <w:r w:rsidRPr="00CB7F43">
        <w:rPr>
          <w:sz w:val="24"/>
          <w:szCs w:val="24"/>
        </w:rPr>
        <w:t xml:space="preserve"> годы.</w:t>
      </w:r>
    </w:p>
    <w:p w14:paraId="329007F1" w14:textId="3221EA08" w:rsidR="00EE305C" w:rsidRDefault="00EE305C" w:rsidP="00EE305C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>
        <w:t xml:space="preserve">При утверждении тарифа на </w:t>
      </w:r>
      <w:r w:rsidRPr="00295CBC">
        <w:t>захороне</w:t>
      </w:r>
      <w:r w:rsidR="00B51E10">
        <w:t>ние ТКО</w:t>
      </w:r>
      <w:r w:rsidRPr="00295CBC">
        <w:t xml:space="preserve"> </w:t>
      </w:r>
      <w:r w:rsidRPr="0085086A">
        <w:t>примен</w:t>
      </w:r>
      <w:r>
        <w:t>ен</w:t>
      </w:r>
      <w:r w:rsidRPr="0085086A">
        <w:t xml:space="preserve"> метод </w:t>
      </w:r>
      <w:r>
        <w:t>индексации.</w:t>
      </w:r>
    </w:p>
    <w:p w14:paraId="7F26874C" w14:textId="55B4F437" w:rsidR="00AA3A13" w:rsidRDefault="0095159C" w:rsidP="0095159C">
      <w:pPr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firstLine="624"/>
        <w:contextualSpacing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В соответствии с пунктом 21</w:t>
      </w:r>
      <w:r>
        <w:rPr>
          <w:sz w:val="24"/>
          <w:szCs w:val="24"/>
        </w:rPr>
        <w:t xml:space="preserve"> </w:t>
      </w:r>
      <w:r w:rsidRPr="00CB7F43">
        <w:rPr>
          <w:sz w:val="24"/>
          <w:szCs w:val="24"/>
        </w:rPr>
        <w:t>Основ ценообразования в области обращения с твердыми коммунальными отходами</w:t>
      </w:r>
      <w:r w:rsidR="00DA5818">
        <w:rPr>
          <w:sz w:val="24"/>
          <w:szCs w:val="24"/>
        </w:rPr>
        <w:t xml:space="preserve"> (далее – Основ ценообразования)</w:t>
      </w:r>
      <w:r w:rsidRPr="00CB7F43">
        <w:rPr>
          <w:sz w:val="24"/>
          <w:szCs w:val="24"/>
        </w:rPr>
        <w:t xml:space="preserve">, утвержденными постановлением Правительства РФ от </w:t>
      </w:r>
      <w:r w:rsidR="00B51E10">
        <w:rPr>
          <w:sz w:val="24"/>
          <w:szCs w:val="24"/>
        </w:rPr>
        <w:t xml:space="preserve">30.05.2016 </w:t>
      </w:r>
      <w:r w:rsidR="00EE305C">
        <w:rPr>
          <w:sz w:val="24"/>
          <w:szCs w:val="24"/>
        </w:rPr>
        <w:t xml:space="preserve">№ </w:t>
      </w:r>
      <w:r w:rsidRPr="00CB7F43">
        <w:rPr>
          <w:sz w:val="24"/>
          <w:szCs w:val="24"/>
        </w:rPr>
        <w:t>484,</w:t>
      </w:r>
      <w:r w:rsidRPr="0095159C">
        <w:t xml:space="preserve"> </w:t>
      </w:r>
      <w:r>
        <w:rPr>
          <w:sz w:val="24"/>
          <w:szCs w:val="24"/>
        </w:rPr>
        <w:t>д</w:t>
      </w:r>
      <w:r w:rsidRPr="0095159C">
        <w:rPr>
          <w:sz w:val="24"/>
          <w:szCs w:val="24"/>
        </w:rPr>
        <w:t xml:space="preserve">олгосрочные тарифы устанавливаются с применением метода индексации на основе долгосрочных параметров регулирования тарифов. Указанные параметры не подлежат пересмотру в течение долгосрочного периода регулирования, за исключением случаев их пересмотра </w:t>
      </w:r>
      <w:r>
        <w:rPr>
          <w:sz w:val="24"/>
          <w:szCs w:val="24"/>
        </w:rPr>
        <w:t xml:space="preserve">в том числе </w:t>
      </w:r>
      <w:r w:rsidRPr="0095159C">
        <w:rPr>
          <w:sz w:val="24"/>
          <w:szCs w:val="24"/>
        </w:rPr>
        <w:t xml:space="preserve">приобретение регулируемой организацией объектов, используемых для обработки, обезвреживания, захоронения твердых коммунальных отходов, и (или) получение прав владения и (или) пользования такими объектами на основании концессионного соглашения, соглашения о государственно-частном партнерстве, муниципально-частном </w:t>
      </w:r>
      <w:r>
        <w:rPr>
          <w:sz w:val="24"/>
          <w:szCs w:val="24"/>
        </w:rPr>
        <w:t>партнерстве или договора аренды.</w:t>
      </w:r>
    </w:p>
    <w:p w14:paraId="69C3162F" w14:textId="7E550E85" w:rsidR="0095159C" w:rsidRPr="0095159C" w:rsidRDefault="0095159C" w:rsidP="0095159C">
      <w:pPr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firstLine="62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приобретением ООО «Мехуборка-Пенза» </w:t>
      </w:r>
      <w:r w:rsidRPr="0095159C">
        <w:rPr>
          <w:sz w:val="24"/>
          <w:szCs w:val="24"/>
        </w:rPr>
        <w:t>объектов, используемых для обработки</w:t>
      </w:r>
      <w:r>
        <w:rPr>
          <w:sz w:val="24"/>
          <w:szCs w:val="24"/>
        </w:rPr>
        <w:t xml:space="preserve"> ТКО, Министерством принято решение о пересмотре долгосрочных параметров регулирования тарифов</w:t>
      </w:r>
      <w:r w:rsidR="002C064A">
        <w:rPr>
          <w:sz w:val="24"/>
          <w:szCs w:val="24"/>
        </w:rPr>
        <w:t xml:space="preserve"> на захоронение ТКО</w:t>
      </w:r>
      <w:r>
        <w:rPr>
          <w:sz w:val="24"/>
          <w:szCs w:val="24"/>
        </w:rPr>
        <w:t xml:space="preserve"> в соответствии с действующим законодательством.</w:t>
      </w:r>
    </w:p>
    <w:p w14:paraId="65B87B41" w14:textId="77777777" w:rsidR="002C064A" w:rsidRDefault="002C064A" w:rsidP="002C064A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325C60">
        <w:rPr>
          <w:sz w:val="24"/>
          <w:szCs w:val="24"/>
        </w:rPr>
        <w:t xml:space="preserve"> материал прошел экспертизу </w:t>
      </w:r>
      <w:r>
        <w:rPr>
          <w:sz w:val="24"/>
          <w:szCs w:val="24"/>
        </w:rPr>
        <w:t xml:space="preserve">правового </w:t>
      </w:r>
      <w:r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443DE240" w14:textId="682B1C4B" w:rsidR="002C064A" w:rsidRDefault="002C064A" w:rsidP="002C064A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ab/>
      </w:r>
      <w:r w:rsidRPr="00676644">
        <w:rPr>
          <w:sz w:val="24"/>
          <w:szCs w:val="24"/>
          <w:lang w:eastAsia="ar-SA"/>
        </w:rPr>
        <w:t>Необходимая валовая выручка</w:t>
      </w:r>
      <w:r w:rsidR="00EE305C">
        <w:rPr>
          <w:sz w:val="24"/>
          <w:szCs w:val="24"/>
          <w:lang w:eastAsia="ar-SA"/>
        </w:rPr>
        <w:t xml:space="preserve"> (далее – НВВ)</w:t>
      </w:r>
      <w:r w:rsidRPr="00676644">
        <w:rPr>
          <w:sz w:val="24"/>
          <w:szCs w:val="24"/>
          <w:lang w:eastAsia="ar-SA"/>
        </w:rPr>
        <w:t xml:space="preserve"> ООО «</w:t>
      </w:r>
      <w:r>
        <w:rPr>
          <w:sz w:val="24"/>
          <w:szCs w:val="24"/>
          <w:lang w:eastAsia="ar-SA"/>
        </w:rPr>
        <w:t>Мехуборка-Пенза</w:t>
      </w:r>
      <w:r w:rsidRPr="00676644">
        <w:rPr>
          <w:sz w:val="24"/>
          <w:szCs w:val="24"/>
          <w:lang w:eastAsia="ar-SA"/>
        </w:rPr>
        <w:t>» определена на основании главы VI Основ ценообразования в области обращения с твердыми коммунальными отходами, утвержденных Постановлением Правительства РФ от 30.05.2016 № 484 «О ценообразовании в области обращения с твердыми коммунальными отходами», исходя из экономически обоснованных расходов регулируемой организации, необходимых для осуществления регулируемого вида деятельности в течение периода регулирования и обеспечения достижения показателей эффективности, в соответствии с нормативными правовыми актами Российской Федерации в области обращения с твердыми коммунальными отходами плановых значений показателей эффективности объектов, используемых для обработки, обезвреживания, захоронения твердых коммунальных отходов.</w:t>
      </w:r>
    </w:p>
    <w:p w14:paraId="73154BFB" w14:textId="6839553E" w:rsidR="002C064A" w:rsidRPr="00676644" w:rsidRDefault="002C064A" w:rsidP="002C064A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2C064A">
        <w:rPr>
          <w:sz w:val="24"/>
          <w:szCs w:val="24"/>
          <w:lang w:eastAsia="ar-SA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активов, нормативную прибыль, а также расчетную предпринимательскую прибыль регулируемой организации.</w:t>
      </w:r>
      <w:r w:rsidR="00657A8F" w:rsidRPr="00657A8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657A8F" w:rsidRPr="00657A8F">
        <w:rPr>
          <w:sz w:val="24"/>
          <w:szCs w:val="24"/>
          <w:lang w:eastAsia="ar-SA"/>
        </w:rPr>
        <w:t>Текущие расходы регулируемой организации включают в себя операционные расходы, неподконтрольные расходы и расходы на приобретение энергетических ресурсов.</w:t>
      </w:r>
    </w:p>
    <w:p w14:paraId="2334719F" w14:textId="0152F774" w:rsidR="00EE305C" w:rsidRDefault="00EE305C" w:rsidP="00EE305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20EAC">
        <w:rPr>
          <w:sz w:val="24"/>
          <w:szCs w:val="24"/>
        </w:rPr>
        <w:t xml:space="preserve">В результате проведенного анализа заявленных расходов и оценки обоснованности затрат на </w:t>
      </w:r>
      <w:r w:rsidR="00B51E10">
        <w:rPr>
          <w:sz w:val="24"/>
          <w:szCs w:val="24"/>
        </w:rPr>
        <w:t>захоронение ТКО</w:t>
      </w:r>
      <w:r>
        <w:rPr>
          <w:sz w:val="24"/>
          <w:szCs w:val="24"/>
        </w:rPr>
        <w:t xml:space="preserve"> </w:t>
      </w:r>
      <w:r w:rsidRPr="00370A0D">
        <w:rPr>
          <w:sz w:val="24"/>
          <w:szCs w:val="24"/>
        </w:rPr>
        <w:t xml:space="preserve">были определены расходы (НВВ) в </w:t>
      </w:r>
      <w:r>
        <w:rPr>
          <w:sz w:val="24"/>
          <w:szCs w:val="24"/>
        </w:rPr>
        <w:t>размере</w:t>
      </w:r>
      <w:r w:rsidR="00152B04">
        <w:rPr>
          <w:sz w:val="24"/>
          <w:szCs w:val="24"/>
        </w:rPr>
        <w:t>:</w:t>
      </w:r>
      <w:r>
        <w:rPr>
          <w:sz w:val="24"/>
          <w:szCs w:val="24"/>
        </w:rPr>
        <w:t xml:space="preserve"> с 01.01.2024 по 31.12.2024 – 19345,73</w:t>
      </w:r>
      <w:r w:rsidRPr="00370A0D">
        <w:rPr>
          <w:sz w:val="24"/>
          <w:szCs w:val="24"/>
        </w:rPr>
        <w:t xml:space="preserve"> ты</w:t>
      </w:r>
      <w:r w:rsidRPr="00542C63">
        <w:rPr>
          <w:sz w:val="24"/>
          <w:szCs w:val="24"/>
        </w:rPr>
        <w:t>с</w:t>
      </w:r>
      <w:r>
        <w:rPr>
          <w:sz w:val="24"/>
          <w:szCs w:val="24"/>
        </w:rPr>
        <w:t xml:space="preserve">. руб., с 01.01.2025 по 31.12.2025 – 20045,12 тыс.руб., в том числе по статьям затрат: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231"/>
        <w:gridCol w:w="929"/>
        <w:gridCol w:w="1339"/>
        <w:gridCol w:w="1275"/>
      </w:tblGrid>
      <w:tr w:rsidR="00A77B56" w:rsidRPr="002C064A" w14:paraId="76122C85" w14:textId="786B44E6" w:rsidTr="007D5034">
        <w:trPr>
          <w:trHeight w:val="581"/>
          <w:tblHeader/>
        </w:trPr>
        <w:tc>
          <w:tcPr>
            <w:tcW w:w="540" w:type="dxa"/>
            <w:shd w:val="clear" w:color="auto" w:fill="auto"/>
            <w:vAlign w:val="center"/>
          </w:tcPr>
          <w:p w14:paraId="470E66D3" w14:textId="77777777" w:rsidR="00A77B56" w:rsidRPr="002C064A" w:rsidRDefault="00A77B56" w:rsidP="002C064A">
            <w:pPr>
              <w:jc w:val="center"/>
              <w:rPr>
                <w:szCs w:val="24"/>
              </w:rPr>
            </w:pPr>
            <w:r w:rsidRPr="002C064A">
              <w:rPr>
                <w:szCs w:val="24"/>
              </w:rPr>
              <w:t xml:space="preserve">№ </w:t>
            </w:r>
            <w:r w:rsidRPr="002C064A">
              <w:rPr>
                <w:szCs w:val="24"/>
              </w:rPr>
              <w:br/>
              <w:t>п/п</w:t>
            </w: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0E8B9867" w14:textId="77777777" w:rsidR="00A77B56" w:rsidRPr="002C064A" w:rsidRDefault="00A77B56" w:rsidP="002C064A">
            <w:pPr>
              <w:jc w:val="center"/>
              <w:rPr>
                <w:szCs w:val="24"/>
              </w:rPr>
            </w:pPr>
            <w:r w:rsidRPr="002C064A">
              <w:rPr>
                <w:szCs w:val="24"/>
              </w:rPr>
              <w:t>Наименование показателя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1C62628A" w14:textId="77777777" w:rsidR="00A77B56" w:rsidRPr="002C064A" w:rsidRDefault="00A77B56" w:rsidP="002C064A">
            <w:pPr>
              <w:jc w:val="center"/>
            </w:pPr>
            <w:r w:rsidRPr="002C064A">
              <w:t>Ед.изм.</w:t>
            </w:r>
          </w:p>
        </w:tc>
        <w:tc>
          <w:tcPr>
            <w:tcW w:w="1339" w:type="dxa"/>
            <w:vAlign w:val="bottom"/>
          </w:tcPr>
          <w:p w14:paraId="056B07AD" w14:textId="22C4D434" w:rsidR="00A77B56" w:rsidRPr="002C064A" w:rsidRDefault="007D5034" w:rsidP="007D503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с 01.01.2024 по 31.12.2024</w:t>
            </w:r>
          </w:p>
        </w:tc>
        <w:tc>
          <w:tcPr>
            <w:tcW w:w="1275" w:type="dxa"/>
            <w:vAlign w:val="bottom"/>
          </w:tcPr>
          <w:p w14:paraId="463F1C79" w14:textId="344A7ACA" w:rsidR="00A77B56" w:rsidRPr="002C064A" w:rsidRDefault="007D5034" w:rsidP="002C064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с 01.01.2025 по 31.12.2025</w:t>
            </w:r>
          </w:p>
        </w:tc>
      </w:tr>
      <w:tr w:rsidR="00A77B56" w:rsidRPr="002C064A" w14:paraId="1665D3C2" w14:textId="7B8649D7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center"/>
          </w:tcPr>
          <w:p w14:paraId="3242DEC2" w14:textId="77777777" w:rsidR="00A77B56" w:rsidRPr="002C064A" w:rsidRDefault="00A77B56" w:rsidP="002C064A">
            <w:pPr>
              <w:jc w:val="center"/>
              <w:rPr>
                <w:szCs w:val="24"/>
              </w:rPr>
            </w:pPr>
            <w:r w:rsidRPr="002C064A">
              <w:rPr>
                <w:szCs w:val="24"/>
              </w:rPr>
              <w:t>1</w:t>
            </w: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4A687671" w14:textId="77777777" w:rsidR="00A77B56" w:rsidRPr="002C064A" w:rsidRDefault="00A77B56" w:rsidP="002C064A">
            <w:pPr>
              <w:rPr>
                <w:szCs w:val="24"/>
              </w:rPr>
            </w:pPr>
            <w:r w:rsidRPr="002C064A">
              <w:rPr>
                <w:szCs w:val="24"/>
              </w:rPr>
              <w:t>Текущие расходы, в том числе: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494AF35" w14:textId="77777777" w:rsidR="00A77B56" w:rsidRPr="002C064A" w:rsidRDefault="00A77B56" w:rsidP="002C064A">
            <w:pPr>
              <w:jc w:val="center"/>
            </w:pPr>
            <w:r w:rsidRPr="002C064A">
              <w:t>тыс.руб.</w:t>
            </w:r>
          </w:p>
        </w:tc>
        <w:tc>
          <w:tcPr>
            <w:tcW w:w="1339" w:type="dxa"/>
            <w:vAlign w:val="bottom"/>
          </w:tcPr>
          <w:p w14:paraId="77125C24" w14:textId="78FF6F76" w:rsidR="00A77B56" w:rsidRPr="002C064A" w:rsidRDefault="005131C2" w:rsidP="00657A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18424,50</w:t>
            </w:r>
          </w:p>
        </w:tc>
        <w:tc>
          <w:tcPr>
            <w:tcW w:w="1275" w:type="dxa"/>
            <w:vAlign w:val="bottom"/>
          </w:tcPr>
          <w:p w14:paraId="69CBB1FE" w14:textId="7A640BE2" w:rsidR="00A77B56" w:rsidRPr="002C064A" w:rsidRDefault="005131C2" w:rsidP="00657A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19090,59</w:t>
            </w:r>
          </w:p>
        </w:tc>
      </w:tr>
      <w:tr w:rsidR="00A77B56" w:rsidRPr="002C064A" w14:paraId="3B6E3493" w14:textId="7460C444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center"/>
          </w:tcPr>
          <w:p w14:paraId="5B79648F" w14:textId="77777777" w:rsidR="00A77B56" w:rsidRPr="002C064A" w:rsidRDefault="00A77B56" w:rsidP="002C064A">
            <w:pPr>
              <w:jc w:val="center"/>
              <w:rPr>
                <w:szCs w:val="24"/>
              </w:rPr>
            </w:pPr>
            <w:r w:rsidRPr="002C064A">
              <w:rPr>
                <w:szCs w:val="24"/>
              </w:rPr>
              <w:t> </w:t>
            </w: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5B13ACCC" w14:textId="77777777" w:rsidR="00A77B56" w:rsidRPr="002C064A" w:rsidRDefault="00A77B56" w:rsidP="002C064A">
            <w:pPr>
              <w:rPr>
                <w:szCs w:val="24"/>
              </w:rPr>
            </w:pPr>
            <w:r w:rsidRPr="002C064A">
              <w:rPr>
                <w:szCs w:val="24"/>
              </w:rPr>
              <w:t xml:space="preserve">   операционные расходы, в том числе: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CD8E8B3" w14:textId="77777777" w:rsidR="00A77B56" w:rsidRPr="002C064A" w:rsidRDefault="00A77B56" w:rsidP="002C064A">
            <w:pPr>
              <w:jc w:val="center"/>
            </w:pPr>
            <w:r w:rsidRPr="002C064A">
              <w:t>тыс.руб.</w:t>
            </w:r>
          </w:p>
        </w:tc>
        <w:tc>
          <w:tcPr>
            <w:tcW w:w="1339" w:type="dxa"/>
          </w:tcPr>
          <w:p w14:paraId="4863E5A8" w14:textId="4A6D8175" w:rsidR="00A77B56" w:rsidRPr="002C064A" w:rsidRDefault="00A77B56" w:rsidP="00657A8F">
            <w:pPr>
              <w:jc w:val="center"/>
            </w:pPr>
            <w:r>
              <w:t>15702,21</w:t>
            </w:r>
          </w:p>
        </w:tc>
        <w:tc>
          <w:tcPr>
            <w:tcW w:w="1275" w:type="dxa"/>
          </w:tcPr>
          <w:p w14:paraId="3F565DA3" w14:textId="1E224CD1" w:rsidR="00A77B56" w:rsidRPr="002C064A" w:rsidRDefault="00657A8F" w:rsidP="00657A8F">
            <w:pPr>
              <w:jc w:val="center"/>
            </w:pPr>
            <w:r>
              <w:t>16361,70</w:t>
            </w:r>
          </w:p>
        </w:tc>
      </w:tr>
      <w:tr w:rsidR="00A77B56" w:rsidRPr="002C064A" w14:paraId="7A6BF291" w14:textId="6B30E861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center"/>
          </w:tcPr>
          <w:p w14:paraId="0DE3BD61" w14:textId="77777777" w:rsidR="00A77B56" w:rsidRPr="002C064A" w:rsidRDefault="00A77B56" w:rsidP="002C064A">
            <w:pPr>
              <w:jc w:val="center"/>
              <w:rPr>
                <w:szCs w:val="24"/>
              </w:rPr>
            </w:pP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74E4DAC6" w14:textId="77777777" w:rsidR="00A77B56" w:rsidRPr="002C064A" w:rsidRDefault="00A77B56" w:rsidP="002C064A">
            <w:pPr>
              <w:numPr>
                <w:ilvl w:val="0"/>
                <w:numId w:val="14"/>
              </w:numPr>
              <w:tabs>
                <w:tab w:val="left" w:pos="360"/>
              </w:tabs>
              <w:suppressAutoHyphens/>
              <w:ind w:left="90" w:firstLine="0"/>
            </w:pPr>
            <w:r w:rsidRPr="002C064A">
              <w:t>расходы на приобретение сырья и материалов и их хранение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AA9C20A" w14:textId="77777777" w:rsidR="00A77B56" w:rsidRPr="002C064A" w:rsidRDefault="00A77B56" w:rsidP="002C064A">
            <w:pPr>
              <w:jc w:val="center"/>
            </w:pPr>
          </w:p>
        </w:tc>
        <w:tc>
          <w:tcPr>
            <w:tcW w:w="1339" w:type="dxa"/>
          </w:tcPr>
          <w:p w14:paraId="2D85A086" w14:textId="0646ECF1" w:rsidR="00A77B56" w:rsidRPr="002C064A" w:rsidRDefault="007D5034" w:rsidP="00657A8F">
            <w:pPr>
              <w:jc w:val="center"/>
            </w:pPr>
            <w:r>
              <w:t>8356,18</w:t>
            </w:r>
          </w:p>
        </w:tc>
        <w:tc>
          <w:tcPr>
            <w:tcW w:w="1275" w:type="dxa"/>
          </w:tcPr>
          <w:p w14:paraId="4E4FBA36" w14:textId="24E9A3CD" w:rsidR="00A77B56" w:rsidRPr="002C064A" w:rsidRDefault="00657A8F" w:rsidP="00657A8F">
            <w:pPr>
              <w:jc w:val="center"/>
            </w:pPr>
            <w:r>
              <w:t>х</w:t>
            </w:r>
          </w:p>
        </w:tc>
      </w:tr>
      <w:tr w:rsidR="00A77B56" w:rsidRPr="002C064A" w14:paraId="37C1E63C" w14:textId="61A9A8FD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center"/>
          </w:tcPr>
          <w:p w14:paraId="1A45A63B" w14:textId="77777777" w:rsidR="00A77B56" w:rsidRPr="002C064A" w:rsidRDefault="00A77B56" w:rsidP="002C064A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6231" w:type="dxa"/>
            <w:shd w:val="clear" w:color="auto" w:fill="auto"/>
            <w:noWrap/>
            <w:vAlign w:val="bottom"/>
          </w:tcPr>
          <w:p w14:paraId="7D06DB27" w14:textId="77777777" w:rsidR="00A77B56" w:rsidRPr="002C064A" w:rsidRDefault="00A77B56" w:rsidP="002C064A">
            <w:pPr>
              <w:numPr>
                <w:ilvl w:val="0"/>
                <w:numId w:val="14"/>
              </w:numPr>
              <w:tabs>
                <w:tab w:val="left" w:pos="360"/>
              </w:tabs>
              <w:suppressAutoHyphens/>
              <w:ind w:left="90" w:firstLine="0"/>
              <w:rPr>
                <w:sz w:val="24"/>
                <w:szCs w:val="24"/>
              </w:rPr>
            </w:pPr>
            <w:r w:rsidRPr="002C064A">
              <w:t>расходы на эксплуатацию объектов, используемых для обработки, обезвреживания, энергетической утилизации, захоронения твердых коммунальных отходов</w:t>
            </w:r>
          </w:p>
        </w:tc>
        <w:tc>
          <w:tcPr>
            <w:tcW w:w="929" w:type="dxa"/>
            <w:shd w:val="clear" w:color="auto" w:fill="auto"/>
            <w:noWrap/>
          </w:tcPr>
          <w:p w14:paraId="0B127071" w14:textId="77777777" w:rsidR="00A77B56" w:rsidRPr="002C064A" w:rsidRDefault="00A77B56" w:rsidP="002C064A">
            <w:r w:rsidRPr="002C064A">
              <w:t>тыс.руб.</w:t>
            </w:r>
          </w:p>
        </w:tc>
        <w:tc>
          <w:tcPr>
            <w:tcW w:w="1339" w:type="dxa"/>
          </w:tcPr>
          <w:p w14:paraId="5D704989" w14:textId="2C99D1D1" w:rsidR="00A77B56" w:rsidRPr="002C064A" w:rsidRDefault="007D5034" w:rsidP="00657A8F">
            <w:pPr>
              <w:jc w:val="center"/>
            </w:pPr>
            <w:r>
              <w:t>202,41</w:t>
            </w:r>
          </w:p>
        </w:tc>
        <w:tc>
          <w:tcPr>
            <w:tcW w:w="1275" w:type="dxa"/>
          </w:tcPr>
          <w:p w14:paraId="44C4DF4E" w14:textId="323DB9F4" w:rsidR="00A77B56" w:rsidRPr="002C064A" w:rsidRDefault="00657A8F" w:rsidP="00657A8F">
            <w:pPr>
              <w:jc w:val="center"/>
            </w:pPr>
            <w:r>
              <w:t>х</w:t>
            </w:r>
          </w:p>
        </w:tc>
      </w:tr>
      <w:tr w:rsidR="00A77B56" w:rsidRPr="002C064A" w14:paraId="5141B4E5" w14:textId="19EFCC57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center"/>
          </w:tcPr>
          <w:p w14:paraId="24AA60FE" w14:textId="77777777" w:rsidR="00A77B56" w:rsidRPr="002C064A" w:rsidRDefault="00A77B56" w:rsidP="002C064A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3757B7E8" w14:textId="77777777" w:rsidR="00A77B56" w:rsidRPr="002C064A" w:rsidRDefault="00A77B56" w:rsidP="002C064A">
            <w:pPr>
              <w:numPr>
                <w:ilvl w:val="0"/>
                <w:numId w:val="14"/>
              </w:numPr>
              <w:tabs>
                <w:tab w:val="left" w:pos="360"/>
              </w:tabs>
              <w:suppressAutoHyphens/>
              <w:ind w:left="90" w:firstLine="0"/>
              <w:rPr>
                <w:szCs w:val="24"/>
              </w:rPr>
            </w:pPr>
            <w:r w:rsidRPr="002C064A">
              <w:t>расходы на оплату труда производственного персонала</w:t>
            </w:r>
          </w:p>
        </w:tc>
        <w:tc>
          <w:tcPr>
            <w:tcW w:w="929" w:type="dxa"/>
            <w:shd w:val="clear" w:color="auto" w:fill="auto"/>
            <w:noWrap/>
          </w:tcPr>
          <w:p w14:paraId="3B370BA2" w14:textId="77777777" w:rsidR="00A77B56" w:rsidRPr="002C064A" w:rsidRDefault="00A77B56" w:rsidP="002C064A">
            <w:r w:rsidRPr="002C064A">
              <w:t>тыс.руб.</w:t>
            </w:r>
          </w:p>
        </w:tc>
        <w:tc>
          <w:tcPr>
            <w:tcW w:w="1339" w:type="dxa"/>
            <w:vAlign w:val="bottom"/>
          </w:tcPr>
          <w:p w14:paraId="49C62336" w14:textId="03792C82" w:rsidR="00A77B56" w:rsidRPr="002C064A" w:rsidRDefault="007D5034" w:rsidP="00657A8F">
            <w:pPr>
              <w:jc w:val="center"/>
            </w:pPr>
            <w:r>
              <w:t>3878,90</w:t>
            </w:r>
          </w:p>
        </w:tc>
        <w:tc>
          <w:tcPr>
            <w:tcW w:w="1275" w:type="dxa"/>
            <w:vAlign w:val="bottom"/>
          </w:tcPr>
          <w:p w14:paraId="1F7ED650" w14:textId="05138E40" w:rsidR="00A77B56" w:rsidRPr="002C064A" w:rsidRDefault="00657A8F" w:rsidP="00657A8F">
            <w:pPr>
              <w:jc w:val="center"/>
            </w:pPr>
            <w:r>
              <w:t>х</w:t>
            </w:r>
          </w:p>
        </w:tc>
      </w:tr>
      <w:tr w:rsidR="00A77B56" w:rsidRPr="002C064A" w14:paraId="75B037CA" w14:textId="17B4AE0F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center"/>
          </w:tcPr>
          <w:p w14:paraId="60C58CB5" w14:textId="77777777" w:rsidR="00A77B56" w:rsidRPr="002C064A" w:rsidRDefault="00A77B56" w:rsidP="002C064A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15B3DB97" w14:textId="77777777" w:rsidR="00A77B56" w:rsidRPr="002C064A" w:rsidRDefault="00A77B56" w:rsidP="002C064A">
            <w:pPr>
              <w:numPr>
                <w:ilvl w:val="0"/>
                <w:numId w:val="14"/>
              </w:numPr>
              <w:tabs>
                <w:tab w:val="left" w:pos="360"/>
              </w:tabs>
              <w:suppressAutoHyphens/>
              <w:ind w:left="90" w:firstLine="0"/>
            </w:pPr>
            <w:r w:rsidRPr="002C064A">
              <w:t>страховые взносы от заработной платы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FFBEF8C" w14:textId="77777777" w:rsidR="00A77B56" w:rsidRPr="002C064A" w:rsidRDefault="00A77B56" w:rsidP="002C064A">
            <w:pPr>
              <w:jc w:val="center"/>
            </w:pPr>
            <w:r w:rsidRPr="002C064A">
              <w:t>тыс.руб.</w:t>
            </w:r>
          </w:p>
        </w:tc>
        <w:tc>
          <w:tcPr>
            <w:tcW w:w="1339" w:type="dxa"/>
            <w:vAlign w:val="bottom"/>
          </w:tcPr>
          <w:p w14:paraId="6F219078" w14:textId="3E498436" w:rsidR="00A77B56" w:rsidRPr="002C064A" w:rsidRDefault="007D5034" w:rsidP="00657A8F">
            <w:pPr>
              <w:jc w:val="center"/>
            </w:pPr>
            <w:r>
              <w:t>1175,31</w:t>
            </w:r>
          </w:p>
        </w:tc>
        <w:tc>
          <w:tcPr>
            <w:tcW w:w="1275" w:type="dxa"/>
            <w:vAlign w:val="bottom"/>
          </w:tcPr>
          <w:p w14:paraId="09864554" w14:textId="5A44E119" w:rsidR="00A77B56" w:rsidRPr="002C064A" w:rsidRDefault="00657A8F" w:rsidP="00657A8F">
            <w:pPr>
              <w:jc w:val="center"/>
            </w:pPr>
            <w:r>
              <w:t>х</w:t>
            </w:r>
          </w:p>
        </w:tc>
      </w:tr>
      <w:tr w:rsidR="00A77B56" w:rsidRPr="002C064A" w14:paraId="1A8E38DE" w14:textId="6218F1F4" w:rsidTr="007D5034">
        <w:trPr>
          <w:trHeight w:val="260"/>
        </w:trPr>
        <w:tc>
          <w:tcPr>
            <w:tcW w:w="540" w:type="dxa"/>
            <w:shd w:val="clear" w:color="auto" w:fill="auto"/>
            <w:noWrap/>
            <w:vAlign w:val="center"/>
          </w:tcPr>
          <w:p w14:paraId="04592551" w14:textId="77777777" w:rsidR="00A77B56" w:rsidRPr="002C064A" w:rsidRDefault="00A77B56" w:rsidP="002C064A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6AF93B50" w14:textId="77777777" w:rsidR="00A77B56" w:rsidRPr="002C064A" w:rsidRDefault="00A77B56" w:rsidP="002C064A">
            <w:pPr>
              <w:numPr>
                <w:ilvl w:val="0"/>
                <w:numId w:val="14"/>
              </w:numPr>
              <w:tabs>
                <w:tab w:val="left" w:pos="360"/>
              </w:tabs>
              <w:suppressAutoHyphens/>
              <w:ind w:left="90" w:firstLine="0"/>
            </w:pPr>
            <w:r w:rsidRPr="002C064A">
              <w:t>расходы на оплату труда ремонтного персонала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6655050" w14:textId="77777777" w:rsidR="00A77B56" w:rsidRPr="002C064A" w:rsidRDefault="00A77B56" w:rsidP="002C064A">
            <w:pPr>
              <w:jc w:val="center"/>
            </w:pPr>
            <w:r w:rsidRPr="002C064A">
              <w:t>тыс.руб.</w:t>
            </w:r>
          </w:p>
        </w:tc>
        <w:tc>
          <w:tcPr>
            <w:tcW w:w="1339" w:type="dxa"/>
            <w:vAlign w:val="bottom"/>
          </w:tcPr>
          <w:p w14:paraId="27C70EC4" w14:textId="38EB9CD2" w:rsidR="00A77B56" w:rsidRPr="002C064A" w:rsidRDefault="007D5034" w:rsidP="00657A8F">
            <w:pPr>
              <w:jc w:val="center"/>
            </w:pPr>
            <w:r>
              <w:t>672,00</w:t>
            </w:r>
          </w:p>
        </w:tc>
        <w:tc>
          <w:tcPr>
            <w:tcW w:w="1275" w:type="dxa"/>
            <w:vAlign w:val="bottom"/>
          </w:tcPr>
          <w:p w14:paraId="72071200" w14:textId="1F7C7099" w:rsidR="00A77B56" w:rsidRPr="002C064A" w:rsidRDefault="00657A8F" w:rsidP="00657A8F">
            <w:pPr>
              <w:jc w:val="center"/>
            </w:pPr>
            <w:r>
              <w:t>х</w:t>
            </w:r>
          </w:p>
        </w:tc>
      </w:tr>
      <w:tr w:rsidR="00A77B56" w:rsidRPr="002C064A" w14:paraId="4363D9E2" w14:textId="198FEAC2" w:rsidTr="007D5034">
        <w:trPr>
          <w:trHeight w:val="135"/>
        </w:trPr>
        <w:tc>
          <w:tcPr>
            <w:tcW w:w="540" w:type="dxa"/>
            <w:shd w:val="clear" w:color="auto" w:fill="auto"/>
            <w:noWrap/>
            <w:vAlign w:val="center"/>
          </w:tcPr>
          <w:p w14:paraId="5D2850F2" w14:textId="77777777" w:rsidR="00A77B56" w:rsidRPr="002C064A" w:rsidRDefault="00A77B56" w:rsidP="002C064A">
            <w:pPr>
              <w:rPr>
                <w:szCs w:val="24"/>
                <w:highlight w:val="yellow"/>
              </w:rPr>
            </w:pP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6EB64BDF" w14:textId="77777777" w:rsidR="00A77B56" w:rsidRPr="002C064A" w:rsidRDefault="00A77B56" w:rsidP="002C064A">
            <w:pPr>
              <w:numPr>
                <w:ilvl w:val="0"/>
                <w:numId w:val="14"/>
              </w:numPr>
              <w:tabs>
                <w:tab w:val="left" w:pos="360"/>
              </w:tabs>
              <w:suppressAutoHyphens/>
              <w:ind w:left="90" w:firstLine="0"/>
            </w:pPr>
            <w:r w:rsidRPr="002C064A">
              <w:t>страховые взносы от заработной платы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289A2CB" w14:textId="77777777" w:rsidR="00A77B56" w:rsidRPr="002C064A" w:rsidRDefault="00A77B56" w:rsidP="002C064A">
            <w:pPr>
              <w:jc w:val="center"/>
            </w:pPr>
            <w:r w:rsidRPr="002C064A">
              <w:t>тыс.руб.</w:t>
            </w:r>
          </w:p>
        </w:tc>
        <w:tc>
          <w:tcPr>
            <w:tcW w:w="1339" w:type="dxa"/>
          </w:tcPr>
          <w:p w14:paraId="55373E74" w14:textId="15DFE565" w:rsidR="00A77B56" w:rsidRPr="002C064A" w:rsidRDefault="007D5034" w:rsidP="00657A8F">
            <w:pPr>
              <w:jc w:val="center"/>
            </w:pPr>
            <w:r>
              <w:t>203,62</w:t>
            </w:r>
          </w:p>
        </w:tc>
        <w:tc>
          <w:tcPr>
            <w:tcW w:w="1275" w:type="dxa"/>
          </w:tcPr>
          <w:p w14:paraId="412DD9EF" w14:textId="03F8625F" w:rsidR="00A77B56" w:rsidRPr="002C064A" w:rsidRDefault="00657A8F" w:rsidP="00657A8F">
            <w:pPr>
              <w:jc w:val="center"/>
            </w:pPr>
            <w:r>
              <w:t>х</w:t>
            </w:r>
          </w:p>
        </w:tc>
      </w:tr>
      <w:tr w:rsidR="00A77B56" w:rsidRPr="002C064A" w14:paraId="4E351D67" w14:textId="0F4BFB72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center"/>
          </w:tcPr>
          <w:p w14:paraId="68AA8299" w14:textId="77777777" w:rsidR="00A77B56" w:rsidRPr="002C064A" w:rsidRDefault="00A77B56" w:rsidP="002C064A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70611D11" w14:textId="77777777" w:rsidR="00A77B56" w:rsidRPr="002C064A" w:rsidRDefault="00A77B56" w:rsidP="002C064A">
            <w:pPr>
              <w:numPr>
                <w:ilvl w:val="0"/>
                <w:numId w:val="14"/>
              </w:numPr>
              <w:tabs>
                <w:tab w:val="left" w:pos="360"/>
              </w:tabs>
              <w:suppressAutoHyphens/>
              <w:ind w:left="90" w:firstLine="0"/>
            </w:pPr>
            <w:r w:rsidRPr="002C064A">
              <w:t>общехозяйственные расходы</w:t>
            </w:r>
          </w:p>
        </w:tc>
        <w:tc>
          <w:tcPr>
            <w:tcW w:w="929" w:type="dxa"/>
            <w:shd w:val="clear" w:color="auto" w:fill="auto"/>
            <w:noWrap/>
          </w:tcPr>
          <w:p w14:paraId="58A50E2F" w14:textId="77777777" w:rsidR="00A77B56" w:rsidRPr="002C064A" w:rsidRDefault="00A77B56" w:rsidP="002C064A">
            <w:r w:rsidRPr="002C064A">
              <w:t>тыс.руб.</w:t>
            </w:r>
          </w:p>
        </w:tc>
        <w:tc>
          <w:tcPr>
            <w:tcW w:w="1339" w:type="dxa"/>
            <w:vAlign w:val="bottom"/>
          </w:tcPr>
          <w:p w14:paraId="4F1E0866" w14:textId="24131578" w:rsidR="00A77B56" w:rsidRPr="002C064A" w:rsidRDefault="007D5034" w:rsidP="00657A8F">
            <w:pPr>
              <w:jc w:val="center"/>
            </w:pPr>
            <w:r>
              <w:t>1119,13</w:t>
            </w:r>
          </w:p>
        </w:tc>
        <w:tc>
          <w:tcPr>
            <w:tcW w:w="1275" w:type="dxa"/>
            <w:vAlign w:val="bottom"/>
          </w:tcPr>
          <w:p w14:paraId="70F9F424" w14:textId="6AE2803F" w:rsidR="00A77B56" w:rsidRPr="002C064A" w:rsidRDefault="00657A8F" w:rsidP="00657A8F">
            <w:pPr>
              <w:jc w:val="center"/>
            </w:pPr>
            <w:r>
              <w:t>х</w:t>
            </w:r>
          </w:p>
        </w:tc>
      </w:tr>
      <w:tr w:rsidR="00A77B56" w:rsidRPr="002C064A" w14:paraId="1FC7C4E7" w14:textId="43D69181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center"/>
          </w:tcPr>
          <w:p w14:paraId="66B5C4EB" w14:textId="77777777" w:rsidR="00A77B56" w:rsidRPr="002C064A" w:rsidRDefault="00A77B56" w:rsidP="002C064A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665056AB" w14:textId="77777777" w:rsidR="00A77B56" w:rsidRPr="002C064A" w:rsidRDefault="00A77B56" w:rsidP="002C064A">
            <w:pPr>
              <w:numPr>
                <w:ilvl w:val="0"/>
                <w:numId w:val="14"/>
              </w:numPr>
              <w:tabs>
                <w:tab w:val="left" w:pos="360"/>
              </w:tabs>
              <w:suppressAutoHyphens/>
              <w:ind w:left="90" w:firstLine="0"/>
            </w:pPr>
            <w:r w:rsidRPr="002C064A">
              <w:t>прочие расходы</w:t>
            </w:r>
          </w:p>
        </w:tc>
        <w:tc>
          <w:tcPr>
            <w:tcW w:w="929" w:type="dxa"/>
            <w:shd w:val="clear" w:color="auto" w:fill="auto"/>
            <w:noWrap/>
          </w:tcPr>
          <w:p w14:paraId="3319BC28" w14:textId="77777777" w:rsidR="00A77B56" w:rsidRPr="002C064A" w:rsidRDefault="00A77B56" w:rsidP="002C064A">
            <w:r w:rsidRPr="002C064A">
              <w:t>тыс.руб.</w:t>
            </w:r>
          </w:p>
        </w:tc>
        <w:tc>
          <w:tcPr>
            <w:tcW w:w="1339" w:type="dxa"/>
            <w:vAlign w:val="bottom"/>
          </w:tcPr>
          <w:p w14:paraId="7D5422CB" w14:textId="0B2B6E92" w:rsidR="00A77B56" w:rsidRPr="002C064A" w:rsidRDefault="007D5034" w:rsidP="00657A8F">
            <w:pPr>
              <w:jc w:val="center"/>
            </w:pPr>
            <w:r>
              <w:t>94,66</w:t>
            </w:r>
          </w:p>
        </w:tc>
        <w:tc>
          <w:tcPr>
            <w:tcW w:w="1275" w:type="dxa"/>
            <w:vAlign w:val="bottom"/>
          </w:tcPr>
          <w:p w14:paraId="1998C9B9" w14:textId="0E5ED166" w:rsidR="00A77B56" w:rsidRPr="002C064A" w:rsidRDefault="00657A8F" w:rsidP="00657A8F">
            <w:pPr>
              <w:jc w:val="center"/>
            </w:pPr>
            <w:r>
              <w:t>х</w:t>
            </w:r>
          </w:p>
        </w:tc>
      </w:tr>
      <w:tr w:rsidR="00A77B56" w:rsidRPr="002C064A" w14:paraId="4DDFD9A6" w14:textId="79B0D119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center"/>
          </w:tcPr>
          <w:p w14:paraId="4DD98ED6" w14:textId="77777777" w:rsidR="00A77B56" w:rsidRPr="002C064A" w:rsidRDefault="00A77B56" w:rsidP="002C064A">
            <w:pPr>
              <w:jc w:val="center"/>
              <w:rPr>
                <w:szCs w:val="24"/>
              </w:rPr>
            </w:pPr>
            <w:r w:rsidRPr="002C064A">
              <w:rPr>
                <w:szCs w:val="24"/>
              </w:rPr>
              <w:t> </w:t>
            </w: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2E497512" w14:textId="77777777" w:rsidR="00A77B56" w:rsidRPr="002C064A" w:rsidRDefault="00A77B56" w:rsidP="002C064A">
            <w:pPr>
              <w:tabs>
                <w:tab w:val="left" w:pos="360"/>
              </w:tabs>
              <w:rPr>
                <w:szCs w:val="24"/>
              </w:rPr>
            </w:pPr>
            <w:r w:rsidRPr="002C064A">
              <w:rPr>
                <w:szCs w:val="24"/>
              </w:rPr>
              <w:t>неподконтрольные расходы, в том числе: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31CF866" w14:textId="77777777" w:rsidR="00A77B56" w:rsidRPr="002C064A" w:rsidRDefault="00A77B56" w:rsidP="002C064A">
            <w:pPr>
              <w:jc w:val="center"/>
            </w:pPr>
            <w:r w:rsidRPr="002C064A">
              <w:t>тыс.руб.</w:t>
            </w:r>
          </w:p>
        </w:tc>
        <w:tc>
          <w:tcPr>
            <w:tcW w:w="1339" w:type="dxa"/>
            <w:vAlign w:val="bottom"/>
          </w:tcPr>
          <w:p w14:paraId="19723820" w14:textId="7532143D" w:rsidR="00A77B56" w:rsidRPr="002C064A" w:rsidRDefault="005131C2" w:rsidP="00657A8F">
            <w:pPr>
              <w:jc w:val="center"/>
            </w:pPr>
            <w:r>
              <w:t>2668,28</w:t>
            </w:r>
          </w:p>
        </w:tc>
        <w:tc>
          <w:tcPr>
            <w:tcW w:w="1275" w:type="dxa"/>
            <w:vAlign w:val="bottom"/>
          </w:tcPr>
          <w:p w14:paraId="0F5297C2" w14:textId="1D3F5CE7" w:rsidR="00A77B56" w:rsidRPr="002C064A" w:rsidRDefault="005131C2" w:rsidP="00657A8F">
            <w:pPr>
              <w:jc w:val="center"/>
            </w:pPr>
            <w:r>
              <w:t>2674,88</w:t>
            </w:r>
          </w:p>
        </w:tc>
      </w:tr>
      <w:tr w:rsidR="00657A8F" w:rsidRPr="002C064A" w14:paraId="79B6C642" w14:textId="77777777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center"/>
          </w:tcPr>
          <w:p w14:paraId="738A4B33" w14:textId="77777777" w:rsidR="00657A8F" w:rsidRPr="002C064A" w:rsidRDefault="00657A8F" w:rsidP="002C064A">
            <w:pPr>
              <w:jc w:val="center"/>
              <w:rPr>
                <w:szCs w:val="24"/>
              </w:rPr>
            </w:pP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1B73DF29" w14:textId="4BFEC6DC" w:rsidR="00657A8F" w:rsidRPr="002C064A" w:rsidRDefault="00657A8F" w:rsidP="002C064A">
            <w:pPr>
              <w:tabs>
                <w:tab w:val="left" w:pos="360"/>
              </w:tabs>
              <w:rPr>
                <w:szCs w:val="24"/>
              </w:rPr>
            </w:pPr>
            <w:r>
              <w:rPr>
                <w:szCs w:val="24"/>
              </w:rPr>
              <w:t>- расходы на арендную плату и лизинговые платежи в отношении объектов, используемых для обработки, обезвреживания, захоронения ТКО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744F6A5" w14:textId="0D1B5C8D" w:rsidR="00657A8F" w:rsidRPr="002C064A" w:rsidRDefault="00657A8F" w:rsidP="002C064A">
            <w:pPr>
              <w:jc w:val="center"/>
            </w:pPr>
            <w:r w:rsidRPr="00657A8F">
              <w:t>тыс.руб.</w:t>
            </w:r>
          </w:p>
        </w:tc>
        <w:tc>
          <w:tcPr>
            <w:tcW w:w="1339" w:type="dxa"/>
            <w:vAlign w:val="bottom"/>
          </w:tcPr>
          <w:p w14:paraId="3BB6EE1C" w14:textId="25E23AC1" w:rsidR="00657A8F" w:rsidRDefault="00657A8F" w:rsidP="00657A8F">
            <w:pPr>
              <w:jc w:val="center"/>
            </w:pPr>
            <w:r>
              <w:t>1667,31</w:t>
            </w:r>
          </w:p>
        </w:tc>
        <w:tc>
          <w:tcPr>
            <w:tcW w:w="1275" w:type="dxa"/>
            <w:vAlign w:val="bottom"/>
          </w:tcPr>
          <w:p w14:paraId="73D97DAA" w14:textId="72F4D2C8" w:rsidR="00657A8F" w:rsidRDefault="00657A8F" w:rsidP="00657A8F">
            <w:pPr>
              <w:jc w:val="center"/>
            </w:pPr>
            <w:r>
              <w:t>1667,31</w:t>
            </w:r>
          </w:p>
        </w:tc>
      </w:tr>
      <w:tr w:rsidR="00A77B56" w:rsidRPr="002C064A" w14:paraId="42CE12E5" w14:textId="67D7D270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center"/>
          </w:tcPr>
          <w:p w14:paraId="347E66D3" w14:textId="33EEA09D" w:rsidR="00A77B56" w:rsidRDefault="00A77B56" w:rsidP="002C064A">
            <w:pPr>
              <w:jc w:val="center"/>
              <w:rPr>
                <w:szCs w:val="24"/>
              </w:rPr>
            </w:pPr>
          </w:p>
          <w:p w14:paraId="1FAD8DB9" w14:textId="77777777" w:rsidR="00657A8F" w:rsidRPr="002C064A" w:rsidRDefault="00657A8F" w:rsidP="002C064A">
            <w:pPr>
              <w:jc w:val="center"/>
              <w:rPr>
                <w:szCs w:val="24"/>
              </w:rPr>
            </w:pP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6022B292" w14:textId="77777777" w:rsidR="00A77B56" w:rsidRPr="002C064A" w:rsidRDefault="00A77B56" w:rsidP="002C064A">
            <w:pPr>
              <w:numPr>
                <w:ilvl w:val="0"/>
                <w:numId w:val="13"/>
              </w:numPr>
              <w:tabs>
                <w:tab w:val="left" w:pos="360"/>
              </w:tabs>
              <w:ind w:left="62" w:firstLine="0"/>
              <w:rPr>
                <w:szCs w:val="24"/>
              </w:rPr>
            </w:pPr>
            <w:r w:rsidRPr="002C064A">
              <w:rPr>
                <w:szCs w:val="24"/>
              </w:rPr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E296601" w14:textId="77777777" w:rsidR="00A77B56" w:rsidRPr="002C064A" w:rsidRDefault="00A77B56" w:rsidP="002C064A">
            <w:pPr>
              <w:jc w:val="center"/>
            </w:pPr>
            <w:r w:rsidRPr="002C064A">
              <w:t>тыс.руб.</w:t>
            </w:r>
          </w:p>
        </w:tc>
        <w:tc>
          <w:tcPr>
            <w:tcW w:w="1339" w:type="dxa"/>
            <w:vAlign w:val="bottom"/>
          </w:tcPr>
          <w:p w14:paraId="053AFB79" w14:textId="368AD22D" w:rsidR="00A77B56" w:rsidRPr="002C064A" w:rsidRDefault="005131C2" w:rsidP="00657A8F">
            <w:pPr>
              <w:jc w:val="center"/>
            </w:pPr>
            <w:r>
              <w:t>182,42</w:t>
            </w:r>
          </w:p>
        </w:tc>
        <w:tc>
          <w:tcPr>
            <w:tcW w:w="1275" w:type="dxa"/>
            <w:vAlign w:val="bottom"/>
          </w:tcPr>
          <w:p w14:paraId="5DB0F1FF" w14:textId="06ADD694" w:rsidR="00A77B56" w:rsidRPr="002C064A" w:rsidRDefault="005131C2" w:rsidP="00657A8F">
            <w:pPr>
              <w:jc w:val="center"/>
            </w:pPr>
            <w:r>
              <w:t>189,02</w:t>
            </w:r>
          </w:p>
        </w:tc>
      </w:tr>
      <w:tr w:rsidR="00A77B56" w:rsidRPr="002C064A" w14:paraId="3390F075" w14:textId="57DF0806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center"/>
          </w:tcPr>
          <w:p w14:paraId="16BD6F11" w14:textId="77777777" w:rsidR="00A77B56" w:rsidRPr="002C064A" w:rsidRDefault="00A77B56" w:rsidP="002C064A">
            <w:pPr>
              <w:jc w:val="center"/>
              <w:rPr>
                <w:szCs w:val="24"/>
              </w:rPr>
            </w:pP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7C5A9280" w14:textId="77777777" w:rsidR="00A77B56" w:rsidRPr="002C064A" w:rsidRDefault="00A77B56" w:rsidP="002C064A">
            <w:pPr>
              <w:numPr>
                <w:ilvl w:val="0"/>
                <w:numId w:val="13"/>
              </w:numPr>
              <w:tabs>
                <w:tab w:val="left" w:pos="360"/>
              </w:tabs>
              <w:ind w:left="62" w:firstLine="0"/>
              <w:rPr>
                <w:szCs w:val="24"/>
              </w:rPr>
            </w:pPr>
            <w:r w:rsidRPr="002C064A">
              <w:t>расходы на плату за негативное воздействие на окружающую среду при размещении твердых коммунальных отходов в пределах установленных лимитов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9B32299" w14:textId="77777777" w:rsidR="00A77B56" w:rsidRPr="002C064A" w:rsidRDefault="00A77B56" w:rsidP="002C064A">
            <w:pPr>
              <w:jc w:val="center"/>
            </w:pPr>
            <w:r w:rsidRPr="002C064A">
              <w:t>тыс.руб.</w:t>
            </w:r>
          </w:p>
        </w:tc>
        <w:tc>
          <w:tcPr>
            <w:tcW w:w="1339" w:type="dxa"/>
            <w:vAlign w:val="bottom"/>
          </w:tcPr>
          <w:p w14:paraId="28432937" w14:textId="17490C73" w:rsidR="00A77B56" w:rsidRPr="002C064A" w:rsidRDefault="007D5034" w:rsidP="00657A8F">
            <w:pPr>
              <w:jc w:val="center"/>
            </w:pPr>
            <w:r>
              <w:t>818,55</w:t>
            </w:r>
          </w:p>
        </w:tc>
        <w:tc>
          <w:tcPr>
            <w:tcW w:w="1275" w:type="dxa"/>
            <w:vAlign w:val="bottom"/>
          </w:tcPr>
          <w:p w14:paraId="2243A39A" w14:textId="59F4613E" w:rsidR="00A77B56" w:rsidRPr="002C064A" w:rsidRDefault="00657A8F" w:rsidP="00657A8F">
            <w:pPr>
              <w:jc w:val="center"/>
            </w:pPr>
            <w:r>
              <w:t>818,55</w:t>
            </w:r>
          </w:p>
        </w:tc>
      </w:tr>
      <w:tr w:rsidR="00A77B56" w:rsidRPr="002C064A" w14:paraId="13131BDC" w14:textId="0E36C228" w:rsidTr="007D5034">
        <w:trPr>
          <w:trHeight w:val="157"/>
        </w:trPr>
        <w:tc>
          <w:tcPr>
            <w:tcW w:w="540" w:type="dxa"/>
            <w:shd w:val="clear" w:color="auto" w:fill="auto"/>
            <w:noWrap/>
            <w:vAlign w:val="center"/>
          </w:tcPr>
          <w:p w14:paraId="5A658B4C" w14:textId="77777777" w:rsidR="00A77B56" w:rsidRPr="002C064A" w:rsidRDefault="00A77B56" w:rsidP="002C064A">
            <w:pPr>
              <w:jc w:val="center"/>
              <w:rPr>
                <w:szCs w:val="24"/>
              </w:rPr>
            </w:pP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049DD7CD" w14:textId="77777777" w:rsidR="00A77B56" w:rsidRPr="002C064A" w:rsidRDefault="00A77B56" w:rsidP="002C06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2C064A">
              <w:rPr>
                <w:rFonts w:eastAsiaTheme="minorHAnsi"/>
                <w:lang w:eastAsia="en-US"/>
              </w:rPr>
              <w:t>Расходы на приобретение энергетических ресурсов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66C8A3F" w14:textId="77777777" w:rsidR="00A77B56" w:rsidRPr="002C064A" w:rsidRDefault="00A77B56" w:rsidP="002C064A">
            <w:pPr>
              <w:jc w:val="center"/>
            </w:pPr>
            <w:r w:rsidRPr="002C064A">
              <w:t>тыс.руб.</w:t>
            </w:r>
          </w:p>
        </w:tc>
        <w:tc>
          <w:tcPr>
            <w:tcW w:w="1339" w:type="dxa"/>
            <w:vAlign w:val="bottom"/>
          </w:tcPr>
          <w:p w14:paraId="7D006441" w14:textId="57F4C6FE" w:rsidR="00A77B56" w:rsidRPr="002C064A" w:rsidRDefault="005131C2" w:rsidP="00657A8F">
            <w:pPr>
              <w:jc w:val="center"/>
            </w:pPr>
            <w:r>
              <w:t>54,01</w:t>
            </w:r>
          </w:p>
        </w:tc>
        <w:tc>
          <w:tcPr>
            <w:tcW w:w="1275" w:type="dxa"/>
            <w:vAlign w:val="bottom"/>
          </w:tcPr>
          <w:p w14:paraId="65C3379E" w14:textId="64E8E1B0" w:rsidR="00A77B56" w:rsidRPr="002C064A" w:rsidRDefault="005131C2" w:rsidP="00657A8F">
            <w:pPr>
              <w:jc w:val="center"/>
            </w:pPr>
            <w:r>
              <w:t>54,01</w:t>
            </w:r>
          </w:p>
        </w:tc>
      </w:tr>
      <w:tr w:rsidR="00A77B56" w:rsidRPr="002C064A" w14:paraId="2051AC33" w14:textId="28A68D3A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center"/>
          </w:tcPr>
          <w:p w14:paraId="5F207F57" w14:textId="77777777" w:rsidR="00A77B56" w:rsidRPr="002C064A" w:rsidRDefault="00A77B56" w:rsidP="002C064A">
            <w:pPr>
              <w:jc w:val="center"/>
              <w:rPr>
                <w:szCs w:val="24"/>
              </w:rPr>
            </w:pPr>
            <w:r w:rsidRPr="002C064A">
              <w:rPr>
                <w:szCs w:val="24"/>
              </w:rPr>
              <w:t>2</w:t>
            </w:r>
          </w:p>
        </w:tc>
        <w:tc>
          <w:tcPr>
            <w:tcW w:w="6231" w:type="dxa"/>
            <w:shd w:val="clear" w:color="auto" w:fill="auto"/>
            <w:noWrap/>
            <w:vAlign w:val="center"/>
          </w:tcPr>
          <w:p w14:paraId="7CC22430" w14:textId="77777777" w:rsidR="00A77B56" w:rsidRPr="002C064A" w:rsidRDefault="00A77B56" w:rsidP="002C06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2C064A">
              <w:rPr>
                <w:rFonts w:eastAsiaTheme="minorHAnsi"/>
                <w:lang w:eastAsia="en-US"/>
              </w:rPr>
              <w:t>Расходы на амортизацию основных средств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EF341BE" w14:textId="77777777" w:rsidR="00A77B56" w:rsidRPr="002C064A" w:rsidRDefault="00A77B56" w:rsidP="002C064A">
            <w:pPr>
              <w:jc w:val="center"/>
            </w:pPr>
            <w:r w:rsidRPr="002C064A">
              <w:t>тыс.руб.</w:t>
            </w:r>
          </w:p>
        </w:tc>
        <w:tc>
          <w:tcPr>
            <w:tcW w:w="1339" w:type="dxa"/>
            <w:vAlign w:val="bottom"/>
          </w:tcPr>
          <w:p w14:paraId="152DFD0E" w14:textId="4C956A10" w:rsidR="00A77B56" w:rsidRPr="002C064A" w:rsidRDefault="007D5034" w:rsidP="00657A8F">
            <w:pPr>
              <w:jc w:val="center"/>
            </w:pPr>
            <w:r>
              <w:t>0</w:t>
            </w:r>
          </w:p>
        </w:tc>
        <w:tc>
          <w:tcPr>
            <w:tcW w:w="1275" w:type="dxa"/>
            <w:vAlign w:val="bottom"/>
          </w:tcPr>
          <w:p w14:paraId="1884B66D" w14:textId="77777777" w:rsidR="00A77B56" w:rsidRPr="002C064A" w:rsidRDefault="00A77B56" w:rsidP="00657A8F">
            <w:pPr>
              <w:jc w:val="center"/>
            </w:pPr>
          </w:p>
        </w:tc>
      </w:tr>
      <w:tr w:rsidR="00A77B56" w:rsidRPr="002C064A" w14:paraId="42039D28" w14:textId="61CF896F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center"/>
          </w:tcPr>
          <w:p w14:paraId="204759E5" w14:textId="5313B15B" w:rsidR="00A77B56" w:rsidRPr="002C064A" w:rsidRDefault="007D5034" w:rsidP="002C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231" w:type="dxa"/>
            <w:shd w:val="clear" w:color="000000" w:fill="FFFFFF"/>
          </w:tcPr>
          <w:p w14:paraId="6C506308" w14:textId="77777777" w:rsidR="00A77B56" w:rsidRPr="002C064A" w:rsidRDefault="00A77B56" w:rsidP="002C064A">
            <w:pPr>
              <w:rPr>
                <w:szCs w:val="24"/>
              </w:rPr>
            </w:pPr>
            <w:r w:rsidRPr="002C064A">
              <w:rPr>
                <w:szCs w:val="24"/>
              </w:rPr>
              <w:t>Нормативный уровень прибыли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2F416A0" w14:textId="77777777" w:rsidR="00A77B56" w:rsidRPr="002C064A" w:rsidRDefault="00A77B56" w:rsidP="002C064A">
            <w:pPr>
              <w:jc w:val="center"/>
            </w:pPr>
            <w:r w:rsidRPr="002C064A">
              <w:t>тыс.руб.</w:t>
            </w:r>
          </w:p>
        </w:tc>
        <w:tc>
          <w:tcPr>
            <w:tcW w:w="1339" w:type="dxa"/>
            <w:vAlign w:val="bottom"/>
          </w:tcPr>
          <w:p w14:paraId="4914E78B" w14:textId="72303BED" w:rsidR="00A77B56" w:rsidRPr="002C064A" w:rsidRDefault="00A77B56" w:rsidP="00657A8F">
            <w:pPr>
              <w:jc w:val="center"/>
            </w:pPr>
          </w:p>
        </w:tc>
        <w:tc>
          <w:tcPr>
            <w:tcW w:w="1275" w:type="dxa"/>
            <w:vAlign w:val="bottom"/>
          </w:tcPr>
          <w:p w14:paraId="71D862A7" w14:textId="5E049E0D" w:rsidR="00A77B56" w:rsidRPr="002C064A" w:rsidRDefault="00A77B56" w:rsidP="00657A8F">
            <w:pPr>
              <w:jc w:val="center"/>
            </w:pPr>
            <w:r w:rsidRPr="002C064A">
              <w:t>0</w:t>
            </w:r>
          </w:p>
        </w:tc>
      </w:tr>
      <w:tr w:rsidR="00A77B56" w:rsidRPr="002C064A" w14:paraId="1A1F65DB" w14:textId="7CBC76C4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bottom"/>
          </w:tcPr>
          <w:p w14:paraId="1FB0E352" w14:textId="20B1B59E" w:rsidR="00A77B56" w:rsidRPr="002C064A" w:rsidRDefault="007D5034" w:rsidP="002C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231" w:type="dxa"/>
            <w:shd w:val="clear" w:color="000000" w:fill="FFFFFF"/>
          </w:tcPr>
          <w:p w14:paraId="600D87D2" w14:textId="77777777" w:rsidR="00A77B56" w:rsidRPr="002C064A" w:rsidRDefault="00A77B56" w:rsidP="002C064A">
            <w:pPr>
              <w:rPr>
                <w:szCs w:val="24"/>
              </w:rPr>
            </w:pPr>
            <w:r w:rsidRPr="002C064A">
              <w:rPr>
                <w:szCs w:val="24"/>
              </w:rPr>
              <w:t>Расчетная предпринимательская прибыль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22064A0" w14:textId="77777777" w:rsidR="00A77B56" w:rsidRPr="002C064A" w:rsidRDefault="00A77B56" w:rsidP="002C064A">
            <w:pPr>
              <w:jc w:val="center"/>
            </w:pPr>
            <w:r w:rsidRPr="002C064A">
              <w:t>тыс.руб.</w:t>
            </w:r>
          </w:p>
        </w:tc>
        <w:tc>
          <w:tcPr>
            <w:tcW w:w="1339" w:type="dxa"/>
            <w:vAlign w:val="bottom"/>
          </w:tcPr>
          <w:p w14:paraId="2FC0FFBB" w14:textId="054D786E" w:rsidR="00A77B56" w:rsidRPr="002C064A" w:rsidRDefault="005131C2" w:rsidP="00657A8F">
            <w:pPr>
              <w:jc w:val="center"/>
            </w:pPr>
            <w:r>
              <w:t>921,23</w:t>
            </w:r>
          </w:p>
        </w:tc>
        <w:tc>
          <w:tcPr>
            <w:tcW w:w="1275" w:type="dxa"/>
            <w:vAlign w:val="bottom"/>
          </w:tcPr>
          <w:p w14:paraId="65252CEB" w14:textId="0811BC93" w:rsidR="00A77B56" w:rsidRPr="002C064A" w:rsidRDefault="005131C2" w:rsidP="00657A8F">
            <w:pPr>
              <w:jc w:val="center"/>
            </w:pPr>
            <w:r>
              <w:t>954,53</w:t>
            </w:r>
          </w:p>
        </w:tc>
      </w:tr>
      <w:tr w:rsidR="00A77B56" w:rsidRPr="002C064A" w14:paraId="21D6D2B5" w14:textId="4D5D863D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bottom"/>
          </w:tcPr>
          <w:p w14:paraId="41934086" w14:textId="033A32F5" w:rsidR="00A77B56" w:rsidRPr="002C064A" w:rsidRDefault="007D5034" w:rsidP="002C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231" w:type="dxa"/>
            <w:shd w:val="clear" w:color="000000" w:fill="FFFFFF"/>
          </w:tcPr>
          <w:p w14:paraId="491F36D6" w14:textId="48C4696A" w:rsidR="00A77B56" w:rsidRPr="002C064A" w:rsidRDefault="00A77B56" w:rsidP="002C064A">
            <w:pPr>
              <w:rPr>
                <w:szCs w:val="24"/>
              </w:rPr>
            </w:pPr>
            <w:r w:rsidRPr="002C064A">
              <w:rPr>
                <w:szCs w:val="24"/>
              </w:rPr>
              <w:t xml:space="preserve">Корректировка </w:t>
            </w:r>
            <w:r w:rsidR="007D5034">
              <w:rPr>
                <w:szCs w:val="24"/>
              </w:rPr>
              <w:t>НВВ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D8787A2" w14:textId="77777777" w:rsidR="00A77B56" w:rsidRPr="002C064A" w:rsidRDefault="00A77B56" w:rsidP="002C064A">
            <w:pPr>
              <w:jc w:val="center"/>
            </w:pPr>
            <w:r w:rsidRPr="002C064A">
              <w:t>тыс.руб.</w:t>
            </w:r>
          </w:p>
        </w:tc>
        <w:tc>
          <w:tcPr>
            <w:tcW w:w="1339" w:type="dxa"/>
            <w:vAlign w:val="bottom"/>
          </w:tcPr>
          <w:p w14:paraId="636B2E29" w14:textId="320CE89E" w:rsidR="00A77B56" w:rsidRPr="002C064A" w:rsidRDefault="007D5034" w:rsidP="00657A8F">
            <w:pPr>
              <w:jc w:val="center"/>
            </w:pPr>
            <w:r>
              <w:t>0</w:t>
            </w:r>
          </w:p>
        </w:tc>
        <w:tc>
          <w:tcPr>
            <w:tcW w:w="1275" w:type="dxa"/>
            <w:vAlign w:val="bottom"/>
          </w:tcPr>
          <w:p w14:paraId="17F3A855" w14:textId="42A8543B" w:rsidR="00A77B56" w:rsidRPr="002C064A" w:rsidRDefault="00A77B56" w:rsidP="00657A8F">
            <w:pPr>
              <w:jc w:val="center"/>
            </w:pPr>
            <w:r w:rsidRPr="002C064A">
              <w:t>0</w:t>
            </w:r>
          </w:p>
        </w:tc>
      </w:tr>
      <w:tr w:rsidR="00A77B56" w:rsidRPr="002C064A" w14:paraId="116BE1A2" w14:textId="18737D96" w:rsidTr="007D5034">
        <w:trPr>
          <w:trHeight w:val="227"/>
        </w:trPr>
        <w:tc>
          <w:tcPr>
            <w:tcW w:w="540" w:type="dxa"/>
            <w:shd w:val="clear" w:color="auto" w:fill="auto"/>
            <w:noWrap/>
            <w:vAlign w:val="bottom"/>
          </w:tcPr>
          <w:p w14:paraId="495E2E3D" w14:textId="5C912EFC" w:rsidR="00A77B56" w:rsidRPr="002C064A" w:rsidRDefault="00A77B56" w:rsidP="002C064A">
            <w:pPr>
              <w:jc w:val="center"/>
              <w:rPr>
                <w:szCs w:val="24"/>
              </w:rPr>
            </w:pPr>
          </w:p>
        </w:tc>
        <w:tc>
          <w:tcPr>
            <w:tcW w:w="6231" w:type="dxa"/>
            <w:shd w:val="clear" w:color="000000" w:fill="FFFFFF"/>
          </w:tcPr>
          <w:p w14:paraId="3D20B4C0" w14:textId="77777777" w:rsidR="00A77B56" w:rsidRPr="002C064A" w:rsidRDefault="00A77B56" w:rsidP="002C064A">
            <w:pPr>
              <w:rPr>
                <w:szCs w:val="24"/>
              </w:rPr>
            </w:pPr>
            <w:r w:rsidRPr="002C064A">
              <w:rPr>
                <w:szCs w:val="24"/>
              </w:rPr>
              <w:t>Необходимая валовая выручка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AC2F461" w14:textId="77777777" w:rsidR="00A77B56" w:rsidRPr="002C064A" w:rsidRDefault="00A77B56" w:rsidP="002C064A">
            <w:pPr>
              <w:jc w:val="center"/>
            </w:pPr>
            <w:r w:rsidRPr="002C064A">
              <w:t>тыс.руб.</w:t>
            </w:r>
          </w:p>
        </w:tc>
        <w:tc>
          <w:tcPr>
            <w:tcW w:w="1339" w:type="dxa"/>
            <w:vAlign w:val="bottom"/>
          </w:tcPr>
          <w:p w14:paraId="142603C9" w14:textId="52B5D9AA" w:rsidR="00A77B56" w:rsidRPr="002C064A" w:rsidRDefault="007D5034" w:rsidP="00657A8F">
            <w:pPr>
              <w:jc w:val="center"/>
            </w:pPr>
            <w:r>
              <w:t>19345</w:t>
            </w:r>
            <w:r w:rsidR="005131C2">
              <w:t>,7</w:t>
            </w:r>
            <w:r>
              <w:t>3</w:t>
            </w:r>
          </w:p>
        </w:tc>
        <w:tc>
          <w:tcPr>
            <w:tcW w:w="1275" w:type="dxa"/>
            <w:vAlign w:val="bottom"/>
          </w:tcPr>
          <w:p w14:paraId="21A5A4E8" w14:textId="42FC34A2" w:rsidR="00A77B56" w:rsidRPr="002C064A" w:rsidRDefault="005131C2" w:rsidP="00657A8F">
            <w:pPr>
              <w:jc w:val="center"/>
            </w:pPr>
            <w:r>
              <w:t>20045,12</w:t>
            </w:r>
          </w:p>
        </w:tc>
      </w:tr>
    </w:tbl>
    <w:p w14:paraId="72BBAC63" w14:textId="7D5A4BC6" w:rsidR="002C064A" w:rsidRPr="002C064A" w:rsidRDefault="00B51E10" w:rsidP="002C064A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Объем ТКО</w:t>
      </w:r>
      <w:r w:rsidR="005131C2">
        <w:rPr>
          <w:sz w:val="24"/>
          <w:szCs w:val="24"/>
        </w:rPr>
        <w:t xml:space="preserve"> принят в размере 153,727</w:t>
      </w:r>
      <w:r>
        <w:rPr>
          <w:sz w:val="24"/>
          <w:szCs w:val="24"/>
        </w:rPr>
        <w:t xml:space="preserve"> тыс. куб.</w:t>
      </w:r>
      <w:r w:rsidR="002C064A" w:rsidRPr="002C064A">
        <w:rPr>
          <w:sz w:val="24"/>
          <w:szCs w:val="24"/>
        </w:rPr>
        <w:t>м.</w:t>
      </w:r>
    </w:p>
    <w:p w14:paraId="24D13612" w14:textId="5C96ABCF" w:rsidR="002C064A" w:rsidRPr="002C064A" w:rsidRDefault="002C064A" w:rsidP="002C064A">
      <w:pPr>
        <w:ind w:firstLine="709"/>
        <w:jc w:val="both"/>
        <w:rPr>
          <w:color w:val="000000"/>
          <w:sz w:val="24"/>
          <w:szCs w:val="24"/>
        </w:rPr>
      </w:pPr>
      <w:r w:rsidRPr="002C064A">
        <w:rPr>
          <w:color w:val="000000"/>
          <w:sz w:val="24"/>
          <w:szCs w:val="24"/>
        </w:rPr>
        <w:t xml:space="preserve">Объем электрической энергии принят в размере </w:t>
      </w:r>
      <w:r w:rsidR="00DA5818" w:rsidRPr="00DA5818">
        <w:rPr>
          <w:sz w:val="24"/>
          <w:szCs w:val="24"/>
        </w:rPr>
        <w:t>5,73</w:t>
      </w:r>
      <w:r w:rsidRPr="00DA5818">
        <w:rPr>
          <w:sz w:val="24"/>
          <w:szCs w:val="24"/>
        </w:rPr>
        <w:t xml:space="preserve"> тыс. </w:t>
      </w:r>
      <w:r w:rsidRPr="002C064A">
        <w:rPr>
          <w:color w:val="000000"/>
          <w:sz w:val="24"/>
          <w:szCs w:val="24"/>
        </w:rPr>
        <w:t>кВт*ч.</w:t>
      </w:r>
    </w:p>
    <w:p w14:paraId="09141DCB" w14:textId="564D8C7A" w:rsidR="002C064A" w:rsidRPr="00DA5818" w:rsidRDefault="002C064A" w:rsidP="002C06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C064A">
        <w:rPr>
          <w:sz w:val="24"/>
          <w:szCs w:val="24"/>
        </w:rPr>
        <w:t>Исключены из расчета НВВ экономически необос</w:t>
      </w:r>
      <w:r w:rsidR="00B51E10">
        <w:rPr>
          <w:sz w:val="24"/>
          <w:szCs w:val="24"/>
        </w:rPr>
        <w:t xml:space="preserve">нованные расходы, учтенные </w:t>
      </w:r>
      <w:r w:rsidR="00B51E10">
        <w:rPr>
          <w:sz w:val="24"/>
          <w:szCs w:val="24"/>
        </w:rPr>
        <w:br/>
        <w:t xml:space="preserve">ООО </w:t>
      </w:r>
      <w:r w:rsidRPr="002C064A">
        <w:rPr>
          <w:sz w:val="24"/>
          <w:szCs w:val="24"/>
        </w:rPr>
        <w:t>«Мехуборка-Пенза»</w:t>
      </w:r>
      <w:r w:rsidRPr="002C064A">
        <w:rPr>
          <w:bCs/>
          <w:iCs/>
          <w:sz w:val="24"/>
          <w:szCs w:val="24"/>
        </w:rPr>
        <w:t xml:space="preserve"> </w:t>
      </w:r>
      <w:r w:rsidR="005131C2">
        <w:rPr>
          <w:sz w:val="24"/>
          <w:szCs w:val="24"/>
        </w:rPr>
        <w:t xml:space="preserve">в </w:t>
      </w:r>
      <w:r w:rsidR="005131C2" w:rsidRPr="00DA5818">
        <w:rPr>
          <w:sz w:val="24"/>
          <w:szCs w:val="24"/>
        </w:rPr>
        <w:t xml:space="preserve">предложении о корректировке тарифа на </w:t>
      </w:r>
      <w:r w:rsidR="005131C2" w:rsidRPr="00DA5818">
        <w:rPr>
          <w:sz w:val="24"/>
          <w:szCs w:val="24"/>
        </w:rPr>
        <w:br/>
        <w:t>2024</w:t>
      </w:r>
      <w:r w:rsidRPr="00DA5818">
        <w:rPr>
          <w:sz w:val="24"/>
          <w:szCs w:val="24"/>
        </w:rPr>
        <w:t xml:space="preserve"> год:</w:t>
      </w:r>
    </w:p>
    <w:p w14:paraId="7F1CF266" w14:textId="0F92AFB2" w:rsidR="002C064A" w:rsidRPr="00DA5818" w:rsidRDefault="00B51E10" w:rsidP="002C064A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электроэнергию</w:t>
      </w:r>
      <w:r w:rsidR="002C064A" w:rsidRPr="00DA5818">
        <w:rPr>
          <w:sz w:val="24"/>
          <w:szCs w:val="24"/>
        </w:rPr>
        <w:t xml:space="preserve"> </w:t>
      </w:r>
      <w:r w:rsidR="00771FC7" w:rsidRPr="00DA5818">
        <w:rPr>
          <w:sz w:val="24"/>
          <w:szCs w:val="24"/>
        </w:rPr>
        <w:t>в размере 51,51</w:t>
      </w:r>
      <w:r w:rsidR="002C064A" w:rsidRPr="00DA5818">
        <w:rPr>
          <w:sz w:val="24"/>
          <w:szCs w:val="24"/>
        </w:rPr>
        <w:t xml:space="preserve"> тыс. руб.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14:paraId="6E0CDA85" w14:textId="785527D5" w:rsidR="00771FC7" w:rsidRPr="00DA5818" w:rsidRDefault="00771FC7" w:rsidP="00771FC7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A5818">
        <w:rPr>
          <w:sz w:val="24"/>
          <w:szCs w:val="24"/>
        </w:rPr>
        <w:t>на общехозяйственные расходы в размере 113,53 тыс. руб. на основании положений статьи 252 Налогового кодекса РФ (как необоснованные организацией затраты);</w:t>
      </w:r>
    </w:p>
    <w:p w14:paraId="148C356F" w14:textId="152522BA" w:rsidR="002C064A" w:rsidRPr="00DA5818" w:rsidRDefault="002C064A" w:rsidP="002C064A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A5818">
        <w:rPr>
          <w:sz w:val="24"/>
          <w:szCs w:val="24"/>
        </w:rPr>
        <w:t xml:space="preserve">на оплату труда производственного персонала </w:t>
      </w:r>
      <w:r w:rsidR="00DA5818" w:rsidRPr="00DA5818">
        <w:rPr>
          <w:sz w:val="24"/>
          <w:szCs w:val="24"/>
        </w:rPr>
        <w:t>550,90</w:t>
      </w:r>
      <w:r w:rsidRPr="00DA5818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организацией затраты);</w:t>
      </w:r>
    </w:p>
    <w:p w14:paraId="382B9953" w14:textId="7C2AA983" w:rsidR="00771FC7" w:rsidRPr="00DA5818" w:rsidRDefault="00771FC7" w:rsidP="005E628C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A5818">
        <w:rPr>
          <w:sz w:val="24"/>
          <w:szCs w:val="24"/>
        </w:rPr>
        <w:t>на прочие производственные расходы 142,32 тыс. руб. на основании положений статьи 252 Налогового кодекса РФ (как необоснованные расходы);</w:t>
      </w:r>
    </w:p>
    <w:p w14:paraId="7FF88485" w14:textId="63581A94" w:rsidR="002C064A" w:rsidRPr="00DA5818" w:rsidRDefault="002C064A" w:rsidP="002C064A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A5818">
        <w:rPr>
          <w:sz w:val="24"/>
          <w:szCs w:val="24"/>
        </w:rPr>
        <w:t xml:space="preserve">на оплату труда ремонтного персонала </w:t>
      </w:r>
      <w:r w:rsidR="00DA5818" w:rsidRPr="00DA5818">
        <w:rPr>
          <w:sz w:val="24"/>
          <w:szCs w:val="24"/>
        </w:rPr>
        <w:t>100,80</w:t>
      </w:r>
      <w:r w:rsidRPr="00DA5818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организацией затраты);</w:t>
      </w:r>
    </w:p>
    <w:p w14:paraId="4C294341" w14:textId="1D512972" w:rsidR="005E628C" w:rsidRPr="002C064A" w:rsidRDefault="005E628C" w:rsidP="005E628C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A5818">
        <w:rPr>
          <w:sz w:val="24"/>
          <w:szCs w:val="24"/>
        </w:rPr>
        <w:t xml:space="preserve">на оплату труда административного персонала </w:t>
      </w:r>
      <w:r w:rsidR="00DA5818" w:rsidRPr="00DA5818">
        <w:rPr>
          <w:sz w:val="24"/>
          <w:szCs w:val="24"/>
        </w:rPr>
        <w:t>331,03</w:t>
      </w:r>
      <w:r w:rsidRPr="00DA5818">
        <w:rPr>
          <w:sz w:val="24"/>
          <w:szCs w:val="24"/>
        </w:rPr>
        <w:t xml:space="preserve"> тыс. </w:t>
      </w:r>
      <w:r w:rsidRPr="002C064A">
        <w:rPr>
          <w:sz w:val="24"/>
          <w:szCs w:val="24"/>
        </w:rPr>
        <w:t>руб. на основании положений статьи 252 Налогового кодекса РФ (как необоснованные организацией затраты);</w:t>
      </w:r>
    </w:p>
    <w:p w14:paraId="1B0828CE" w14:textId="1B7DB221" w:rsidR="002C064A" w:rsidRPr="00AD5196" w:rsidRDefault="005E628C" w:rsidP="002C064A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арендную плату транспортных средств в размере 27,86</w:t>
      </w:r>
      <w:r w:rsidR="002C064A" w:rsidRPr="002C064A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00337C5A" w14:textId="00BBC253" w:rsidR="00DA5818" w:rsidRPr="00527ED7" w:rsidRDefault="00DA5818" w:rsidP="002C064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27ED7">
        <w:rPr>
          <w:sz w:val="24"/>
          <w:szCs w:val="24"/>
        </w:rPr>
        <w:t>Долгосрочные параметры утверждены приказом Министерства жилищно-коммунального хозяйства и гражданской защиты населения Пензенской обл</w:t>
      </w:r>
      <w:r w:rsidR="00B51E10" w:rsidRPr="00527ED7">
        <w:rPr>
          <w:sz w:val="24"/>
          <w:szCs w:val="24"/>
        </w:rPr>
        <w:t>асти от 28.11</w:t>
      </w:r>
      <w:r w:rsidRPr="00527ED7">
        <w:rPr>
          <w:sz w:val="24"/>
          <w:szCs w:val="24"/>
        </w:rPr>
        <w:t>.2022</w:t>
      </w:r>
      <w:r w:rsidR="00B51E10" w:rsidRPr="00527ED7">
        <w:rPr>
          <w:sz w:val="24"/>
          <w:szCs w:val="24"/>
        </w:rPr>
        <w:t xml:space="preserve"> №97-т.</w:t>
      </w:r>
    </w:p>
    <w:p w14:paraId="27445217" w14:textId="4DE5A8EE" w:rsidR="0047563D" w:rsidRPr="002C064A" w:rsidRDefault="00DA5818" w:rsidP="006154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>
        <w:rPr>
          <w:sz w:val="24"/>
        </w:rPr>
        <w:t xml:space="preserve">В связи с </w:t>
      </w:r>
      <w:r w:rsidR="00B51E10">
        <w:rPr>
          <w:sz w:val="24"/>
        </w:rPr>
        <w:t>принятием решения о пересмотре</w:t>
      </w:r>
      <w:r>
        <w:rPr>
          <w:sz w:val="24"/>
        </w:rPr>
        <w:t xml:space="preserve"> </w:t>
      </w:r>
      <w:r w:rsidRPr="0095159C">
        <w:rPr>
          <w:sz w:val="24"/>
          <w:szCs w:val="24"/>
        </w:rPr>
        <w:t>долгосрочных параметров регулирования тарифов</w:t>
      </w:r>
      <w:r>
        <w:rPr>
          <w:sz w:val="24"/>
          <w:szCs w:val="24"/>
        </w:rPr>
        <w:t xml:space="preserve"> в соответствии с пунктом 21 Основ ценообразования</w:t>
      </w:r>
      <w:r w:rsidR="00B51E10">
        <w:rPr>
          <w:sz w:val="24"/>
          <w:szCs w:val="24"/>
        </w:rPr>
        <w:t xml:space="preserve"> </w:t>
      </w:r>
      <w:r>
        <w:rPr>
          <w:sz w:val="24"/>
        </w:rPr>
        <w:t>д</w:t>
      </w:r>
      <w:r w:rsidR="002C064A" w:rsidRPr="002C064A">
        <w:rPr>
          <w:sz w:val="24"/>
        </w:rPr>
        <w:t xml:space="preserve">олгосрочные параметры регулирования </w:t>
      </w:r>
      <w:r w:rsidR="00BD3D58">
        <w:rPr>
          <w:sz w:val="24"/>
        </w:rPr>
        <w:t xml:space="preserve">тарифов </w:t>
      </w:r>
      <w:r w:rsidR="002C064A" w:rsidRPr="002C064A">
        <w:rPr>
          <w:sz w:val="24"/>
        </w:rPr>
        <w:t>составили: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869"/>
        <w:gridCol w:w="1148"/>
        <w:gridCol w:w="966"/>
        <w:gridCol w:w="1438"/>
      </w:tblGrid>
      <w:tr w:rsidR="002C064A" w:rsidRPr="002C064A" w14:paraId="379C33F2" w14:textId="77777777" w:rsidTr="00A77B56">
        <w:trPr>
          <w:trHeight w:val="259"/>
          <w:tblHeader/>
        </w:trPr>
        <w:tc>
          <w:tcPr>
            <w:tcW w:w="3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ABF30" w14:textId="77777777" w:rsidR="002C064A" w:rsidRPr="002C064A" w:rsidRDefault="002C064A" w:rsidP="002C064A">
            <w:pPr>
              <w:jc w:val="center"/>
              <w:rPr>
                <w:bCs/>
              </w:rPr>
            </w:pPr>
            <w:r w:rsidRPr="002C064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53C61" w14:textId="77777777" w:rsidR="002C064A" w:rsidRPr="002C064A" w:rsidRDefault="002C064A" w:rsidP="002C064A">
            <w:pPr>
              <w:ind w:left="-108" w:right="-108"/>
              <w:jc w:val="center"/>
              <w:rPr>
                <w:bCs/>
              </w:rPr>
            </w:pPr>
            <w:r w:rsidRPr="002C064A">
              <w:rPr>
                <w:bCs/>
              </w:rPr>
              <w:t>2023 год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0199" w14:textId="77777777" w:rsidR="002C064A" w:rsidRPr="002C064A" w:rsidRDefault="002C064A" w:rsidP="002C064A">
            <w:pPr>
              <w:ind w:left="-108" w:right="-126"/>
              <w:jc w:val="center"/>
              <w:rPr>
                <w:bCs/>
              </w:rPr>
            </w:pPr>
            <w:r w:rsidRPr="002C064A">
              <w:rPr>
                <w:bCs/>
              </w:rPr>
              <w:t>2024 год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1270" w14:textId="77777777" w:rsidR="002C064A" w:rsidRPr="002C064A" w:rsidRDefault="002C064A" w:rsidP="002C064A">
            <w:pPr>
              <w:ind w:left="-108" w:right="-126"/>
              <w:jc w:val="center"/>
              <w:rPr>
                <w:bCs/>
              </w:rPr>
            </w:pPr>
            <w:r w:rsidRPr="002C064A">
              <w:rPr>
                <w:bCs/>
              </w:rPr>
              <w:t>2025 год</w:t>
            </w:r>
          </w:p>
        </w:tc>
      </w:tr>
      <w:tr w:rsidR="002C064A" w:rsidRPr="002C064A" w14:paraId="13F231BA" w14:textId="77777777" w:rsidTr="00A77B56">
        <w:trPr>
          <w:trHeight w:val="225"/>
        </w:trPr>
        <w:tc>
          <w:tcPr>
            <w:tcW w:w="3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19BE8" w14:textId="77777777" w:rsidR="002C064A" w:rsidRPr="002C064A" w:rsidRDefault="002C064A" w:rsidP="002C064A">
            <w:r w:rsidRPr="002C064A">
              <w:t>базовый уровень операционных расходов, тыс.руб.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7210C" w14:textId="77777777" w:rsidR="002C064A" w:rsidRPr="002C064A" w:rsidRDefault="002C064A" w:rsidP="002C064A">
            <w:pPr>
              <w:jc w:val="right"/>
            </w:pPr>
            <w:r w:rsidRPr="002C064A">
              <w:t>13868,43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B9650" w14:textId="139B786B" w:rsidR="002C064A" w:rsidRPr="002C064A" w:rsidRDefault="00AD5196" w:rsidP="002C064A">
            <w:pPr>
              <w:jc w:val="center"/>
            </w:pPr>
            <w:r>
              <w:t>15702,21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24371" w14:textId="77777777" w:rsidR="002C064A" w:rsidRPr="002C064A" w:rsidRDefault="002C064A" w:rsidP="002C064A">
            <w:pPr>
              <w:jc w:val="center"/>
            </w:pPr>
            <w:r w:rsidRPr="002C064A">
              <w:t>х</w:t>
            </w:r>
          </w:p>
        </w:tc>
      </w:tr>
      <w:tr w:rsidR="002C064A" w:rsidRPr="002C064A" w14:paraId="03F91EE5" w14:textId="77777777" w:rsidTr="00A77B56">
        <w:trPr>
          <w:trHeight w:val="338"/>
        </w:trPr>
        <w:tc>
          <w:tcPr>
            <w:tcW w:w="3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A60B8" w14:textId="77777777" w:rsidR="002C064A" w:rsidRPr="002C064A" w:rsidRDefault="002C064A" w:rsidP="002C064A">
            <w:pPr>
              <w:ind w:right="34"/>
            </w:pPr>
            <w:r w:rsidRPr="002C064A">
              <w:t>индекс эффективности операционных расходов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D5CDF" w14:textId="77777777" w:rsidR="002C064A" w:rsidRPr="002C064A" w:rsidRDefault="002C064A" w:rsidP="002C064A">
            <w:pPr>
              <w:jc w:val="right"/>
            </w:pPr>
            <w:r w:rsidRPr="002C064A">
              <w:t>1%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8B4F" w14:textId="77777777" w:rsidR="002C064A" w:rsidRPr="002C064A" w:rsidRDefault="002C064A" w:rsidP="002C064A">
            <w:pPr>
              <w:jc w:val="right"/>
            </w:pPr>
            <w:r w:rsidRPr="002C064A">
              <w:t>1%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D4DA9" w14:textId="77777777" w:rsidR="002C064A" w:rsidRPr="002C064A" w:rsidRDefault="002C064A" w:rsidP="002C064A">
            <w:pPr>
              <w:jc w:val="right"/>
            </w:pPr>
            <w:r w:rsidRPr="002C064A">
              <w:t xml:space="preserve">            1%</w:t>
            </w:r>
          </w:p>
        </w:tc>
      </w:tr>
      <w:tr w:rsidR="002C064A" w:rsidRPr="002C064A" w14:paraId="04BACDB9" w14:textId="77777777" w:rsidTr="00DA5818">
        <w:trPr>
          <w:trHeight w:val="278"/>
        </w:trPr>
        <w:tc>
          <w:tcPr>
            <w:tcW w:w="3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2EA25" w14:textId="77777777" w:rsidR="002C064A" w:rsidRPr="002C064A" w:rsidRDefault="002C064A" w:rsidP="002C064A">
            <w:pPr>
              <w:autoSpaceDE w:val="0"/>
              <w:autoSpaceDN w:val="0"/>
              <w:adjustRightInd w:val="0"/>
              <w:jc w:val="both"/>
            </w:pPr>
            <w:r w:rsidRPr="002C064A">
              <w:t xml:space="preserve">показатели энергосбережения и энергоэффективности: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D54B2" w14:textId="77777777" w:rsidR="002C064A" w:rsidRPr="002C064A" w:rsidRDefault="002C064A" w:rsidP="002C064A">
            <w:pPr>
              <w:jc w:val="right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726E7" w14:textId="77777777" w:rsidR="002C064A" w:rsidRPr="002C064A" w:rsidRDefault="002C064A" w:rsidP="002C064A">
            <w:pPr>
              <w:jc w:val="right"/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C3786" w14:textId="77777777" w:rsidR="002C064A" w:rsidRPr="002C064A" w:rsidRDefault="002C064A" w:rsidP="002C064A">
            <w:pPr>
              <w:jc w:val="right"/>
            </w:pPr>
          </w:p>
        </w:tc>
      </w:tr>
      <w:tr w:rsidR="002C064A" w:rsidRPr="002C064A" w14:paraId="1316DAD9" w14:textId="77777777" w:rsidTr="00A77B56">
        <w:tc>
          <w:tcPr>
            <w:tcW w:w="3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D72F4F9" w14:textId="77777777" w:rsidR="002C064A" w:rsidRPr="002C064A" w:rsidRDefault="002C064A" w:rsidP="002C064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E2CA1DE" w14:textId="77777777" w:rsidR="002C064A" w:rsidRPr="002C064A" w:rsidRDefault="002C064A" w:rsidP="002C064A">
            <w:pPr>
              <w:jc w:val="right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14A77F8" w14:textId="77777777" w:rsidR="002C064A" w:rsidRPr="002C064A" w:rsidRDefault="002C064A" w:rsidP="002C064A">
            <w:pPr>
              <w:jc w:val="right"/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0E95963" w14:textId="77777777" w:rsidR="002C064A" w:rsidRPr="002C064A" w:rsidRDefault="002C064A" w:rsidP="002C064A">
            <w:pPr>
              <w:jc w:val="right"/>
            </w:pPr>
          </w:p>
        </w:tc>
      </w:tr>
      <w:tr w:rsidR="002C064A" w:rsidRPr="002C064A" w14:paraId="03300A13" w14:textId="77777777" w:rsidTr="00DA5818">
        <w:trPr>
          <w:trHeight w:val="80"/>
        </w:trPr>
        <w:tc>
          <w:tcPr>
            <w:tcW w:w="3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66CEE" w14:textId="77777777" w:rsidR="002C064A" w:rsidRPr="002C064A" w:rsidRDefault="002C064A" w:rsidP="002C064A">
            <w:r w:rsidRPr="002C064A">
              <w:t>- удельный расход энергетических ресурсов (кВт.ч/куб.м)</w:t>
            </w:r>
          </w:p>
        </w:tc>
        <w:tc>
          <w:tcPr>
            <w:tcW w:w="5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DD159" w14:textId="77777777" w:rsidR="002C064A" w:rsidRPr="002C064A" w:rsidRDefault="002C064A" w:rsidP="002C064A">
            <w:pPr>
              <w:jc w:val="center"/>
            </w:pPr>
            <w:r w:rsidRPr="002C064A">
              <w:t>-</w:t>
            </w:r>
          </w:p>
        </w:tc>
        <w:tc>
          <w:tcPr>
            <w:tcW w:w="4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50E57" w14:textId="77777777" w:rsidR="002C064A" w:rsidRPr="002C064A" w:rsidRDefault="002C064A" w:rsidP="002C064A">
            <w:pPr>
              <w:jc w:val="right"/>
            </w:pPr>
            <w:r w:rsidRPr="002C064A">
              <w:t>-</w:t>
            </w:r>
          </w:p>
        </w:tc>
        <w:tc>
          <w:tcPr>
            <w:tcW w:w="6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3CC43" w14:textId="77777777" w:rsidR="002C064A" w:rsidRPr="002C064A" w:rsidRDefault="002C064A" w:rsidP="002C064A">
            <w:pPr>
              <w:jc w:val="right"/>
            </w:pPr>
            <w:r w:rsidRPr="002C064A">
              <w:t>-</w:t>
            </w:r>
          </w:p>
        </w:tc>
      </w:tr>
    </w:tbl>
    <w:p w14:paraId="7DAFE7AA" w14:textId="77777777" w:rsidR="0095159C" w:rsidRDefault="0095159C" w:rsidP="00AA3A1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A086BE8" w14:textId="2965562A" w:rsidR="00AD5196" w:rsidRDefault="00AD5196" w:rsidP="00AD5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lastRenderedPageBreak/>
        <w:t xml:space="preserve">Размер предельного тарифа на захоронение твердых коммунальных отходов </w:t>
      </w:r>
      <w:r w:rsidRPr="003C54DD">
        <w:rPr>
          <w:bCs/>
          <w:iCs/>
          <w:sz w:val="24"/>
          <w:szCs w:val="24"/>
        </w:rPr>
        <w:t xml:space="preserve">для потребителей </w:t>
      </w:r>
      <w:r w:rsidRPr="00CB7F43">
        <w:rPr>
          <w:sz w:val="24"/>
          <w:szCs w:val="24"/>
        </w:rPr>
        <w:t>ООО «Мехуборка-Пенза»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2024-2025 годы</w:t>
      </w:r>
      <w:r w:rsidR="00527ED7">
        <w:rPr>
          <w:bCs/>
          <w:iCs/>
          <w:sz w:val="24"/>
          <w:szCs w:val="24"/>
        </w:rPr>
        <w:t xml:space="preserve"> долгосрочного периода регулирования 2023-2025 годов</w:t>
      </w:r>
      <w:r>
        <w:rPr>
          <w:bCs/>
          <w:iCs/>
          <w:sz w:val="24"/>
          <w:szCs w:val="24"/>
        </w:rPr>
        <w:t xml:space="preserve"> с календарной разбивкой </w:t>
      </w:r>
      <w:r w:rsidRPr="003C54DD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</w:rPr>
        <w:t>:</w:t>
      </w:r>
    </w:p>
    <w:p w14:paraId="702084C3" w14:textId="22560259" w:rsidR="00AD5196" w:rsidRDefault="00AD5196" w:rsidP="00AD5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 w:rsidRPr="00946683">
        <w:rPr>
          <w:bCs/>
          <w:iCs/>
          <w:sz w:val="24"/>
          <w:szCs w:val="24"/>
        </w:rPr>
        <w:t>с 01.01.2024 по 30.06.2024</w:t>
      </w:r>
      <w:r>
        <w:rPr>
          <w:bCs/>
          <w:iCs/>
          <w:sz w:val="24"/>
          <w:szCs w:val="24"/>
        </w:rPr>
        <w:t xml:space="preserve"> </w:t>
      </w:r>
      <w:r w:rsidR="00EE305C">
        <w:rPr>
          <w:bCs/>
          <w:iCs/>
          <w:sz w:val="24"/>
          <w:szCs w:val="24"/>
        </w:rPr>
        <w:t>–</w:t>
      </w:r>
      <w:r>
        <w:rPr>
          <w:bCs/>
          <w:iCs/>
          <w:sz w:val="24"/>
          <w:szCs w:val="24"/>
        </w:rPr>
        <w:t xml:space="preserve"> </w:t>
      </w:r>
      <w:r w:rsidR="00EE305C">
        <w:rPr>
          <w:sz w:val="24"/>
          <w:szCs w:val="24"/>
        </w:rPr>
        <w:t>123,61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2A9212BE" w14:textId="47C1624A" w:rsidR="00AD5196" w:rsidRDefault="00AD5196" w:rsidP="00AD5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Pr="00946683">
        <w:rPr>
          <w:bCs/>
          <w:iCs/>
          <w:sz w:val="24"/>
          <w:szCs w:val="24"/>
        </w:rPr>
        <w:t>.2024 по 3</w:t>
      </w:r>
      <w:r>
        <w:rPr>
          <w:bCs/>
          <w:iCs/>
          <w:sz w:val="24"/>
          <w:szCs w:val="24"/>
        </w:rPr>
        <w:t>1.12.</w:t>
      </w:r>
      <w:r w:rsidRPr="00946683">
        <w:rPr>
          <w:bCs/>
          <w:iCs/>
          <w:sz w:val="24"/>
          <w:szCs w:val="24"/>
        </w:rPr>
        <w:t>2024</w:t>
      </w:r>
      <w:r>
        <w:rPr>
          <w:bCs/>
          <w:iCs/>
          <w:sz w:val="24"/>
          <w:szCs w:val="24"/>
        </w:rPr>
        <w:t xml:space="preserve"> – </w:t>
      </w:r>
      <w:r w:rsidR="00EE305C">
        <w:rPr>
          <w:bCs/>
          <w:iCs/>
          <w:sz w:val="24"/>
          <w:szCs w:val="24"/>
        </w:rPr>
        <w:t>128,08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4EF33361" w14:textId="1D30D931" w:rsidR="00AD5196" w:rsidRDefault="00AD5196" w:rsidP="00AD5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 w:rsidR="00EE305C">
        <w:rPr>
          <w:bCs/>
          <w:iCs/>
          <w:sz w:val="24"/>
          <w:szCs w:val="24"/>
        </w:rPr>
        <w:t>с 01.01.2025</w:t>
      </w:r>
      <w:r>
        <w:rPr>
          <w:bCs/>
          <w:iCs/>
          <w:sz w:val="24"/>
          <w:szCs w:val="24"/>
        </w:rPr>
        <w:t xml:space="preserve"> по 30.06.2025 </w:t>
      </w:r>
      <w:r w:rsidR="00EE305C">
        <w:rPr>
          <w:bCs/>
          <w:iCs/>
          <w:sz w:val="24"/>
          <w:szCs w:val="24"/>
        </w:rPr>
        <w:t>–</w:t>
      </w:r>
      <w:r>
        <w:rPr>
          <w:bCs/>
          <w:iCs/>
          <w:sz w:val="24"/>
          <w:szCs w:val="24"/>
        </w:rPr>
        <w:t xml:space="preserve"> </w:t>
      </w:r>
      <w:r w:rsidR="00EE305C">
        <w:rPr>
          <w:sz w:val="24"/>
          <w:szCs w:val="24"/>
        </w:rPr>
        <w:t>128,08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4EFF5A2D" w14:textId="1D25FB12" w:rsidR="00AD5196" w:rsidRPr="00522878" w:rsidRDefault="00AD5196" w:rsidP="00AD5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="00EE305C">
        <w:rPr>
          <w:bCs/>
          <w:iCs/>
          <w:sz w:val="24"/>
          <w:szCs w:val="24"/>
        </w:rPr>
        <w:t>.2025</w:t>
      </w:r>
      <w:r w:rsidRPr="00946683">
        <w:rPr>
          <w:bCs/>
          <w:iCs/>
          <w:sz w:val="24"/>
          <w:szCs w:val="24"/>
        </w:rPr>
        <w:t xml:space="preserve"> по 3</w:t>
      </w:r>
      <w:r>
        <w:rPr>
          <w:bCs/>
          <w:iCs/>
          <w:sz w:val="24"/>
          <w:szCs w:val="24"/>
        </w:rPr>
        <w:t xml:space="preserve">1.12.2025 – </w:t>
      </w:r>
      <w:r w:rsidR="00EE305C">
        <w:rPr>
          <w:bCs/>
          <w:iCs/>
          <w:sz w:val="24"/>
          <w:szCs w:val="24"/>
        </w:rPr>
        <w:t>132,71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 w:rsidR="00EE305C">
        <w:rPr>
          <w:iCs/>
          <w:sz w:val="24"/>
          <w:szCs w:val="26"/>
        </w:rPr>
        <w:t>.</w:t>
      </w:r>
    </w:p>
    <w:p w14:paraId="40E5DE10" w14:textId="77777777" w:rsidR="00AD5196" w:rsidRPr="004468D7" w:rsidRDefault="00AD5196" w:rsidP="00AD5196">
      <w:pPr>
        <w:tabs>
          <w:tab w:val="left" w:pos="567"/>
        </w:tabs>
        <w:ind w:firstLine="709"/>
        <w:jc w:val="both"/>
        <w:rPr>
          <w:bCs/>
          <w:iCs/>
          <w:sz w:val="24"/>
          <w:szCs w:val="24"/>
        </w:rPr>
      </w:pPr>
      <w:r w:rsidRPr="004468D7">
        <w:rPr>
          <w:b/>
          <w:sz w:val="24"/>
          <w:szCs w:val="24"/>
        </w:rPr>
        <w:t xml:space="preserve">Прокаева Е.А. </w:t>
      </w:r>
      <w:r w:rsidRPr="004468D7">
        <w:rPr>
          <w:sz w:val="24"/>
          <w:szCs w:val="24"/>
        </w:rPr>
        <w:t xml:space="preserve">озвучила </w:t>
      </w:r>
      <w:r w:rsidRPr="004468D7">
        <w:rPr>
          <w:bCs/>
          <w:iCs/>
          <w:sz w:val="24"/>
          <w:szCs w:val="24"/>
        </w:rPr>
        <w:t>позицию УФАС Пензенской области об отсутствии замечаний по указанному вопросу.</w:t>
      </w:r>
    </w:p>
    <w:p w14:paraId="4D84D9E3" w14:textId="35D689FD" w:rsidR="00AD5196" w:rsidRDefault="00AD5196" w:rsidP="00AD5196">
      <w:pPr>
        <w:tabs>
          <w:tab w:val="left" w:pos="567"/>
          <w:tab w:val="left" w:pos="993"/>
          <w:tab w:val="left" w:pos="1276"/>
        </w:tabs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ab/>
        <w:t>Сагайдачный Д.И</w:t>
      </w:r>
      <w:r w:rsidRPr="0061736A">
        <w:rPr>
          <w:b/>
          <w:sz w:val="24"/>
          <w:szCs w:val="24"/>
        </w:rPr>
        <w:t>.</w:t>
      </w:r>
      <w:r w:rsidRPr="0061736A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отходов для потребителей </w:t>
      </w:r>
      <w:r w:rsidR="00EE305C" w:rsidRPr="00CB7F43">
        <w:rPr>
          <w:sz w:val="24"/>
          <w:szCs w:val="24"/>
        </w:rPr>
        <w:t>ООО «Мехуборка-Пенза»</w:t>
      </w:r>
      <w:r w:rsidR="00EE30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2024</w:t>
      </w:r>
      <w:r w:rsidR="00EE305C">
        <w:rPr>
          <w:bCs/>
          <w:iCs/>
          <w:sz w:val="24"/>
          <w:szCs w:val="24"/>
        </w:rPr>
        <w:t>-2025</w:t>
      </w:r>
      <w:r>
        <w:rPr>
          <w:bCs/>
          <w:iCs/>
          <w:sz w:val="24"/>
          <w:szCs w:val="24"/>
        </w:rPr>
        <w:t xml:space="preserve"> год</w:t>
      </w:r>
      <w:r w:rsidR="00EE305C">
        <w:rPr>
          <w:bCs/>
          <w:iCs/>
          <w:sz w:val="24"/>
          <w:szCs w:val="24"/>
        </w:rPr>
        <w:t>ы</w:t>
      </w:r>
      <w:r w:rsidR="00527ED7">
        <w:rPr>
          <w:bCs/>
          <w:iCs/>
          <w:sz w:val="24"/>
          <w:szCs w:val="24"/>
        </w:rPr>
        <w:t xml:space="preserve"> долгосрочного</w:t>
      </w:r>
      <w:r w:rsidR="00E97C3F">
        <w:rPr>
          <w:bCs/>
          <w:iCs/>
          <w:sz w:val="24"/>
          <w:szCs w:val="24"/>
        </w:rPr>
        <w:t xml:space="preserve"> периода регулирования 2023-2025</w:t>
      </w:r>
      <w:r w:rsidR="00527ED7">
        <w:rPr>
          <w:bCs/>
          <w:iCs/>
          <w:sz w:val="24"/>
          <w:szCs w:val="24"/>
        </w:rPr>
        <w:t xml:space="preserve"> годов</w:t>
      </w:r>
      <w:r>
        <w:rPr>
          <w:bCs/>
          <w:iCs/>
          <w:sz w:val="24"/>
          <w:szCs w:val="24"/>
        </w:rPr>
        <w:t xml:space="preserve"> с календарной разбивкой в размере:</w:t>
      </w:r>
    </w:p>
    <w:p w14:paraId="02202B3B" w14:textId="77777777" w:rsidR="00EE305C" w:rsidRDefault="00EE305C" w:rsidP="00EE305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 w:rsidRPr="00946683">
        <w:rPr>
          <w:bCs/>
          <w:iCs/>
          <w:sz w:val="24"/>
          <w:szCs w:val="24"/>
        </w:rPr>
        <w:t>с 01.01.2024 по 30.06.2024</w:t>
      </w:r>
      <w:r>
        <w:rPr>
          <w:bCs/>
          <w:iCs/>
          <w:sz w:val="24"/>
          <w:szCs w:val="24"/>
        </w:rPr>
        <w:t xml:space="preserve"> – </w:t>
      </w:r>
      <w:r>
        <w:rPr>
          <w:sz w:val="24"/>
          <w:szCs w:val="24"/>
        </w:rPr>
        <w:t>123,61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27272C3C" w14:textId="77777777" w:rsidR="00EE305C" w:rsidRDefault="00EE305C" w:rsidP="00EE305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Pr="00946683">
        <w:rPr>
          <w:bCs/>
          <w:iCs/>
          <w:sz w:val="24"/>
          <w:szCs w:val="24"/>
        </w:rPr>
        <w:t>.2024 по 3</w:t>
      </w:r>
      <w:r>
        <w:rPr>
          <w:bCs/>
          <w:iCs/>
          <w:sz w:val="24"/>
          <w:szCs w:val="24"/>
        </w:rPr>
        <w:t>1.12.</w:t>
      </w:r>
      <w:r w:rsidRPr="00946683">
        <w:rPr>
          <w:bCs/>
          <w:iCs/>
          <w:sz w:val="24"/>
          <w:szCs w:val="24"/>
        </w:rPr>
        <w:t>2024</w:t>
      </w:r>
      <w:r>
        <w:rPr>
          <w:bCs/>
          <w:iCs/>
          <w:sz w:val="24"/>
          <w:szCs w:val="24"/>
        </w:rPr>
        <w:t xml:space="preserve"> – 128,08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24D8BD50" w14:textId="77777777" w:rsidR="00EE305C" w:rsidRDefault="00EE305C" w:rsidP="00EE305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с 01.01.2025 по 30.06.2025 – </w:t>
      </w:r>
      <w:r>
        <w:rPr>
          <w:sz w:val="24"/>
          <w:szCs w:val="24"/>
        </w:rPr>
        <w:t>128,08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29E3636E" w14:textId="6EB555CA" w:rsidR="00EE305C" w:rsidRPr="00522878" w:rsidRDefault="00EE305C" w:rsidP="00EE305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7.2025</w:t>
      </w:r>
      <w:r w:rsidRPr="00946683">
        <w:rPr>
          <w:bCs/>
          <w:iCs/>
          <w:sz w:val="24"/>
          <w:szCs w:val="24"/>
        </w:rPr>
        <w:t xml:space="preserve"> по 3</w:t>
      </w:r>
      <w:r>
        <w:rPr>
          <w:bCs/>
          <w:iCs/>
          <w:sz w:val="24"/>
          <w:szCs w:val="24"/>
        </w:rPr>
        <w:t>1.12.2025 – 132,71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.</w:t>
      </w:r>
    </w:p>
    <w:p w14:paraId="44080007" w14:textId="77777777" w:rsidR="00AD5196" w:rsidRPr="0061736A" w:rsidRDefault="00AD5196" w:rsidP="00AD5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01F5E81C" w14:textId="52B15B7E" w:rsidR="00AD5196" w:rsidRDefault="00AD5196" w:rsidP="00AD51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установить и ввести в действие </w:t>
      </w:r>
      <w:r>
        <w:rPr>
          <w:sz w:val="24"/>
          <w:szCs w:val="24"/>
        </w:rPr>
        <w:t>предельный</w:t>
      </w:r>
      <w:r w:rsidRPr="0061736A">
        <w:rPr>
          <w:sz w:val="24"/>
          <w:szCs w:val="24"/>
        </w:rPr>
        <w:t xml:space="preserve"> тариф на захоронение твердых коммунальных отходов для потребителей </w:t>
      </w:r>
      <w:r w:rsidR="00EE305C" w:rsidRPr="00CB7F43">
        <w:rPr>
          <w:sz w:val="24"/>
          <w:szCs w:val="24"/>
        </w:rPr>
        <w:t>ООО «Мехуборка-Пенза»</w:t>
      </w:r>
      <w:r w:rsidR="00EE305C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2024</w:t>
      </w:r>
      <w:r w:rsidR="00EE305C">
        <w:rPr>
          <w:bCs/>
          <w:iCs/>
          <w:sz w:val="24"/>
          <w:szCs w:val="24"/>
        </w:rPr>
        <w:t xml:space="preserve">-2025 </w:t>
      </w:r>
      <w:r>
        <w:rPr>
          <w:bCs/>
          <w:iCs/>
          <w:sz w:val="24"/>
          <w:szCs w:val="24"/>
        </w:rPr>
        <w:t>год</w:t>
      </w:r>
      <w:r w:rsidR="00EE305C">
        <w:rPr>
          <w:bCs/>
          <w:iCs/>
          <w:sz w:val="24"/>
          <w:szCs w:val="24"/>
        </w:rPr>
        <w:t>ы</w:t>
      </w:r>
      <w:r w:rsidR="00527ED7">
        <w:rPr>
          <w:bCs/>
          <w:iCs/>
          <w:sz w:val="24"/>
          <w:szCs w:val="24"/>
        </w:rPr>
        <w:t xml:space="preserve"> долгосрочного периода регулирования 2023-2025 годов</w:t>
      </w:r>
      <w:r>
        <w:rPr>
          <w:bCs/>
          <w:iCs/>
          <w:sz w:val="24"/>
          <w:szCs w:val="24"/>
        </w:rPr>
        <w:t xml:space="preserve"> с календарной разбивкой в размере:</w:t>
      </w:r>
    </w:p>
    <w:p w14:paraId="551DB169" w14:textId="77777777" w:rsidR="00EE305C" w:rsidRDefault="00EE305C" w:rsidP="00EE305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 w:rsidRPr="00946683">
        <w:rPr>
          <w:bCs/>
          <w:iCs/>
          <w:sz w:val="24"/>
          <w:szCs w:val="24"/>
        </w:rPr>
        <w:t>с 01.01.2024 по 30.06.2024</w:t>
      </w:r>
      <w:r>
        <w:rPr>
          <w:bCs/>
          <w:iCs/>
          <w:sz w:val="24"/>
          <w:szCs w:val="24"/>
        </w:rPr>
        <w:t xml:space="preserve"> – </w:t>
      </w:r>
      <w:r>
        <w:rPr>
          <w:sz w:val="24"/>
          <w:szCs w:val="24"/>
        </w:rPr>
        <w:t>123,61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6F2BFB1C" w14:textId="77777777" w:rsidR="00EE305C" w:rsidRDefault="00EE305C" w:rsidP="00EE305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Pr="00946683">
        <w:rPr>
          <w:bCs/>
          <w:iCs/>
          <w:sz w:val="24"/>
          <w:szCs w:val="24"/>
        </w:rPr>
        <w:t>.2024 по 3</w:t>
      </w:r>
      <w:r>
        <w:rPr>
          <w:bCs/>
          <w:iCs/>
          <w:sz w:val="24"/>
          <w:szCs w:val="24"/>
        </w:rPr>
        <w:t>1.12.</w:t>
      </w:r>
      <w:r w:rsidRPr="00946683">
        <w:rPr>
          <w:bCs/>
          <w:iCs/>
          <w:sz w:val="24"/>
          <w:szCs w:val="24"/>
        </w:rPr>
        <w:t>2024</w:t>
      </w:r>
      <w:r>
        <w:rPr>
          <w:bCs/>
          <w:iCs/>
          <w:sz w:val="24"/>
          <w:szCs w:val="24"/>
        </w:rPr>
        <w:t xml:space="preserve"> – 128,08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054D4594" w14:textId="77777777" w:rsidR="00EE305C" w:rsidRDefault="00EE305C" w:rsidP="00EE305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с 01.01.2025 по 30.06.2025 – </w:t>
      </w:r>
      <w:r>
        <w:rPr>
          <w:sz w:val="24"/>
          <w:szCs w:val="24"/>
        </w:rPr>
        <w:t>128,08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6564AB9C" w14:textId="618EE23C" w:rsidR="008710D8" w:rsidRDefault="00EE305C" w:rsidP="00152B0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7.2025</w:t>
      </w:r>
      <w:r w:rsidRPr="00946683">
        <w:rPr>
          <w:bCs/>
          <w:iCs/>
          <w:sz w:val="24"/>
          <w:szCs w:val="24"/>
        </w:rPr>
        <w:t xml:space="preserve"> по 3</w:t>
      </w:r>
      <w:r>
        <w:rPr>
          <w:bCs/>
          <w:iCs/>
          <w:sz w:val="24"/>
          <w:szCs w:val="24"/>
        </w:rPr>
        <w:t>1.12.2025 – 132,71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.</w:t>
      </w:r>
    </w:p>
    <w:p w14:paraId="4189F768" w14:textId="77777777" w:rsidR="00152B04" w:rsidRDefault="00152B04" w:rsidP="00152B0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</w:p>
    <w:p w14:paraId="64E521ED" w14:textId="77777777" w:rsidR="00152B04" w:rsidRDefault="00152B04" w:rsidP="00152B0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</w:p>
    <w:p w14:paraId="4553766F" w14:textId="77777777" w:rsidR="00152B04" w:rsidRPr="00152B04" w:rsidRDefault="00152B04" w:rsidP="00152B0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</w:p>
    <w:p w14:paraId="621863D9" w14:textId="67EF474A" w:rsidR="00451488" w:rsidRDefault="00451488" w:rsidP="00725F30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ab/>
        <w:t xml:space="preserve">        </w:t>
      </w:r>
      <w:r w:rsidR="00FB728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CA64B8">
        <w:rPr>
          <w:sz w:val="24"/>
          <w:szCs w:val="24"/>
        </w:rPr>
        <w:t xml:space="preserve">  </w:t>
      </w:r>
      <w:r w:rsidR="00152B04">
        <w:rPr>
          <w:sz w:val="24"/>
          <w:szCs w:val="24"/>
        </w:rPr>
        <w:t>Т.Ф. Калякина</w:t>
      </w:r>
    </w:p>
    <w:p w14:paraId="4BCCC81D" w14:textId="77777777" w:rsidR="008710D8" w:rsidRDefault="008710D8" w:rsidP="00725F30">
      <w:pPr>
        <w:jc w:val="both"/>
        <w:rPr>
          <w:sz w:val="24"/>
          <w:szCs w:val="24"/>
        </w:rPr>
      </w:pPr>
    </w:p>
    <w:p w14:paraId="030E10A7" w14:textId="77777777" w:rsidR="0047563D" w:rsidRDefault="0047563D" w:rsidP="00725F30">
      <w:pPr>
        <w:jc w:val="both"/>
        <w:rPr>
          <w:sz w:val="24"/>
          <w:szCs w:val="24"/>
        </w:rPr>
      </w:pPr>
    </w:p>
    <w:p w14:paraId="0A25E29F" w14:textId="77777777" w:rsidR="008710D8" w:rsidRDefault="008710D8" w:rsidP="00725F30">
      <w:pPr>
        <w:jc w:val="both"/>
        <w:rPr>
          <w:sz w:val="24"/>
          <w:szCs w:val="24"/>
        </w:rPr>
      </w:pPr>
    </w:p>
    <w:p w14:paraId="6A739852" w14:textId="77777777" w:rsidR="008710D8" w:rsidRDefault="008710D8" w:rsidP="00725F30">
      <w:pPr>
        <w:jc w:val="both"/>
        <w:rPr>
          <w:sz w:val="24"/>
          <w:szCs w:val="24"/>
        </w:rPr>
      </w:pPr>
    </w:p>
    <w:p w14:paraId="7E8E7F56" w14:textId="77777777" w:rsidR="006154C3" w:rsidRDefault="006154C3" w:rsidP="00725F30">
      <w:pPr>
        <w:jc w:val="both"/>
        <w:rPr>
          <w:sz w:val="24"/>
          <w:szCs w:val="24"/>
        </w:rPr>
      </w:pPr>
    </w:p>
    <w:p w14:paraId="3BB80505" w14:textId="77777777" w:rsidR="006154C3" w:rsidRDefault="006154C3" w:rsidP="00725F30">
      <w:pPr>
        <w:jc w:val="both"/>
        <w:rPr>
          <w:sz w:val="24"/>
          <w:szCs w:val="24"/>
        </w:rPr>
      </w:pPr>
    </w:p>
    <w:p w14:paraId="1DA5778C" w14:textId="77777777" w:rsidR="006154C3" w:rsidRDefault="006154C3" w:rsidP="00725F30">
      <w:pPr>
        <w:jc w:val="both"/>
        <w:rPr>
          <w:sz w:val="24"/>
          <w:szCs w:val="24"/>
        </w:rPr>
      </w:pPr>
    </w:p>
    <w:p w14:paraId="6FE7EA75" w14:textId="77777777" w:rsidR="006154C3" w:rsidRDefault="006154C3" w:rsidP="00725F30">
      <w:pPr>
        <w:jc w:val="both"/>
        <w:rPr>
          <w:sz w:val="24"/>
          <w:szCs w:val="24"/>
        </w:rPr>
      </w:pPr>
    </w:p>
    <w:p w14:paraId="31B3FA2D" w14:textId="77777777" w:rsidR="00451488" w:rsidRPr="00873CE7" w:rsidRDefault="00451488" w:rsidP="00451488">
      <w:pPr>
        <w:jc w:val="both"/>
        <w:rPr>
          <w:color w:val="FF0000"/>
          <w:sz w:val="24"/>
          <w:szCs w:val="24"/>
        </w:rPr>
      </w:pPr>
      <w:bookmarkStart w:id="0" w:name="_GoBack"/>
      <w:bookmarkEnd w:id="0"/>
    </w:p>
    <w:p w14:paraId="60914EFC" w14:textId="77777777" w:rsidR="00BC62C9" w:rsidRPr="00873CE7" w:rsidRDefault="00BC62C9">
      <w:pPr>
        <w:rPr>
          <w:color w:val="FF0000"/>
        </w:rPr>
      </w:pPr>
    </w:p>
    <w:sectPr w:rsidR="00BC62C9" w:rsidRPr="00873CE7" w:rsidSect="001369E9">
      <w:footerReference w:type="default" r:id="rId7"/>
      <w:pgSz w:w="11906" w:h="16838" w:code="9"/>
      <w:pgMar w:top="851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147D5" w14:textId="77777777" w:rsidR="00736889" w:rsidRDefault="00736889">
      <w:r>
        <w:separator/>
      </w:r>
    </w:p>
  </w:endnote>
  <w:endnote w:type="continuationSeparator" w:id="0">
    <w:p w14:paraId="6BCA4C13" w14:textId="77777777" w:rsidR="00736889" w:rsidRDefault="0073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D0DD1" w14:textId="1F679042" w:rsidR="00A77B56" w:rsidRDefault="00A77B56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45480">
      <w:rPr>
        <w:noProof/>
      </w:rPr>
      <w:t>4</w:t>
    </w:r>
    <w:r>
      <w:fldChar w:fldCharType="end"/>
    </w:r>
  </w:p>
  <w:p w14:paraId="4D67EA9C" w14:textId="77777777" w:rsidR="00A77B56" w:rsidRDefault="00A77B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947F6" w14:textId="77777777" w:rsidR="00736889" w:rsidRDefault="00736889">
      <w:r>
        <w:separator/>
      </w:r>
    </w:p>
  </w:footnote>
  <w:footnote w:type="continuationSeparator" w:id="0">
    <w:p w14:paraId="7EE6FFF8" w14:textId="77777777" w:rsidR="00736889" w:rsidRDefault="00736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39D73D10"/>
    <w:multiLevelType w:val="hybridMultilevel"/>
    <w:tmpl w:val="CC080B5C"/>
    <w:lvl w:ilvl="0" w:tplc="E40E8FAA">
      <w:start w:val="1"/>
      <w:numFmt w:val="bullet"/>
      <w:lvlText w:val=""/>
      <w:lvlJc w:val="left"/>
      <w:pPr>
        <w:tabs>
          <w:tab w:val="num" w:pos="502"/>
        </w:tabs>
        <w:ind w:left="-218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7" w15:restartNumberingAfterBreak="0">
    <w:nsid w:val="4EF007DC"/>
    <w:multiLevelType w:val="hybridMultilevel"/>
    <w:tmpl w:val="65D03D64"/>
    <w:lvl w:ilvl="0" w:tplc="0EEE4428">
      <w:start w:val="1"/>
      <w:numFmt w:val="bullet"/>
      <w:lvlText w:val="-"/>
      <w:lvlJc w:val="left"/>
      <w:pPr>
        <w:ind w:left="9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8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9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0"/>
  </w:num>
  <w:num w:numId="5">
    <w:abstractNumId w:val="4"/>
  </w:num>
  <w:num w:numId="6">
    <w:abstractNumId w:val="4"/>
  </w:num>
  <w:num w:numId="7">
    <w:abstractNumId w:val="3"/>
  </w:num>
  <w:num w:numId="8">
    <w:abstractNumId w:val="6"/>
  </w:num>
  <w:num w:numId="9">
    <w:abstractNumId w:val="12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54D0F"/>
    <w:rsid w:val="000751D4"/>
    <w:rsid w:val="00086E0B"/>
    <w:rsid w:val="000935E1"/>
    <w:rsid w:val="000D0FBE"/>
    <w:rsid w:val="001369E9"/>
    <w:rsid w:val="00152B04"/>
    <w:rsid w:val="00174771"/>
    <w:rsid w:val="001D7A68"/>
    <w:rsid w:val="00295CBC"/>
    <w:rsid w:val="002C064A"/>
    <w:rsid w:val="002C11C1"/>
    <w:rsid w:val="002E42EC"/>
    <w:rsid w:val="00325C60"/>
    <w:rsid w:val="00370A0D"/>
    <w:rsid w:val="00427F54"/>
    <w:rsid w:val="004468D7"/>
    <w:rsid w:val="00451488"/>
    <w:rsid w:val="0047563D"/>
    <w:rsid w:val="004C16CD"/>
    <w:rsid w:val="004D02B5"/>
    <w:rsid w:val="005131C2"/>
    <w:rsid w:val="00513833"/>
    <w:rsid w:val="00521813"/>
    <w:rsid w:val="00527ED7"/>
    <w:rsid w:val="00542C63"/>
    <w:rsid w:val="0055403B"/>
    <w:rsid w:val="005E628C"/>
    <w:rsid w:val="005F0008"/>
    <w:rsid w:val="005F19D9"/>
    <w:rsid w:val="006154C3"/>
    <w:rsid w:val="00647169"/>
    <w:rsid w:val="00651F5F"/>
    <w:rsid w:val="00657A8F"/>
    <w:rsid w:val="00696D78"/>
    <w:rsid w:val="006A0A53"/>
    <w:rsid w:val="00724AA6"/>
    <w:rsid w:val="00725F30"/>
    <w:rsid w:val="00736889"/>
    <w:rsid w:val="00771FC7"/>
    <w:rsid w:val="007B0D86"/>
    <w:rsid w:val="007D5034"/>
    <w:rsid w:val="00820EAC"/>
    <w:rsid w:val="008710D8"/>
    <w:rsid w:val="00873CE7"/>
    <w:rsid w:val="00920105"/>
    <w:rsid w:val="0095159C"/>
    <w:rsid w:val="009B25BA"/>
    <w:rsid w:val="009D2F06"/>
    <w:rsid w:val="00A44EA3"/>
    <w:rsid w:val="00A77B56"/>
    <w:rsid w:val="00A9299A"/>
    <w:rsid w:val="00AA226D"/>
    <w:rsid w:val="00AA3A13"/>
    <w:rsid w:val="00AA7607"/>
    <w:rsid w:val="00AB0714"/>
    <w:rsid w:val="00AD2689"/>
    <w:rsid w:val="00AD5196"/>
    <w:rsid w:val="00B45480"/>
    <w:rsid w:val="00B51E10"/>
    <w:rsid w:val="00B8271B"/>
    <w:rsid w:val="00BA4F46"/>
    <w:rsid w:val="00BB10DF"/>
    <w:rsid w:val="00BC62C9"/>
    <w:rsid w:val="00BD3D58"/>
    <w:rsid w:val="00C04BFF"/>
    <w:rsid w:val="00C3211C"/>
    <w:rsid w:val="00C71484"/>
    <w:rsid w:val="00C934D2"/>
    <w:rsid w:val="00C97FCE"/>
    <w:rsid w:val="00CB7F43"/>
    <w:rsid w:val="00CF2291"/>
    <w:rsid w:val="00D0109E"/>
    <w:rsid w:val="00DA5818"/>
    <w:rsid w:val="00DE64A4"/>
    <w:rsid w:val="00E03ED6"/>
    <w:rsid w:val="00E06091"/>
    <w:rsid w:val="00E37FB6"/>
    <w:rsid w:val="00E57C62"/>
    <w:rsid w:val="00E63F61"/>
    <w:rsid w:val="00E64333"/>
    <w:rsid w:val="00E739AD"/>
    <w:rsid w:val="00E84683"/>
    <w:rsid w:val="00E97C3F"/>
    <w:rsid w:val="00EA227F"/>
    <w:rsid w:val="00EE305C"/>
    <w:rsid w:val="00F2735C"/>
    <w:rsid w:val="00F72BA2"/>
    <w:rsid w:val="00F76F99"/>
    <w:rsid w:val="00FB728B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8DA4"/>
  <w15:docId w15:val="{D6B4E387-5E33-4238-811C-26615719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F0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customStyle="1" w:styleId="a">
    <w:name w:val="МАРКЕР"/>
    <w:basedOn w:val="a0"/>
    <w:rsid w:val="00542C63"/>
    <w:pPr>
      <w:numPr>
        <w:numId w:val="11"/>
      </w:numPr>
      <w:suppressAutoHyphens/>
    </w:pPr>
    <w:rPr>
      <w:lang w:eastAsia="ar-SA"/>
    </w:rPr>
  </w:style>
  <w:style w:type="paragraph" w:styleId="ab">
    <w:name w:val="Balloon Text"/>
    <w:basedOn w:val="a0"/>
    <w:link w:val="ac"/>
    <w:uiPriority w:val="99"/>
    <w:semiHidden/>
    <w:unhideWhenUsed/>
    <w:rsid w:val="00CF22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CF2291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0"/>
    <w:uiPriority w:val="34"/>
    <w:qFormat/>
    <w:rsid w:val="00E03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KorneevaNV</dc:creator>
  <cp:lastModifiedBy>User</cp:lastModifiedBy>
  <cp:revision>16</cp:revision>
  <cp:lastPrinted>2024-01-10T11:21:00Z</cp:lastPrinted>
  <dcterms:created xsi:type="dcterms:W3CDTF">2023-12-28T09:30:00Z</dcterms:created>
  <dcterms:modified xsi:type="dcterms:W3CDTF">2024-01-17T08:19:00Z</dcterms:modified>
</cp:coreProperties>
</file>