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92F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СВОДНЫЙ ОТЧЕТ</w:t>
      </w:r>
    </w:p>
    <w:p w14:paraId="10E1D1D3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проведения оценки регулирующего</w:t>
      </w:r>
    </w:p>
    <w:p w14:paraId="423B357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воздействия проекта нормативного правового акта</w:t>
      </w:r>
    </w:p>
    <w:p w14:paraId="41181EE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423"/>
      </w:tblGrid>
      <w:tr w:rsidR="006920A1" w:rsidRPr="00F86DC1" w14:paraId="7E77EB9F" w14:textId="77777777" w:rsidTr="009164B6">
        <w:tc>
          <w:tcPr>
            <w:tcW w:w="5211" w:type="dxa"/>
          </w:tcPr>
          <w:p w14:paraId="5565D51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Наименование разработчика</w:t>
            </w:r>
          </w:p>
        </w:tc>
        <w:tc>
          <w:tcPr>
            <w:tcW w:w="4423" w:type="dxa"/>
          </w:tcPr>
          <w:p w14:paraId="3EAC99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spellStart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коммунального хозяйства и гражданской защиты населения Пензенской области (далее – Министерство)</w:t>
            </w:r>
          </w:p>
        </w:tc>
      </w:tr>
      <w:tr w:rsidR="006920A1" w:rsidRPr="00F86DC1" w14:paraId="3D3A8442" w14:textId="77777777" w:rsidTr="009164B6">
        <w:tc>
          <w:tcPr>
            <w:tcW w:w="5211" w:type="dxa"/>
          </w:tcPr>
          <w:p w14:paraId="59972E8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Вид и наименование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709" w14:textId="65DA1CC5" w:rsidR="006920A1" w:rsidRPr="00B83D84" w:rsidRDefault="006920A1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B83D84"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Пензенской области</w:t>
            </w:r>
            <w:r w:rsidRPr="00B83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E79B1" w:rsidRP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населения и территории Пензенской области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79B1" w:rsidRP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чрезвычайных ситуаций природного и техногенного характера</w:t>
            </w:r>
            <w:r w:rsidR="00013F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20A1" w:rsidRPr="00F86DC1" w14:paraId="03141C32" w14:textId="77777777" w:rsidTr="009164B6">
        <w:tc>
          <w:tcPr>
            <w:tcW w:w="5211" w:type="dxa"/>
          </w:tcPr>
          <w:p w14:paraId="08F0B67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A895" w14:textId="722ADF7F" w:rsidR="006920A1" w:rsidRPr="00F86DC1" w:rsidRDefault="005E79B1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6920A1" w:rsidRPr="00F86DC1" w14:paraId="5C985AB2" w14:textId="77777777" w:rsidTr="009164B6">
        <w:tc>
          <w:tcPr>
            <w:tcW w:w="5211" w:type="dxa"/>
          </w:tcPr>
          <w:p w14:paraId="358A694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4423" w:type="dxa"/>
          </w:tcPr>
          <w:p w14:paraId="19F4BA36" w14:textId="2DBD1530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нормативного правового акта содержит нормы, изменяющие ранее предусмотренные нормативными правовыми актами Пензенской области </w:t>
            </w:r>
          </w:p>
        </w:tc>
      </w:tr>
      <w:tr w:rsidR="006920A1" w:rsidRPr="00F86DC1" w14:paraId="79349AD5" w14:textId="77777777" w:rsidTr="009164B6">
        <w:tc>
          <w:tcPr>
            <w:tcW w:w="5211" w:type="dxa"/>
          </w:tcPr>
          <w:p w14:paraId="5BDC378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1.5. Краткое описание содержания предла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4423" w:type="dxa"/>
          </w:tcPr>
          <w:p w14:paraId="1D379AA6" w14:textId="7EC1CB60" w:rsidR="006920A1" w:rsidRPr="00521F4D" w:rsidRDefault="00B83D84" w:rsidP="009C1B1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>Проект Закона Пензенской области «</w:t>
            </w:r>
            <w:r w:rsidR="005E79B1" w:rsidRPr="005E79B1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территории Пензенской области</w:t>
            </w:r>
            <w:r w:rsidR="005E7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9B1" w:rsidRPr="005E79B1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</w:t>
            </w:r>
            <w:r w:rsidRPr="00521F4D">
              <w:rPr>
                <w:rFonts w:ascii="Times New Roman" w:hAnsi="Times New Roman" w:cs="Times New Roman"/>
                <w:sz w:val="24"/>
                <w:szCs w:val="24"/>
              </w:rPr>
              <w:t xml:space="preserve">» (далее – проект Закона) </w:t>
            </w:r>
            <w:r w:rsidR="000B681B" w:rsidRPr="000B68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во исполнение поручения Губернатора Пензенской области О.В. Мельниченко, в целях поддержания законодательства Пензенской области в актуальном состоянии, а также обеспечения системности, эффективности и стабильности правового регулирования. </w:t>
            </w:r>
          </w:p>
        </w:tc>
      </w:tr>
      <w:tr w:rsidR="006920A1" w:rsidRPr="00F86DC1" w14:paraId="5080CD20" w14:textId="77777777" w:rsidTr="009164B6">
        <w:tc>
          <w:tcPr>
            <w:tcW w:w="5211" w:type="dxa"/>
          </w:tcPr>
          <w:p w14:paraId="7224D6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1.6. Контактная информация исполнителя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разработчика:</w:t>
            </w:r>
          </w:p>
          <w:p w14:paraId="0A587A4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14:paraId="7F57016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7DEAF6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14:paraId="44FCDA1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423" w:type="dxa"/>
          </w:tcPr>
          <w:p w14:paraId="33486B7E" w14:textId="1441DFEB" w:rsidR="006920A1" w:rsidRPr="00F86DC1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Обухов Владислав Геннадьевич</w:t>
            </w:r>
          </w:p>
          <w:p w14:paraId="7C509C42" w14:textId="1BF54995" w:rsidR="006920A1" w:rsidRPr="00F86DC1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</w:t>
            </w:r>
            <w:r w:rsidRPr="005E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контрольной деятельности, гражданской защиты населения и пожарной безопасности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0A1" w:rsidRPr="00F8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Министерства </w:t>
            </w:r>
            <w:r w:rsidR="00B83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ЖКХ и ГЗН Пензенской области</w:t>
            </w:r>
          </w:p>
          <w:p w14:paraId="3B8787DD" w14:textId="2BD302F0" w:rsidR="006920A1" w:rsidRPr="00F86DC1" w:rsidRDefault="00B83D84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88412-22-1</w:t>
            </w:r>
            <w:r w:rsidR="005E79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-00</w:t>
            </w:r>
          </w:p>
          <w:p w14:paraId="5973F4BD" w14:textId="22A9108B" w:rsidR="006920A1" w:rsidRPr="003F6FE5" w:rsidRDefault="005E79B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E79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obukhov.ugkh@yandex.ru</w:t>
            </w:r>
          </w:p>
        </w:tc>
      </w:tr>
    </w:tbl>
    <w:p w14:paraId="5206244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направлено</w:t>
      </w:r>
    </w:p>
    <w:p w14:paraId="50AB34F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предлагаемое правовое регулирование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698"/>
      </w:tblGrid>
      <w:tr w:rsidR="006920A1" w:rsidRPr="00F86DC1" w14:paraId="73258005" w14:textId="77777777" w:rsidTr="009164B6">
        <w:tc>
          <w:tcPr>
            <w:tcW w:w="3936" w:type="dxa"/>
          </w:tcPr>
          <w:p w14:paraId="7AC138B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Описание и причины возникновения 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проблемы, на решение которой направлен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предлагаемый способ регулирования</w:t>
            </w:r>
          </w:p>
        </w:tc>
        <w:tc>
          <w:tcPr>
            <w:tcW w:w="5698" w:type="dxa"/>
          </w:tcPr>
          <w:p w14:paraId="4317625E" w14:textId="28AF2063" w:rsidR="006920A1" w:rsidRPr="00255FF6" w:rsidRDefault="00597D12" w:rsidP="00597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Для исполнения государством обязанности по 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защите населения 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>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от чрезвычайных ситуаций природного и техногенного характера. 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По прошествии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лет после принятия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от 12.07.1999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162-ЗПО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>О защите населения и территории Пензенской области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 Пензенской области №162-ЗПО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) назрела объективная необходимость анализа сложившейся за эти годы практики его применения, обновления структуры с учетом внесенных многочисленных изменений. 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Одним из наглядных подтверждений обоснованности такой критической оценки может служить статистика внесенных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 Пензенской области №162-ЗПО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изменений.  Так, за вышеуказанный период принято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4 региональных закона, которым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 Пензенской области №162-ЗПО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 внесено большое число изменений.</w:t>
            </w:r>
          </w:p>
        </w:tc>
      </w:tr>
      <w:tr w:rsidR="006920A1" w:rsidRPr="00F86DC1" w14:paraId="2F555291" w14:textId="77777777" w:rsidTr="009164B6">
        <w:tc>
          <w:tcPr>
            <w:tcW w:w="3936" w:type="dxa"/>
          </w:tcPr>
          <w:p w14:paraId="00AD31C9" w14:textId="77777777" w:rsidR="006920A1" w:rsidRPr="009A4343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34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2.2. Характеристика негативных эффектов</w:t>
            </w:r>
            <w:r w:rsidRPr="009A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возникающих в связи с наличием проблемы, их количественная оценка</w:t>
            </w:r>
          </w:p>
        </w:tc>
        <w:tc>
          <w:tcPr>
            <w:tcW w:w="5698" w:type="dxa"/>
          </w:tcPr>
          <w:p w14:paraId="4A9ACA72" w14:textId="57DD8A61" w:rsidR="006920A1" w:rsidRPr="009A4343" w:rsidRDefault="00597D12" w:rsidP="009A4343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7D12">
              <w:rPr>
                <w:rFonts w:ascii="Times New Roman" w:hAnsi="Times New Roman" w:cs="Times New Roman"/>
                <w:sz w:val="24"/>
                <w:szCs w:val="24"/>
              </w:rPr>
              <w:t>отсутствие единства правового регулирования сходных по своему содержанию</w:t>
            </w:r>
          </w:p>
        </w:tc>
      </w:tr>
      <w:tr w:rsidR="00597D12" w:rsidRPr="00F86DC1" w14:paraId="1FC04A71" w14:textId="77777777" w:rsidTr="009164B6">
        <w:tc>
          <w:tcPr>
            <w:tcW w:w="3936" w:type="dxa"/>
          </w:tcPr>
          <w:p w14:paraId="774D4A0E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5698" w:type="dxa"/>
          </w:tcPr>
          <w:p w14:paraId="0A67461D" w14:textId="49961E25" w:rsidR="00832F60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A2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системности, эффективности и стабильности правового регулирования отношений</w:t>
            </w:r>
            <w:r w:rsidR="00832F6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BA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F60" w:rsidRPr="00597D12">
              <w:rPr>
                <w:rFonts w:ascii="Times New Roman" w:hAnsi="Times New Roman" w:cs="Times New Roman"/>
                <w:sz w:val="24"/>
                <w:szCs w:val="24"/>
              </w:rPr>
              <w:t xml:space="preserve">защите населения и территории </w:t>
            </w:r>
            <w:r w:rsidR="00832F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2F60" w:rsidRPr="00597D12">
              <w:rPr>
                <w:rFonts w:ascii="Times New Roman" w:hAnsi="Times New Roman" w:cs="Times New Roman"/>
                <w:sz w:val="24"/>
                <w:szCs w:val="24"/>
              </w:rPr>
              <w:t>ензенской области</w:t>
            </w:r>
            <w:r w:rsidR="00832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F60" w:rsidRPr="00597D12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</w:t>
            </w:r>
            <w:r w:rsidR="00832F60"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1F02EE" w14:textId="36B7EFFA" w:rsidR="00597D12" w:rsidRPr="009C5E36" w:rsidRDefault="00597D12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 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 «о</w:t>
            </w:r>
            <w:r w:rsidR="00832F60" w:rsidRP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защите населения и территории Пензенской области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F60" w:rsidRP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чрезвычайных ситуаций природного и техногенного характера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основе 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накопленного опыта правоприменения действующих нормативных правовых актов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7D12" w:rsidRPr="00F86DC1" w14:paraId="1FA2C5D8" w14:textId="77777777" w:rsidTr="009164B6">
        <w:tc>
          <w:tcPr>
            <w:tcW w:w="3936" w:type="dxa"/>
          </w:tcPr>
          <w:p w14:paraId="2EF48CC5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Прогноз развития ситуации при сохранении текущего регулирования</w:t>
            </w:r>
          </w:p>
        </w:tc>
        <w:tc>
          <w:tcPr>
            <w:tcW w:w="5698" w:type="dxa"/>
          </w:tcPr>
          <w:p w14:paraId="76C9327C" w14:textId="46A62BB0" w:rsidR="00597D12" w:rsidRPr="009C5E36" w:rsidRDefault="00597D12" w:rsidP="0059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сохранении текущего регулирования не обеспечивается </w:t>
            </w:r>
            <w:r w:rsidRPr="00BA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системности, эффективности и стабильности правового регулирования 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безопасности при возникновении ЧС.</w:t>
            </w:r>
          </w:p>
        </w:tc>
      </w:tr>
      <w:tr w:rsidR="00597D12" w:rsidRPr="00F86DC1" w14:paraId="15D1C66F" w14:textId="77777777" w:rsidTr="009164B6">
        <w:tc>
          <w:tcPr>
            <w:tcW w:w="3936" w:type="dxa"/>
          </w:tcPr>
          <w:p w14:paraId="428CC09E" w14:textId="17C7EC64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2.5. Опыт решения аналогичных проблем</w:t>
            </w: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58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 других субъектах Российской Федерации</w:t>
            </w:r>
          </w:p>
          <w:p w14:paraId="2CC63C60" w14:textId="77777777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6F395" w14:textId="77777777" w:rsidR="00597D12" w:rsidRPr="0072058B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  <w:tc>
          <w:tcPr>
            <w:tcW w:w="5698" w:type="dxa"/>
          </w:tcPr>
          <w:p w14:paraId="0D01B6E2" w14:textId="106B5C00" w:rsidR="00597D12" w:rsidRPr="004B76E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решения аналогичных проблем в других субъектах Российской Федерации изучен </w:t>
            </w:r>
          </w:p>
        </w:tc>
      </w:tr>
      <w:tr w:rsidR="00597D12" w:rsidRPr="00F86DC1" w14:paraId="2958D756" w14:textId="77777777" w:rsidTr="009164B6">
        <w:tc>
          <w:tcPr>
            <w:tcW w:w="3936" w:type="dxa"/>
          </w:tcPr>
          <w:p w14:paraId="2BB64AFF" w14:textId="77777777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Альтернативные способы решения проблемы</w:t>
            </w:r>
          </w:p>
        </w:tc>
        <w:tc>
          <w:tcPr>
            <w:tcW w:w="5698" w:type="dxa"/>
          </w:tcPr>
          <w:p w14:paraId="0B67D4BC" w14:textId="1CF857D2" w:rsidR="00597D12" w:rsidRPr="00F86DC1" w:rsidRDefault="00597D12" w:rsidP="00597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Текущее правовое регулирование. </w:t>
            </w:r>
          </w:p>
        </w:tc>
      </w:tr>
    </w:tbl>
    <w:p w14:paraId="39D9E77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правового</w:t>
      </w:r>
    </w:p>
    <w:p w14:paraId="77925CCE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и показатели их достижения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657"/>
        <w:gridCol w:w="2863"/>
      </w:tblGrid>
      <w:tr w:rsidR="006920A1" w:rsidRPr="00F86DC1" w14:paraId="500661B6" w14:textId="77777777" w:rsidTr="009164B6">
        <w:tc>
          <w:tcPr>
            <w:tcW w:w="3114" w:type="dxa"/>
          </w:tcPr>
          <w:p w14:paraId="1030D8E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Цели предлагаемого правового регулирования</w:t>
            </w:r>
          </w:p>
        </w:tc>
        <w:tc>
          <w:tcPr>
            <w:tcW w:w="3657" w:type="dxa"/>
          </w:tcPr>
          <w:p w14:paraId="3CFE6CD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Показатели достижения целей предлагаемого правового регулирования</w:t>
            </w:r>
          </w:p>
        </w:tc>
        <w:tc>
          <w:tcPr>
            <w:tcW w:w="2863" w:type="dxa"/>
          </w:tcPr>
          <w:p w14:paraId="07A13F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Сроки достижения целей предлагаемого правового регулирования</w:t>
            </w:r>
          </w:p>
        </w:tc>
      </w:tr>
      <w:tr w:rsidR="006920A1" w:rsidRPr="00F86DC1" w14:paraId="097FD3FC" w14:textId="77777777" w:rsidTr="009164B6">
        <w:tc>
          <w:tcPr>
            <w:tcW w:w="3114" w:type="dxa"/>
          </w:tcPr>
          <w:p w14:paraId="4947B89B" w14:textId="3F754DBF" w:rsidR="006920A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результативной и эффективной деятельности </w:t>
            </w:r>
            <w:r w:rsidR="00327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хозяйствующих субъектов, осуществляющих </w:t>
            </w:r>
            <w:r w:rsid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земляных работ</w:t>
            </w:r>
          </w:p>
          <w:p w14:paraId="1FDF5CCF" w14:textId="0DF69F3E" w:rsidR="0032704A" w:rsidRPr="00F86DC1" w:rsidRDefault="0032704A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7" w:type="dxa"/>
          </w:tcPr>
          <w:p w14:paraId="56F834EF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деятельности в соответствии с нормами действующего законодательства. </w:t>
            </w:r>
          </w:p>
        </w:tc>
        <w:tc>
          <w:tcPr>
            <w:tcW w:w="2863" w:type="dxa"/>
          </w:tcPr>
          <w:p w14:paraId="0B139676" w14:textId="0D08DD5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E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</w:tr>
    </w:tbl>
    <w:p w14:paraId="3A226A02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основных групп субъектов предпринимательской</w:t>
      </w:r>
    </w:p>
    <w:p w14:paraId="5549AB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иных лиц, интересы которых</w:t>
      </w:r>
    </w:p>
    <w:p w14:paraId="06530EA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затронуты предполагаемым правовым регулированием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2863"/>
      </w:tblGrid>
      <w:tr w:rsidR="006920A1" w:rsidRPr="00F86DC1" w14:paraId="1FE0555B" w14:textId="77777777" w:rsidTr="009164B6">
        <w:tc>
          <w:tcPr>
            <w:tcW w:w="3369" w:type="dxa"/>
          </w:tcPr>
          <w:p w14:paraId="58EF97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Группы потенциальных субъектов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402" w:type="dxa"/>
          </w:tcPr>
          <w:p w14:paraId="7A8E48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 участников группы</w:t>
            </w:r>
          </w:p>
        </w:tc>
        <w:tc>
          <w:tcPr>
            <w:tcW w:w="2863" w:type="dxa"/>
          </w:tcPr>
          <w:p w14:paraId="3F78FF2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Источники данных</w:t>
            </w:r>
          </w:p>
        </w:tc>
      </w:tr>
      <w:tr w:rsidR="006920A1" w:rsidRPr="00F86DC1" w14:paraId="6B256546" w14:textId="77777777" w:rsidTr="009164B6">
        <w:tc>
          <w:tcPr>
            <w:tcW w:w="3369" w:type="dxa"/>
          </w:tcPr>
          <w:p w14:paraId="2016ACD8" w14:textId="59774016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индивидуальные предприниматели, осуществляющие </w:t>
            </w:r>
            <w:r w:rsidR="00720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земляных работ</w:t>
            </w:r>
          </w:p>
        </w:tc>
        <w:tc>
          <w:tcPr>
            <w:tcW w:w="3402" w:type="dxa"/>
          </w:tcPr>
          <w:p w14:paraId="07D22315" w14:textId="77777777" w:rsidR="00832F60" w:rsidRPr="006D0E38" w:rsidRDefault="00832F60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</w:t>
            </w:r>
          </w:p>
          <w:p w14:paraId="7F0D3EC3" w14:textId="58382A5E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</w:tcPr>
          <w:p w14:paraId="470BE242" w14:textId="47089A2B" w:rsidR="00832F60" w:rsidRPr="006D0E38" w:rsidRDefault="00832F60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C23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</w:t>
            </w:r>
          </w:p>
          <w:p w14:paraId="3A2DC3B0" w14:textId="2DF3D319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8B912BA" w14:textId="77777777" w:rsidR="006920A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10309A" w14:textId="77777777" w:rsidR="006920A1" w:rsidRPr="00533DEE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5E0F1E9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Изменение функций (полномочий, обязанностей, прав)</w:t>
      </w:r>
    </w:p>
    <w:p w14:paraId="21AD2C8C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исполнительных органов государственной власти (органов местного самоуправления) Пензенской области, а также порядка их реализации</w:t>
      </w:r>
    </w:p>
    <w:p w14:paraId="0B92B37B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введением предлагаемого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8"/>
        <w:gridCol w:w="2324"/>
        <w:gridCol w:w="2548"/>
        <w:gridCol w:w="1984"/>
      </w:tblGrid>
      <w:tr w:rsidR="006920A1" w:rsidRPr="00F86DC1" w14:paraId="38D002AB" w14:textId="77777777" w:rsidTr="00F17CE7">
        <w:tc>
          <w:tcPr>
            <w:tcW w:w="2778" w:type="dxa"/>
          </w:tcPr>
          <w:p w14:paraId="05763F1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57"/>
            <w:bookmarkEnd w:id="0"/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Наименование функции</w:t>
            </w:r>
          </w:p>
          <w:p w14:paraId="245DF80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(полномочия, обязанности или права)</w:t>
            </w:r>
          </w:p>
        </w:tc>
        <w:tc>
          <w:tcPr>
            <w:tcW w:w="2324" w:type="dxa"/>
          </w:tcPr>
          <w:p w14:paraId="44009BE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Характеристика функции</w:t>
            </w:r>
          </w:p>
          <w:p w14:paraId="666AB13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(новая/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изменяемая/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отменяемая)</w:t>
            </w:r>
          </w:p>
        </w:tc>
        <w:tc>
          <w:tcPr>
            <w:tcW w:w="2548" w:type="dxa"/>
          </w:tcPr>
          <w:p w14:paraId="261D1D7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Предполагаемый порядок реализации</w:t>
            </w:r>
          </w:p>
        </w:tc>
        <w:tc>
          <w:tcPr>
            <w:tcW w:w="1984" w:type="dxa"/>
          </w:tcPr>
          <w:p w14:paraId="4601191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Оценка изменения численности сотрудников и/или потребностей</w:t>
            </w:r>
          </w:p>
          <w:p w14:paraId="332BF7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ресурсах</w:t>
            </w:r>
          </w:p>
        </w:tc>
      </w:tr>
      <w:tr w:rsidR="006920A1" w:rsidRPr="00F86DC1" w14:paraId="590FB47C" w14:textId="77777777" w:rsidTr="009164B6">
        <w:tc>
          <w:tcPr>
            <w:tcW w:w="9634" w:type="dxa"/>
            <w:gridSpan w:val="4"/>
          </w:tcPr>
          <w:p w14:paraId="1F0334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0A1" w:rsidRPr="00F86DC1" w14:paraId="1924DCFF" w14:textId="77777777" w:rsidTr="00F17CE7">
        <w:tc>
          <w:tcPr>
            <w:tcW w:w="2778" w:type="dxa"/>
          </w:tcPr>
          <w:p w14:paraId="4A8BEDB6" w14:textId="64060B51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не изменяются</w:t>
            </w:r>
          </w:p>
        </w:tc>
        <w:tc>
          <w:tcPr>
            <w:tcW w:w="2324" w:type="dxa"/>
          </w:tcPr>
          <w:p w14:paraId="752B31D6" w14:textId="5DA7A216" w:rsidR="006920A1" w:rsidRPr="00F86DC1" w:rsidRDefault="0072058B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48" w:type="dxa"/>
          </w:tcPr>
          <w:p w14:paraId="1523CCF7" w14:textId="03410C32" w:rsidR="006920A1" w:rsidRPr="00F86DC1" w:rsidRDefault="0072058B" w:rsidP="00F17CE7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14:paraId="197ADAB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51317E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Оценка дополнительных расходов (доходов)</w:t>
      </w:r>
    </w:p>
    <w:p w14:paraId="688930DD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консолидированного бюджета Пензенской области,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связанных с введением предлагаемого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91"/>
        <w:gridCol w:w="2774"/>
      </w:tblGrid>
      <w:tr w:rsidR="006920A1" w:rsidRPr="00F86DC1" w14:paraId="382B8CEE" w14:textId="77777777" w:rsidTr="009164B6">
        <w:tc>
          <w:tcPr>
            <w:tcW w:w="3969" w:type="dxa"/>
          </w:tcPr>
          <w:p w14:paraId="7F10C7D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Наименование функции (полномочия, </w:t>
            </w:r>
          </w:p>
          <w:p w14:paraId="41D06824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или права)</w:t>
            </w:r>
          </w:p>
          <w:p w14:paraId="7337F47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5.1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1" w:type="dxa"/>
          </w:tcPr>
          <w:p w14:paraId="44AB16D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6.2. Возможные расходы (возможные поступления) консолидированного бюджета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Пензенской области</w:t>
            </w:r>
          </w:p>
        </w:tc>
        <w:tc>
          <w:tcPr>
            <w:tcW w:w="2774" w:type="dxa"/>
          </w:tcPr>
          <w:p w14:paraId="7298B94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Количественная оценка расходов или возможных поступлений,</w:t>
            </w:r>
          </w:p>
          <w:p w14:paraId="6808E44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6920A1" w:rsidRPr="00F86DC1" w14:paraId="649DD2FA" w14:textId="77777777" w:rsidTr="009164B6">
        <w:tc>
          <w:tcPr>
            <w:tcW w:w="9634" w:type="dxa"/>
            <w:gridSpan w:val="3"/>
          </w:tcPr>
          <w:p w14:paraId="79CA655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ИОГВ</w:t>
            </w:r>
          </w:p>
        </w:tc>
      </w:tr>
      <w:tr w:rsidR="006920A1" w:rsidRPr="00F86DC1" w14:paraId="33D57B3A" w14:textId="77777777" w:rsidTr="009164B6">
        <w:tc>
          <w:tcPr>
            <w:tcW w:w="3969" w:type="dxa"/>
          </w:tcPr>
          <w:p w14:paraId="15B3B915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2891" w:type="dxa"/>
          </w:tcPr>
          <w:p w14:paraId="2AD022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потребуется дополнительных затрат из бюджета Пензенской области. </w:t>
            </w:r>
          </w:p>
        </w:tc>
        <w:tc>
          <w:tcPr>
            <w:tcW w:w="2774" w:type="dxa"/>
          </w:tcPr>
          <w:p w14:paraId="0DCAB02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4425B7A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p w14:paraId="7EC2430C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Источники данных:</w:t>
      </w:r>
    </w:p>
    <w:p w14:paraId="7D9312C6" w14:textId="77777777" w:rsidR="006920A1" w:rsidRPr="00F86DC1" w:rsidRDefault="006920A1" w:rsidP="00F17CE7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A73015F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Новые преимущества, обязанности или ограничения для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либо изменение содержания существующих обязанностей и ограничений, оценка расходов субъектов предпринимательской и </w:t>
      </w:r>
      <w:r w:rsidR="00DB4303" w:rsidRPr="00DB43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связанных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необходимостью соблюдения установленных обязанностей или ограничений либо с изменением содержания таких обязанностей или ограничений, 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возможные издержки и выгоды для субъектов предпринимательской и </w:t>
      </w:r>
      <w:r w:rsidR="007C5F3E" w:rsidRPr="007C5F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от предполагаемого правового регулирования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948"/>
        <w:gridCol w:w="1928"/>
        <w:gridCol w:w="2150"/>
      </w:tblGrid>
      <w:tr w:rsidR="006920A1" w:rsidRPr="00F86DC1" w14:paraId="70C00F77" w14:textId="77777777" w:rsidTr="009164B6">
        <w:tc>
          <w:tcPr>
            <w:tcW w:w="2608" w:type="dxa"/>
          </w:tcPr>
          <w:p w14:paraId="37998EB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Группы потенциальных адресатов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предлагаемого правового регулирования</w:t>
            </w:r>
          </w:p>
          <w:p w14:paraId="19043DD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w:anchor="Par57" w:history="1">
              <w:r w:rsidRPr="00F86DC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</w:t>
            </w:r>
          </w:p>
        </w:tc>
        <w:tc>
          <w:tcPr>
            <w:tcW w:w="2948" w:type="dxa"/>
          </w:tcPr>
          <w:p w14:paraId="52C578F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7.2. Новые обязанности, преимущества и ограничения, изменения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существующих обязанностей и ограничений, вводимые предлагаемым правовым регулированием</w:t>
            </w:r>
          </w:p>
          <w:p w14:paraId="7CBF3C8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соответствующих положений проекта акта)</w:t>
            </w:r>
          </w:p>
        </w:tc>
        <w:tc>
          <w:tcPr>
            <w:tcW w:w="1928" w:type="dxa"/>
          </w:tcPr>
          <w:p w14:paraId="4F80FC5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7.3. Описание расходов и возможных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доходов, связанных 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введением предлагаемого правового регулирования</w:t>
            </w:r>
          </w:p>
        </w:tc>
        <w:tc>
          <w:tcPr>
            <w:tcW w:w="2150" w:type="dxa"/>
          </w:tcPr>
          <w:p w14:paraId="225DDA4B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7.4. </w:t>
            </w:r>
            <w:r w:rsidRPr="00F86DC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Количественная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оценка,</w:t>
            </w:r>
          </w:p>
          <w:p w14:paraId="058C41A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</w:tr>
      <w:tr w:rsidR="006920A1" w:rsidRPr="00F86DC1" w14:paraId="4DF34A38" w14:textId="77777777" w:rsidTr="009164B6">
        <w:tc>
          <w:tcPr>
            <w:tcW w:w="2608" w:type="dxa"/>
          </w:tcPr>
          <w:p w14:paraId="131E39FA" w14:textId="16B35F00" w:rsidR="006920A1" w:rsidRPr="00F86DC1" w:rsidRDefault="000722F9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предприниматели, осуществляющие производство земляных работ</w:t>
            </w:r>
          </w:p>
        </w:tc>
        <w:tc>
          <w:tcPr>
            <w:tcW w:w="2948" w:type="dxa"/>
          </w:tcPr>
          <w:p w14:paraId="7BCEBCFB" w14:textId="54708122" w:rsidR="000600D6" w:rsidRDefault="00832F60" w:rsidP="00916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системности, эффективности и стабильности правового регулирования отношений </w:t>
            </w:r>
          </w:p>
          <w:p w14:paraId="3031C590" w14:textId="19B8B9C1" w:rsidR="006920A1" w:rsidRPr="00F86DC1" w:rsidRDefault="00832F60" w:rsidP="00321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обеспечению безопасности при возникновении ЧС.</w:t>
            </w:r>
          </w:p>
        </w:tc>
        <w:tc>
          <w:tcPr>
            <w:tcW w:w="1928" w:type="dxa"/>
          </w:tcPr>
          <w:p w14:paraId="219E81AA" w14:textId="705453A4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 определить, поскольку определятся в каждом конкретном случае, с учетом всех обстоятельств.</w:t>
            </w:r>
          </w:p>
        </w:tc>
        <w:tc>
          <w:tcPr>
            <w:tcW w:w="2150" w:type="dxa"/>
          </w:tcPr>
          <w:p w14:paraId="58E11519" w14:textId="77777777" w:rsidR="006920A1" w:rsidRPr="00F86DC1" w:rsidRDefault="006920A1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Невозможно определить, поскольку определятся в каждом конкретном случае, с учетом всех обстоятельств.</w:t>
            </w:r>
          </w:p>
        </w:tc>
      </w:tr>
    </w:tbl>
    <w:p w14:paraId="1F78AA54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.5. Издержки и выгоды адресатов предлагаемого правового регулирования</w:t>
      </w: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поддающиеся количественной оценке:</w:t>
      </w:r>
    </w:p>
    <w:p w14:paraId="732B1641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before="280"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76AC2865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Оценка рисков неблагоприятных последствий</w:t>
      </w:r>
    </w:p>
    <w:p w14:paraId="4596B336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предполагаемого регулирования</w:t>
      </w:r>
    </w:p>
    <w:p w14:paraId="4165F6A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414"/>
        <w:gridCol w:w="2098"/>
        <w:gridCol w:w="2604"/>
      </w:tblGrid>
      <w:tr w:rsidR="006920A1" w:rsidRPr="00F86DC1" w14:paraId="32CAA82B" w14:textId="77777777" w:rsidTr="009164B6">
        <w:tc>
          <w:tcPr>
            <w:tcW w:w="2518" w:type="dxa"/>
          </w:tcPr>
          <w:p w14:paraId="7FB47547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Виды рисков</w:t>
            </w:r>
          </w:p>
        </w:tc>
        <w:tc>
          <w:tcPr>
            <w:tcW w:w="2414" w:type="dxa"/>
          </w:tcPr>
          <w:p w14:paraId="4904145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098" w:type="dxa"/>
          </w:tcPr>
          <w:p w14:paraId="3C8DF918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Методы контроля рисков</w:t>
            </w:r>
          </w:p>
        </w:tc>
        <w:tc>
          <w:tcPr>
            <w:tcW w:w="2604" w:type="dxa"/>
          </w:tcPr>
          <w:p w14:paraId="2D99E83C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 Степень контроля рисков</w:t>
            </w:r>
          </w:p>
          <w:p w14:paraId="046F0976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(полный/ частичный/ отсутствует)</w:t>
            </w:r>
          </w:p>
        </w:tc>
      </w:tr>
      <w:tr w:rsidR="006920A1" w:rsidRPr="00F86DC1" w14:paraId="68126171" w14:textId="77777777" w:rsidTr="009164B6">
        <w:tc>
          <w:tcPr>
            <w:tcW w:w="2518" w:type="dxa"/>
          </w:tcPr>
          <w:p w14:paraId="23A24B38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14" w:type="dxa"/>
          </w:tcPr>
          <w:p w14:paraId="242C75C4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098" w:type="dxa"/>
          </w:tcPr>
          <w:p w14:paraId="58AEB28C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04" w:type="dxa"/>
          </w:tcPr>
          <w:p w14:paraId="4104969A" w14:textId="77777777" w:rsidR="006920A1" w:rsidRPr="00F86DC1" w:rsidRDefault="006920A1" w:rsidP="009164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14:paraId="0BE07DC8" w14:textId="77777777" w:rsidR="006920A1" w:rsidRPr="00F86DC1" w:rsidRDefault="006920A1" w:rsidP="006920A1">
      <w:pPr>
        <w:widowControl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DC1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Сравнение возможных вариантов решения проблемы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693"/>
        <w:gridCol w:w="2410"/>
        <w:gridCol w:w="1991"/>
      </w:tblGrid>
      <w:tr w:rsidR="006920A1" w:rsidRPr="00F86DC1" w14:paraId="1A5F5CBD" w14:textId="77777777" w:rsidTr="0032143B">
        <w:tc>
          <w:tcPr>
            <w:tcW w:w="2547" w:type="dxa"/>
          </w:tcPr>
          <w:p w14:paraId="23A813E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020F490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10" w:type="dxa"/>
          </w:tcPr>
          <w:p w14:paraId="1F70499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991" w:type="dxa"/>
          </w:tcPr>
          <w:p w14:paraId="31C2D4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6920A1" w:rsidRPr="00F86DC1" w14:paraId="032AB42A" w14:textId="77777777" w:rsidTr="0032143B">
        <w:tc>
          <w:tcPr>
            <w:tcW w:w="2547" w:type="dxa"/>
          </w:tcPr>
          <w:p w14:paraId="57758C82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Содержание варианта решения проблемы</w:t>
            </w:r>
          </w:p>
        </w:tc>
        <w:tc>
          <w:tcPr>
            <w:tcW w:w="2693" w:type="dxa"/>
          </w:tcPr>
          <w:p w14:paraId="539C4CDD" w14:textId="30230344" w:rsidR="006920A1" w:rsidRPr="00F86DC1" w:rsidRDefault="006920A1" w:rsidP="00832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Предложенное проектом правовое регулирование в соответствии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актуализированным Законом Пензенской области «</w:t>
            </w:r>
            <w:r w:rsidR="00832F60" w:rsidRP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населения и территории Пензенской области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F60" w:rsidRPr="005E7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чрезвычайных ситуаций природного и техногенного характера</w:t>
            </w:r>
            <w:r w:rsidR="00832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2E3D9ADE" w14:textId="5ED172AE" w:rsidR="006920A1" w:rsidRPr="00F86DC1" w:rsidRDefault="006920A1" w:rsidP="003214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правовое регулирование в соответствие с</w:t>
            </w:r>
            <w:r w:rsid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2F60" w:rsidRP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Пензенской обл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="00832F60" w:rsidRP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12.07.1999 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832F60" w:rsidRP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162-ЗПО 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32F60" w:rsidRP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защите населения и территории Пензенской области от чрезвычайных ситуаций природного и техногенного характера</w:t>
            </w:r>
            <w:r w:rsidR="0083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91" w:type="dxa"/>
          </w:tcPr>
          <w:p w14:paraId="0C6B15A9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77A6FB8A" w14:textId="77777777" w:rsidTr="0032143B">
        <w:tc>
          <w:tcPr>
            <w:tcW w:w="2547" w:type="dxa"/>
          </w:tcPr>
          <w:p w14:paraId="184E527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характеристика и оценка численности потенциальных </w:t>
            </w:r>
            <w:proofErr w:type="spellStart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</w:t>
            </w:r>
            <w:proofErr w:type="spellEnd"/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F3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сатов предполагаемого правового регулирования</w:t>
            </w:r>
          </w:p>
        </w:tc>
        <w:tc>
          <w:tcPr>
            <w:tcW w:w="2693" w:type="dxa"/>
          </w:tcPr>
          <w:p w14:paraId="0FBED40A" w14:textId="4296EBED" w:rsidR="006920A1" w:rsidRPr="00F86DC1" w:rsidRDefault="00240E95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26D93337" w14:textId="39AB6317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1991" w:type="dxa"/>
          </w:tcPr>
          <w:p w14:paraId="758E859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66815E45" w14:textId="77777777" w:rsidTr="0032143B">
        <w:tc>
          <w:tcPr>
            <w:tcW w:w="2547" w:type="dxa"/>
          </w:tcPr>
          <w:p w14:paraId="5C0CE4AD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регулирования, связанных с введе</w:t>
            </w: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нием предполагаемого право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693" w:type="dxa"/>
          </w:tcPr>
          <w:p w14:paraId="75ADB150" w14:textId="751B1FED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23783C8E" w14:textId="4675F0CF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  <w:r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0E95" w:rsidRPr="0024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91" w:type="dxa"/>
          </w:tcPr>
          <w:p w14:paraId="56B7DC0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3F84A40E" w14:textId="77777777" w:rsidTr="0032143B">
        <w:tc>
          <w:tcPr>
            <w:tcW w:w="2547" w:type="dxa"/>
          </w:tcPr>
          <w:p w14:paraId="0C0A79D3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9.4. Оценка расходов (доходов) консолидированного бюджета</w:t>
            </w: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Пензенской области, связанных с введением предполагаемого правового регулирования</w:t>
            </w:r>
          </w:p>
        </w:tc>
        <w:tc>
          <w:tcPr>
            <w:tcW w:w="2693" w:type="dxa"/>
          </w:tcPr>
          <w:p w14:paraId="08F057B1" w14:textId="170ADA15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2410" w:type="dxa"/>
          </w:tcPr>
          <w:p w14:paraId="0760D215" w14:textId="63F86B83" w:rsidR="006920A1" w:rsidRPr="00F86DC1" w:rsidRDefault="00832F60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возможно</w:t>
            </w:r>
            <w:proofErr w:type="gramEnd"/>
            <w:r w:rsidRPr="006C2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</w:t>
            </w:r>
          </w:p>
        </w:tc>
        <w:tc>
          <w:tcPr>
            <w:tcW w:w="1991" w:type="dxa"/>
          </w:tcPr>
          <w:p w14:paraId="28682C9F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920A1" w:rsidRPr="00F86DC1" w14:paraId="0AD6B980" w14:textId="77777777" w:rsidTr="0032143B">
        <w:tc>
          <w:tcPr>
            <w:tcW w:w="2547" w:type="dxa"/>
          </w:tcPr>
          <w:p w14:paraId="5E969430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Оценка рисков неблагоприятных последствий</w:t>
            </w:r>
          </w:p>
        </w:tc>
        <w:tc>
          <w:tcPr>
            <w:tcW w:w="2693" w:type="dxa"/>
          </w:tcPr>
          <w:p w14:paraId="51BFCCE1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14:paraId="4623AC9A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</w:tcPr>
          <w:p w14:paraId="61A17A1E" w14:textId="77777777" w:rsidR="006920A1" w:rsidRPr="00F86DC1" w:rsidRDefault="006920A1" w:rsidP="009164B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4A0A0BB" w14:textId="0E350142" w:rsidR="006920A1" w:rsidRPr="0075528E" w:rsidRDefault="00832F60" w:rsidP="006920A1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9</w:t>
      </w:r>
      <w:r w:rsidR="006920A1" w:rsidRPr="00F86DC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.6. Обоснование выбора предпочтительного варианта решения выявленной</w:t>
      </w:r>
      <w:r w:rsidR="0069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проблемы;</w:t>
      </w:r>
    </w:p>
    <w:p w14:paraId="602D79B0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10. Результаты публичных консультаций по проекту</w:t>
      </w:r>
    </w:p>
    <w:p w14:paraId="4BA24E8C" w14:textId="77777777" w:rsidR="0032143B" w:rsidRPr="00146A9D" w:rsidRDefault="0032143B" w:rsidP="003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A9D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5528"/>
      </w:tblGrid>
      <w:tr w:rsidR="00832F60" w14:paraId="387C3791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3C2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035D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Начало: </w:t>
            </w:r>
          </w:p>
          <w:p w14:paraId="7F53449D" w14:textId="5621DD2D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Окончание: </w:t>
            </w:r>
          </w:p>
        </w:tc>
      </w:tr>
      <w:tr w:rsidR="00832F60" w14:paraId="560478CC" w14:textId="77777777" w:rsidTr="009164B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B52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0387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учтено: полностью: </w:t>
            </w:r>
          </w:p>
          <w:p w14:paraId="087D357A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учтено частично: </w:t>
            </w:r>
          </w:p>
          <w:p w14:paraId="39859DD3" w14:textId="46793E38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учтено: </w:t>
            </w:r>
          </w:p>
        </w:tc>
      </w:tr>
      <w:tr w:rsidR="00832F60" w14:paraId="2DB3DB8B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F73" w14:textId="77777777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437C" w14:textId="3455C0F8" w:rsidR="00832F60" w:rsidRDefault="00832F60" w:rsidP="0083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3FF">
              <w:rPr>
                <w:rFonts w:ascii="Times New Roman" w:hAnsi="Times New Roman" w:cs="Times New Roman"/>
                <w:sz w:val="24"/>
                <w:szCs w:val="24"/>
              </w:rPr>
              <w:t>https://uprgkh.pnzreg.ru/work/otsenka-reguliruyushchego-vozdeystviya/</w:t>
            </w:r>
          </w:p>
        </w:tc>
      </w:tr>
      <w:tr w:rsidR="0032143B" w14:paraId="2488FBA3" w14:textId="77777777" w:rsidTr="00521F4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1C2" w14:textId="77777777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D83" w14:textId="713335B3" w:rsidR="0032143B" w:rsidRDefault="0032143B" w:rsidP="00916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F83059" w14:textId="227E0517" w:rsidR="0032143B" w:rsidRDefault="0032143B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5FB1A" w14:textId="77777777" w:rsidR="00832F60" w:rsidRPr="00F86DC1" w:rsidRDefault="00832F60" w:rsidP="003214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FA4AA" w14:textId="649D5508" w:rsidR="00934194" w:rsidRPr="00934194" w:rsidRDefault="00934194" w:rsidP="0093419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34194">
        <w:rPr>
          <w:rFonts w:ascii="Times New Roman" w:hAnsi="Times New Roman" w:cs="Times New Roman"/>
          <w:sz w:val="28"/>
          <w:szCs w:val="28"/>
        </w:rPr>
        <w:t>Заместитель Министра                                                                        М.Н. Кудимов</w:t>
      </w:r>
    </w:p>
    <w:sectPr w:rsidR="00934194" w:rsidRPr="00934194" w:rsidSect="0095611A">
      <w:headerReference w:type="default" r:id="rId6"/>
      <w:pgSz w:w="11906" w:h="16840"/>
      <w:pgMar w:top="284" w:right="851" w:bottom="568" w:left="1134" w:header="567" w:footer="782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F2A0B6" w14:textId="77777777" w:rsidR="00C7360B" w:rsidRDefault="00DC2713">
      <w:pPr>
        <w:spacing w:after="0" w:line="240" w:lineRule="auto"/>
      </w:pPr>
      <w:r>
        <w:separator/>
      </w:r>
    </w:p>
  </w:endnote>
  <w:endnote w:type="continuationSeparator" w:id="0">
    <w:p w14:paraId="36A82F8E" w14:textId="77777777" w:rsidR="00C7360B" w:rsidRDefault="00DC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7A4FF" w14:textId="77777777" w:rsidR="00C7360B" w:rsidRDefault="00DC2713">
      <w:pPr>
        <w:spacing w:after="0" w:line="240" w:lineRule="auto"/>
      </w:pPr>
      <w:r>
        <w:separator/>
      </w:r>
    </w:p>
  </w:footnote>
  <w:footnote w:type="continuationSeparator" w:id="0">
    <w:p w14:paraId="64752D6B" w14:textId="77777777" w:rsidR="00C7360B" w:rsidRDefault="00DC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F7D4E" w14:textId="77777777" w:rsidR="00D22BD0" w:rsidRDefault="003214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2713">
      <w:rPr>
        <w:noProof/>
      </w:rPr>
      <w:t>3</w:t>
    </w:r>
    <w:r>
      <w:fldChar w:fldCharType="end"/>
    </w:r>
  </w:p>
  <w:p w14:paraId="2056DBCD" w14:textId="77777777" w:rsidR="00D22BD0" w:rsidRDefault="00832F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79"/>
    <w:rsid w:val="00013FBA"/>
    <w:rsid w:val="000550D4"/>
    <w:rsid w:val="000600D6"/>
    <w:rsid w:val="000722F9"/>
    <w:rsid w:val="000B681B"/>
    <w:rsid w:val="001100BB"/>
    <w:rsid w:val="00170C4D"/>
    <w:rsid w:val="001D7304"/>
    <w:rsid w:val="001F781B"/>
    <w:rsid w:val="00240E95"/>
    <w:rsid w:val="00255FF6"/>
    <w:rsid w:val="0032143B"/>
    <w:rsid w:val="0032704A"/>
    <w:rsid w:val="003A7A47"/>
    <w:rsid w:val="003F6FE5"/>
    <w:rsid w:val="00521F4D"/>
    <w:rsid w:val="00597D12"/>
    <w:rsid w:val="005E79B1"/>
    <w:rsid w:val="006920A1"/>
    <w:rsid w:val="0072058B"/>
    <w:rsid w:val="007C5F3E"/>
    <w:rsid w:val="00832E3D"/>
    <w:rsid w:val="00832F60"/>
    <w:rsid w:val="0089528B"/>
    <w:rsid w:val="00934194"/>
    <w:rsid w:val="0095611A"/>
    <w:rsid w:val="009A4343"/>
    <w:rsid w:val="009C1B12"/>
    <w:rsid w:val="009C5E36"/>
    <w:rsid w:val="00A3188E"/>
    <w:rsid w:val="00B83D84"/>
    <w:rsid w:val="00C35D49"/>
    <w:rsid w:val="00C7360B"/>
    <w:rsid w:val="00DB4303"/>
    <w:rsid w:val="00DC2713"/>
    <w:rsid w:val="00E07782"/>
    <w:rsid w:val="00F17CE7"/>
    <w:rsid w:val="00F241AE"/>
    <w:rsid w:val="00F27079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7650"/>
  <w15:chartTrackingRefBased/>
  <w15:docId w15:val="{8F6DB407-7C85-4FC4-ADE7-5C484B23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20A1"/>
  </w:style>
  <w:style w:type="paragraph" w:styleId="a5">
    <w:name w:val="List Paragraph"/>
    <w:basedOn w:val="a"/>
    <w:uiPriority w:val="34"/>
    <w:qFormat/>
    <w:rsid w:val="001F78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2022-10-17T07:30:00Z</cp:lastPrinted>
  <dcterms:created xsi:type="dcterms:W3CDTF">2022-10-14T07:24:00Z</dcterms:created>
  <dcterms:modified xsi:type="dcterms:W3CDTF">2024-04-03T11:44:00Z</dcterms:modified>
</cp:coreProperties>
</file>