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87" w:rsidRDefault="00314D87">
      <w:pPr>
        <w:pStyle w:val="ConsPlusTitlePag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2E89344" wp14:editId="3F668B3E">
            <wp:simplePos x="0" y="0"/>
            <wp:positionH relativeFrom="column">
              <wp:posOffset>2369659</wp:posOffset>
            </wp:positionH>
            <wp:positionV relativeFrom="paragraph">
              <wp:posOffset>6439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314D87" w:rsidRDefault="00314D87">
      <w:pPr>
        <w:pStyle w:val="ConsPlusNormal"/>
        <w:jc w:val="both"/>
        <w:outlineLvl w:val="0"/>
      </w:pPr>
    </w:p>
    <w:p w:rsidR="00314D87" w:rsidRDefault="00314D87">
      <w:pPr>
        <w:pStyle w:val="ConsPlusTitle"/>
        <w:jc w:val="center"/>
        <w:outlineLvl w:val="0"/>
      </w:pPr>
    </w:p>
    <w:p w:rsidR="00314D87" w:rsidRDefault="00314D87">
      <w:pPr>
        <w:pStyle w:val="ConsPlusTitle"/>
        <w:jc w:val="center"/>
        <w:outlineLvl w:val="0"/>
      </w:pPr>
    </w:p>
    <w:p w:rsidR="00314D87" w:rsidRDefault="00314D87">
      <w:pPr>
        <w:pStyle w:val="ConsPlusTitle"/>
        <w:jc w:val="center"/>
        <w:outlineLvl w:val="0"/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314D87" w:rsidRPr="002D41E5" w:rsidTr="00314D87">
        <w:trPr>
          <w:trHeight w:val="842"/>
        </w:trPr>
        <w:tc>
          <w:tcPr>
            <w:tcW w:w="9642" w:type="dxa"/>
          </w:tcPr>
          <w:p w:rsidR="00314D87" w:rsidRDefault="00314D87" w:rsidP="00314D8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14D87" w:rsidRPr="002D41E5" w:rsidRDefault="00314D87" w:rsidP="0009603A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:rsidR="00314D87" w:rsidRPr="002D41E5" w:rsidRDefault="00314D87" w:rsidP="00314D8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:rsidR="00314D87" w:rsidRPr="002D41E5" w:rsidRDefault="00314D87" w:rsidP="00314D8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314D87" w:rsidRPr="002D41E5" w:rsidTr="00314D87">
        <w:trPr>
          <w:trHeight w:hRule="exact" w:val="348"/>
        </w:trPr>
        <w:tc>
          <w:tcPr>
            <w:tcW w:w="9642" w:type="dxa"/>
          </w:tcPr>
          <w:p w:rsidR="00314D87" w:rsidRPr="002D41E5" w:rsidRDefault="00314D87" w:rsidP="00314D8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D87" w:rsidRPr="002D41E5" w:rsidTr="00314D87">
        <w:trPr>
          <w:trHeight w:val="326"/>
        </w:trPr>
        <w:tc>
          <w:tcPr>
            <w:tcW w:w="9642" w:type="dxa"/>
          </w:tcPr>
          <w:p w:rsidR="00314D87" w:rsidRDefault="00314D87" w:rsidP="00314D8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  <w:p w:rsidR="0009603A" w:rsidRDefault="0009603A" w:rsidP="00314D8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3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09603A" w:rsidRPr="002D41E5" w:rsidTr="0073709F">
              <w:tc>
                <w:tcPr>
                  <w:tcW w:w="284" w:type="dxa"/>
                  <w:vAlign w:val="bottom"/>
                </w:tcPr>
                <w:p w:rsidR="0009603A" w:rsidRPr="002D41E5" w:rsidRDefault="0009603A" w:rsidP="00C0192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41E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09603A" w:rsidRPr="002D41E5" w:rsidRDefault="0009603A" w:rsidP="00C0192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397" w:type="dxa"/>
                </w:tcPr>
                <w:p w:rsidR="0009603A" w:rsidRPr="002D41E5" w:rsidRDefault="0009603A" w:rsidP="00C0192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41E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№</w:t>
                  </w:r>
                  <w:r w:rsidRPr="002D41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09603A" w:rsidRPr="002D41E5" w:rsidRDefault="0009603A" w:rsidP="00C0192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09603A" w:rsidRPr="002D41E5" w:rsidTr="0073709F">
              <w:tc>
                <w:tcPr>
                  <w:tcW w:w="4650" w:type="dxa"/>
                  <w:gridSpan w:val="4"/>
                </w:tcPr>
                <w:p w:rsidR="0009603A" w:rsidRPr="002D41E5" w:rsidRDefault="0009603A" w:rsidP="00C0192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0"/>
                      <w:szCs w:val="20"/>
                      <w:lang w:eastAsia="ru-RU"/>
                    </w:rPr>
                  </w:pPr>
                  <w:r w:rsidRPr="002D41E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</w:p>
                <w:p w:rsidR="0009603A" w:rsidRPr="002D41E5" w:rsidRDefault="0009603A" w:rsidP="00C0192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41E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г. Пенза</w:t>
                  </w:r>
                  <w:r w:rsidRPr="002D41E5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09603A" w:rsidRPr="002D41E5" w:rsidRDefault="0009603A" w:rsidP="00314D8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tbl>
      <w:tblPr>
        <w:tblW w:w="96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314D87" w:rsidRPr="002D41E5" w:rsidTr="00314D87">
        <w:trPr>
          <w:trHeight w:hRule="exact" w:val="298"/>
        </w:trPr>
        <w:tc>
          <w:tcPr>
            <w:tcW w:w="9642" w:type="dxa"/>
            <w:vAlign w:val="center"/>
          </w:tcPr>
          <w:tbl>
            <w:tblPr>
              <w:tblpPr w:leftFromText="180" w:rightFromText="180" w:vertAnchor="text" w:horzAnchor="margin" w:tblpXSpec="center" w:tblpY="3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1531"/>
            </w:tblGrid>
            <w:tr w:rsidR="0009603A" w:rsidRPr="002D41E5" w:rsidTr="0009603A">
              <w:trPr>
                <w:gridAfter w:val="1"/>
                <w:wAfter w:w="1531" w:type="dxa"/>
              </w:trPr>
              <w:tc>
                <w:tcPr>
                  <w:tcW w:w="284" w:type="dxa"/>
                  <w:vAlign w:val="bottom"/>
                </w:tcPr>
                <w:p w:rsidR="0009603A" w:rsidRPr="002D41E5" w:rsidRDefault="0009603A" w:rsidP="0009603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</w:tcPr>
                <w:p w:rsidR="0009603A" w:rsidRPr="002D41E5" w:rsidRDefault="0009603A" w:rsidP="0009603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09603A" w:rsidRPr="002D41E5" w:rsidTr="0073709F">
              <w:tc>
                <w:tcPr>
                  <w:tcW w:w="4650" w:type="dxa"/>
                  <w:gridSpan w:val="3"/>
                </w:tcPr>
                <w:p w:rsidR="0009603A" w:rsidRPr="002D41E5" w:rsidRDefault="0009603A" w:rsidP="0009603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</w:tbl>
          <w:p w:rsidR="00314D87" w:rsidRPr="002D41E5" w:rsidRDefault="00314D87" w:rsidP="00314D8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314D87" w:rsidRPr="002D41E5" w:rsidRDefault="00314D87" w:rsidP="00314D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8528AC" w:rsidRDefault="008528AC" w:rsidP="008528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:rsidR="0045660F" w:rsidRDefault="008528AC" w:rsidP="00852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r w:rsidR="00293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4D4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 w:rsidR="004D44B8" w:rsidRPr="004D44B8">
        <w:rPr>
          <w:rFonts w:ascii="Times New Roman" w:hAnsi="Times New Roman" w:cs="Times New Roman"/>
          <w:b/>
          <w:sz w:val="28"/>
          <w:szCs w:val="28"/>
        </w:rPr>
        <w:t>составления и утверждения плана финансово-хозяйственной деятельности государственных учреждений Пензенской области, в отношении которых Министерство жилищно-коммунального хозяйства и гражданской защиты населения Пензенской области осуществляет функции и полномочия учредителя, утвержденный</w:t>
      </w:r>
      <w:r w:rsidR="004D44B8">
        <w:rPr>
          <w:rFonts w:ascii="Times New Roman" w:hAnsi="Times New Roman" w:cs="Times New Roman"/>
          <w:sz w:val="28"/>
          <w:szCs w:val="28"/>
        </w:rPr>
        <w:t xml:space="preserve"> </w:t>
      </w:r>
      <w:r w:rsidR="00293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  <w:r w:rsidR="004D4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</w:t>
      </w:r>
      <w:r w:rsidR="00293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Министерства жилищно-</w:t>
      </w:r>
      <w:r w:rsidR="00707F7A" w:rsidRPr="00707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коммунального хозяйства и гражданской защиты населения </w:t>
      </w:r>
      <w:r w:rsidR="00293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Пензенской </w:t>
      </w:r>
      <w:r w:rsidR="00707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области</w:t>
      </w:r>
      <w:r w:rsidR="00293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7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11.02.2022 № 8/ОД</w:t>
      </w:r>
    </w:p>
    <w:p w:rsidR="005206A1" w:rsidRDefault="005206A1" w:rsidP="00852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7998" w:rsidRPr="0008121C" w:rsidRDefault="00314D87" w:rsidP="0059517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0812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6 пункта 3.3 статьи 32</w:t>
        </w:r>
      </w:hyperlink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12.01.1996 N 7-ФЗ "О некоммерческих организациях" (с последующими изменениями), руководствуясь </w:t>
      </w:r>
      <w:hyperlink r:id="rId8" w:history="1">
        <w:r w:rsidRPr="00D85799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Требованиями</w:t>
        </w:r>
      </w:hyperlink>
      <w:r w:rsidRPr="00D85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E07E61" w:rsidRPr="00D85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составлению и утверждению </w:t>
      </w:r>
      <w:r w:rsidRPr="00D85799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 w:rsidR="00E07E61" w:rsidRPr="00D8579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857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</w:t>
      </w: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во-хозяйственной деятельности государственного (муниципального) учреждения, утвержденными приказом Министерства финансов Российской Федерации от 31.08.2018 N 186н (с последующими изменениями),</w:t>
      </w:r>
      <w:r w:rsidR="0059517A" w:rsidRPr="0059517A">
        <w:t xml:space="preserve"> </w:t>
      </w:r>
      <w:r w:rsidR="0059517A" w:rsidRPr="0059517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="0059517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9517A" w:rsidRPr="0059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59517A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59517A" w:rsidRPr="0059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14.07.2022 N 236-ФЗ "О Фонде пенсионного и социального страхования Российской Федерации"</w:t>
      </w:r>
      <w:r w:rsidR="0059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938F0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0812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="00FC319F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</w:t>
      </w: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области, утвержденным постановлением Правит</w:t>
      </w:r>
      <w:r w:rsidR="00FC319F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ельства Пензенской области от 19.07.2021 N 424</w:t>
      </w: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r w:rsidR="00FC319F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07F7A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</w:t>
      </w: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:rsidR="0012455B" w:rsidRDefault="00314D87" w:rsidP="00AB33A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D44B8" w:rsidRPr="0008121C">
        <w:rPr>
          <w:rFonts w:ascii="Times New Roman" w:hAnsi="Times New Roman" w:cs="Times New Roman"/>
          <w:sz w:val="28"/>
          <w:szCs w:val="28"/>
        </w:rPr>
        <w:t>Внести в Порядок</w:t>
      </w:r>
      <w:r w:rsidR="004D44B8" w:rsidRPr="00081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D44B8" w:rsidRPr="0008121C">
        <w:rPr>
          <w:rFonts w:ascii="Times New Roman" w:hAnsi="Times New Roman" w:cs="Times New Roman"/>
          <w:sz w:val="28"/>
          <w:szCs w:val="28"/>
        </w:rPr>
        <w:t xml:space="preserve">составления и утверждения плана финансово-хозяйственной деятельности государственных учреждений Пензенской области, в отношении которых Министерство жилищно-коммунального хозяйства и гражданской защиты населения Пензенской области осуществляет функции и полномочия учредителя, утвержденный </w:t>
      </w:r>
      <w:r w:rsidR="004D44B8" w:rsidRPr="00081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Министерства жилищно-коммунального хозяйства и гражданской защиты населения Пензенской области от 11.02.2022 № 8/ОД </w:t>
      </w:r>
      <w:r w:rsidR="00AB33AF" w:rsidRPr="00081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2455B" w:rsidRPr="0008121C">
        <w:rPr>
          <w:rFonts w:ascii="Times New Roman" w:hAnsi="Times New Roman" w:cs="Times New Roman"/>
          <w:sz w:val="28"/>
          <w:szCs w:val="28"/>
        </w:rPr>
        <w:t xml:space="preserve">Об утверждении порядка составления и утверждения плана финансово-хозяйственной деятельности государственных учреждений Пензенской области, в отношении которых Министерство жилищно-коммунального хозяйства и гражданской защиты населения Пензенской области осуществляет </w:t>
      </w:r>
      <w:r w:rsidR="00AB33AF" w:rsidRPr="0008121C">
        <w:rPr>
          <w:rFonts w:ascii="Times New Roman" w:hAnsi="Times New Roman" w:cs="Times New Roman"/>
          <w:sz w:val="28"/>
          <w:szCs w:val="28"/>
        </w:rPr>
        <w:t>функции и полномочия учредителя» (далее - Порядок</w:t>
      </w:r>
      <w:r w:rsidR="0012455B" w:rsidRPr="0008121C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2048C5" w:rsidRPr="0008121C" w:rsidRDefault="002048C5" w:rsidP="00AB33A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645DB" w:rsidRDefault="006C325C" w:rsidP="001245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121C">
        <w:rPr>
          <w:rFonts w:ascii="Times New Roman" w:hAnsi="Times New Roman" w:cs="Times New Roman"/>
          <w:sz w:val="28"/>
          <w:szCs w:val="28"/>
        </w:rPr>
        <w:t xml:space="preserve">1.1. </w:t>
      </w:r>
      <w:r w:rsidR="00C645DB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C645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645DB">
        <w:rPr>
          <w:rFonts w:ascii="Times New Roman" w:hAnsi="Times New Roman" w:cs="Times New Roman"/>
          <w:sz w:val="28"/>
          <w:szCs w:val="28"/>
        </w:rPr>
        <w:t>. Общие положения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C645DB">
        <w:rPr>
          <w:rFonts w:ascii="Times New Roman" w:hAnsi="Times New Roman" w:cs="Times New Roman"/>
          <w:sz w:val="28"/>
          <w:szCs w:val="28"/>
        </w:rPr>
        <w:t xml:space="preserve"> Порядка изложить в </w:t>
      </w:r>
      <w:r w:rsidR="002048C5">
        <w:rPr>
          <w:rFonts w:ascii="Times New Roman" w:hAnsi="Times New Roman" w:cs="Times New Roman"/>
          <w:sz w:val="28"/>
          <w:szCs w:val="28"/>
        </w:rPr>
        <w:t>новой</w:t>
      </w:r>
      <w:r w:rsidR="00C645D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645DB" w:rsidRPr="00C645DB" w:rsidRDefault="00E30EF1" w:rsidP="00C645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5DB" w:rsidRPr="00C645D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645DB" w:rsidRPr="00C645DB" w:rsidRDefault="00C645DB" w:rsidP="00C645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45DB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составления и утверждения плана финансово-хозяйственной деятельности (далее - План)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4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Плана</w:t>
      </w:r>
      <w:r w:rsidR="00785C82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45DB">
        <w:rPr>
          <w:rFonts w:ascii="Times New Roman" w:hAnsi="Times New Roman" w:cs="Times New Roman"/>
          <w:sz w:val="28"/>
          <w:szCs w:val="28"/>
        </w:rPr>
        <w:t>государственных учреждений Пензенской области, в отношении которых Министерство жилищно-коммунального хозяйства и гражданской защиты населения Пензенской области (далее - Министерство) осуществляет функции и полномочия учредителя (далее - Учреждение).</w:t>
      </w:r>
    </w:p>
    <w:p w:rsidR="00C645DB" w:rsidRDefault="00C645DB" w:rsidP="00C645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45DB">
        <w:rPr>
          <w:rFonts w:ascii="Times New Roman" w:hAnsi="Times New Roman" w:cs="Times New Roman"/>
          <w:sz w:val="28"/>
          <w:szCs w:val="28"/>
        </w:rPr>
        <w:t xml:space="preserve">2. План составляется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и утверждается </w:t>
      </w:r>
      <w:r w:rsidRPr="00C645D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C645DB">
        <w:rPr>
          <w:rFonts w:ascii="Times New Roman" w:hAnsi="Times New Roman" w:cs="Times New Roman"/>
          <w:sz w:val="28"/>
          <w:szCs w:val="28"/>
        </w:rPr>
        <w:t>финансовый год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45DB">
        <w:rPr>
          <w:rFonts w:ascii="Times New Roman" w:hAnsi="Times New Roman" w:cs="Times New Roman"/>
          <w:sz w:val="28"/>
          <w:szCs w:val="28"/>
        </w:rPr>
        <w:t xml:space="preserve"> если закон о бюджете утверждается на один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C645D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очередной </w:t>
      </w:r>
      <w:r w:rsidRPr="00C645DB">
        <w:rPr>
          <w:rFonts w:ascii="Times New Roman" w:hAnsi="Times New Roman" w:cs="Times New Roman"/>
          <w:sz w:val="28"/>
          <w:szCs w:val="28"/>
        </w:rPr>
        <w:t>финансовый год и плановый период, если закон о бюджете утверждается на очередной финансовый год и плановый период.</w:t>
      </w:r>
    </w:p>
    <w:p w:rsidR="00C645DB" w:rsidRPr="00C645DB" w:rsidRDefault="00C645DB" w:rsidP="00C645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45DB">
        <w:rPr>
          <w:rFonts w:ascii="Times New Roman" w:hAnsi="Times New Roman" w:cs="Times New Roman"/>
          <w:sz w:val="28"/>
          <w:szCs w:val="28"/>
        </w:rPr>
        <w:t>План вновь созданного учреждения составляется на текущий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5DB" w:rsidRPr="00C645DB" w:rsidRDefault="00C645DB" w:rsidP="00C645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45DB">
        <w:rPr>
          <w:rFonts w:ascii="Times New Roman" w:hAnsi="Times New Roman" w:cs="Times New Roman"/>
          <w:sz w:val="28"/>
          <w:szCs w:val="28"/>
        </w:rPr>
        <w:t xml:space="preserve">3. При принятии учреждением обязательств, срок исполнения которых по условиям договоров (контрактов) превышает срок, предусмотренный пунктом вторым настоящего Порядка, показатели Плана </w:t>
      </w:r>
      <w:r w:rsidR="00687BD2">
        <w:rPr>
          <w:rFonts w:ascii="Times New Roman" w:hAnsi="Times New Roman" w:cs="Times New Roman"/>
          <w:sz w:val="28"/>
          <w:szCs w:val="28"/>
        </w:rPr>
        <w:t xml:space="preserve">по решению Министерства </w:t>
      </w:r>
      <w:r w:rsidRPr="00C645DB">
        <w:rPr>
          <w:rFonts w:ascii="Times New Roman" w:hAnsi="Times New Roman" w:cs="Times New Roman"/>
          <w:sz w:val="28"/>
          <w:szCs w:val="28"/>
        </w:rPr>
        <w:t>утверждаются на период, превышающий указанный срок.</w:t>
      </w:r>
    </w:p>
    <w:p w:rsidR="00C645DB" w:rsidRDefault="00C645DB" w:rsidP="00C645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45DB">
        <w:rPr>
          <w:rFonts w:ascii="Times New Roman" w:hAnsi="Times New Roman" w:cs="Times New Roman"/>
          <w:sz w:val="28"/>
          <w:szCs w:val="28"/>
        </w:rPr>
        <w:t xml:space="preserve">4. Учреждение составляет и утверждает </w:t>
      </w:r>
      <w:r w:rsidRPr="00D85799">
        <w:rPr>
          <w:rFonts w:ascii="Times New Roman" w:hAnsi="Times New Roman" w:cs="Times New Roman"/>
          <w:sz w:val="28"/>
          <w:szCs w:val="28"/>
        </w:rPr>
        <w:t>План</w:t>
      </w:r>
      <w:r w:rsidR="00687BD2" w:rsidRPr="00D85799">
        <w:rPr>
          <w:rFonts w:ascii="Times New Roman" w:hAnsi="Times New Roman" w:cs="Times New Roman"/>
          <w:sz w:val="28"/>
          <w:szCs w:val="28"/>
        </w:rPr>
        <w:t xml:space="preserve"> </w:t>
      </w:r>
      <w:r w:rsidRPr="00D8579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к </w:t>
      </w:r>
      <w:r w:rsidR="00E07E61" w:rsidRPr="00D85799">
        <w:rPr>
          <w:rFonts w:ascii="Times New Roman" w:hAnsi="Times New Roman" w:cs="Times New Roman"/>
          <w:sz w:val="28"/>
          <w:szCs w:val="28"/>
        </w:rPr>
        <w:t xml:space="preserve">составлению и утверждению </w:t>
      </w:r>
      <w:r w:rsidRPr="00D85799">
        <w:rPr>
          <w:rFonts w:ascii="Times New Roman" w:hAnsi="Times New Roman" w:cs="Times New Roman"/>
          <w:sz w:val="28"/>
          <w:szCs w:val="28"/>
        </w:rPr>
        <w:t>план</w:t>
      </w:r>
      <w:r w:rsidR="00E07E61" w:rsidRPr="00D85799">
        <w:rPr>
          <w:rFonts w:ascii="Times New Roman" w:hAnsi="Times New Roman" w:cs="Times New Roman"/>
          <w:sz w:val="28"/>
          <w:szCs w:val="28"/>
        </w:rPr>
        <w:t>а</w:t>
      </w:r>
      <w:r w:rsidRPr="00C645DB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государственного (муниципального) учреждения, утвержденными приказом Министерства финансов Российской Федерации от 31.08.2018 N 186н "О требованиях к составлению и утверждению плана финансово-хозяйственной деятельности государственного (муниципального) учреждения" (далее - Требования), и настоящим </w:t>
      </w:r>
      <w:r w:rsidR="006A7DE4">
        <w:rPr>
          <w:rFonts w:ascii="Times New Roman" w:hAnsi="Times New Roman" w:cs="Times New Roman"/>
          <w:sz w:val="28"/>
          <w:szCs w:val="28"/>
        </w:rPr>
        <w:t>П</w:t>
      </w:r>
      <w:r w:rsidRPr="00C645DB">
        <w:rPr>
          <w:rFonts w:ascii="Times New Roman" w:hAnsi="Times New Roman" w:cs="Times New Roman"/>
          <w:sz w:val="28"/>
          <w:szCs w:val="28"/>
        </w:rPr>
        <w:t>орядком.</w:t>
      </w:r>
    </w:p>
    <w:p w:rsidR="00687BD2" w:rsidRPr="00267F06" w:rsidRDefault="00687BD2" w:rsidP="00C6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85799">
        <w:rPr>
          <w:rFonts w:ascii="Times New Roman" w:hAnsi="Times New Roman" w:cs="Times New Roman"/>
          <w:sz w:val="28"/>
          <w:szCs w:val="28"/>
        </w:rPr>
        <w:t>План</w:t>
      </w:r>
      <w:r w:rsidRPr="00267F06">
        <w:rPr>
          <w:rFonts w:ascii="Times New Roman" w:hAnsi="Times New Roman" w:cs="Times New Roman"/>
          <w:sz w:val="28"/>
          <w:szCs w:val="28"/>
        </w:rPr>
        <w:t xml:space="preserve"> составляется учреждением</w:t>
      </w:r>
      <w:r w:rsidR="002048C5">
        <w:rPr>
          <w:rFonts w:ascii="Times New Roman" w:hAnsi="Times New Roman" w:cs="Times New Roman"/>
          <w:sz w:val="28"/>
          <w:szCs w:val="28"/>
        </w:rPr>
        <w:t xml:space="preserve"> и утверждается </w:t>
      </w:r>
      <w:r w:rsidR="00C61E15">
        <w:rPr>
          <w:rFonts w:ascii="Times New Roman" w:hAnsi="Times New Roman" w:cs="Times New Roman"/>
          <w:sz w:val="28"/>
          <w:szCs w:val="28"/>
        </w:rPr>
        <w:t>уполномоченным лицом М</w:t>
      </w:r>
      <w:r w:rsidR="002048C5">
        <w:rPr>
          <w:rFonts w:ascii="Times New Roman" w:hAnsi="Times New Roman" w:cs="Times New Roman"/>
          <w:sz w:val="28"/>
          <w:szCs w:val="28"/>
        </w:rPr>
        <w:t>инистерств</w:t>
      </w:r>
      <w:r w:rsidR="00C61E15">
        <w:rPr>
          <w:rFonts w:ascii="Times New Roman" w:hAnsi="Times New Roman" w:cs="Times New Roman"/>
          <w:sz w:val="28"/>
          <w:szCs w:val="28"/>
        </w:rPr>
        <w:t>а</w:t>
      </w:r>
      <w:r w:rsidR="002048C5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в соответствии с требованиями, установленными  пунктами 8 – 11</w:t>
      </w:r>
      <w:r w:rsidR="006A7DE4" w:rsidRPr="00267F06">
        <w:rPr>
          <w:rFonts w:ascii="Times New Roman" w:hAnsi="Times New Roman" w:cs="Times New Roman"/>
          <w:sz w:val="28"/>
          <w:szCs w:val="28"/>
        </w:rPr>
        <w:t>, 46</w:t>
      </w:r>
      <w:r w:rsidRPr="00267F06">
        <w:rPr>
          <w:rFonts w:ascii="Times New Roman" w:hAnsi="Times New Roman" w:cs="Times New Roman"/>
          <w:sz w:val="28"/>
          <w:szCs w:val="28"/>
        </w:rPr>
        <w:t xml:space="preserve"> Тре</w:t>
      </w:r>
      <w:r w:rsidR="00E91A0E" w:rsidRPr="00267F06">
        <w:rPr>
          <w:rFonts w:ascii="Times New Roman" w:hAnsi="Times New Roman" w:cs="Times New Roman"/>
          <w:sz w:val="28"/>
          <w:szCs w:val="28"/>
        </w:rPr>
        <w:t>бований</w:t>
      </w:r>
      <w:r w:rsidR="00785C82">
        <w:rPr>
          <w:rFonts w:ascii="Times New Roman" w:hAnsi="Times New Roman" w:cs="Times New Roman"/>
          <w:sz w:val="28"/>
          <w:szCs w:val="28"/>
        </w:rPr>
        <w:t>, с учетом положений настоящего Порядка</w:t>
      </w:r>
      <w:r w:rsidR="00FC7728" w:rsidRPr="00267F06">
        <w:rPr>
          <w:rFonts w:ascii="Times New Roman" w:hAnsi="Times New Roman" w:cs="Times New Roman"/>
          <w:sz w:val="28"/>
          <w:szCs w:val="28"/>
        </w:rPr>
        <w:t>"</w:t>
      </w:r>
      <w:r w:rsidR="006A7DE4" w:rsidRPr="00267F06">
        <w:rPr>
          <w:rFonts w:ascii="Times New Roman" w:hAnsi="Times New Roman" w:cs="Times New Roman"/>
          <w:sz w:val="28"/>
          <w:szCs w:val="28"/>
        </w:rPr>
        <w:t>.</w:t>
      </w:r>
    </w:p>
    <w:p w:rsidR="00631E6C" w:rsidRDefault="00631E6C" w:rsidP="00631E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наименовании раздела 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30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Сроки и порядок составления проекта Плана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30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Плана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Плана (проекта Плана)</w:t>
      </w:r>
      <w:r w:rsidR="00E30EF1" w:rsidRPr="00E30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E6C" w:rsidRDefault="00631E6C" w:rsidP="00631E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6</w:t>
      </w:r>
      <w:r w:rsidR="001D7DA9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1E6C" w:rsidRDefault="00631E6C" w:rsidP="00631E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В абзаце первом: слова 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30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Плана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1E6C" w:rsidRDefault="00631E6C" w:rsidP="00631E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Подпункт 2 дополнить словами 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631E6C">
        <w:rPr>
          <w:rFonts w:ascii="Times New Roman" w:hAnsi="Times New Roman" w:cs="Times New Roman"/>
          <w:sz w:val="28"/>
          <w:szCs w:val="28"/>
        </w:rPr>
        <w:t>,</w:t>
      </w:r>
      <w:r w:rsidR="001D7DA9">
        <w:rPr>
          <w:rFonts w:ascii="Times New Roman" w:hAnsi="Times New Roman" w:cs="Times New Roman"/>
          <w:sz w:val="28"/>
          <w:szCs w:val="28"/>
        </w:rPr>
        <w:t xml:space="preserve"> </w:t>
      </w:r>
      <w:r w:rsidRPr="00631E6C">
        <w:rPr>
          <w:rFonts w:ascii="Times New Roman" w:hAnsi="Times New Roman" w:cs="Times New Roman"/>
          <w:sz w:val="28"/>
          <w:szCs w:val="28"/>
        </w:rPr>
        <w:t>включая выплаты по исполнению принятых учреждением в предшествующих отчетных периодах обязательств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631E6C">
        <w:rPr>
          <w:rFonts w:ascii="Times New Roman" w:hAnsi="Times New Roman" w:cs="Times New Roman"/>
          <w:sz w:val="28"/>
          <w:szCs w:val="28"/>
        </w:rPr>
        <w:t>.</w:t>
      </w:r>
    </w:p>
    <w:p w:rsid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48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121C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8121C">
        <w:rPr>
          <w:rFonts w:ascii="Times New Roman" w:hAnsi="Times New Roman" w:cs="Times New Roman"/>
          <w:sz w:val="28"/>
          <w:szCs w:val="28"/>
        </w:rPr>
        <w:t xml:space="preserve"> Порядка изложить в </w:t>
      </w:r>
      <w:r w:rsidR="00277F2B">
        <w:rPr>
          <w:rFonts w:ascii="Times New Roman" w:hAnsi="Times New Roman" w:cs="Times New Roman"/>
          <w:sz w:val="28"/>
          <w:szCs w:val="28"/>
        </w:rPr>
        <w:t>новой</w:t>
      </w:r>
      <w:r w:rsidRPr="0008121C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1D7DA9" w:rsidRPr="001D7DA9" w:rsidRDefault="00E30EF1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267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DA9">
        <w:rPr>
          <w:rFonts w:ascii="Times New Roman" w:hAnsi="Times New Roman" w:cs="Times New Roman"/>
          <w:sz w:val="28"/>
          <w:szCs w:val="28"/>
        </w:rPr>
        <w:t xml:space="preserve">8. </w:t>
      </w:r>
      <w:r w:rsidR="001D7DA9" w:rsidRPr="001D7DA9">
        <w:rPr>
          <w:rFonts w:ascii="Times New Roman" w:hAnsi="Times New Roman" w:cs="Times New Roman"/>
          <w:sz w:val="28"/>
          <w:szCs w:val="28"/>
        </w:rPr>
        <w:t>План составляется на основании обоснований (расчетов) плановых показателей поступлений и выплат.</w:t>
      </w:r>
    </w:p>
    <w:p w:rsidR="001D7DA9" w:rsidRP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DA9">
        <w:rPr>
          <w:rFonts w:ascii="Times New Roman" w:hAnsi="Times New Roman" w:cs="Times New Roman"/>
          <w:sz w:val="28"/>
          <w:szCs w:val="28"/>
        </w:rPr>
        <w:t>Показатели Плана и обоснования (расчеты) плановых показателей формируются по соответствующим кодам (составным частям кода) бюджетной классификации Российской Федерации в части:</w:t>
      </w:r>
    </w:p>
    <w:p w:rsidR="001D7DA9" w:rsidRP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DA9">
        <w:rPr>
          <w:rFonts w:ascii="Times New Roman" w:hAnsi="Times New Roman" w:cs="Times New Roman"/>
          <w:sz w:val="28"/>
          <w:szCs w:val="28"/>
        </w:rPr>
        <w:t>а) планируемых поступлений:</w:t>
      </w:r>
    </w:p>
    <w:p w:rsid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1D7DA9">
        <w:rPr>
          <w:rFonts w:ascii="Times New Roman" w:hAnsi="Times New Roman" w:cs="Times New Roman"/>
          <w:sz w:val="28"/>
          <w:szCs w:val="28"/>
        </w:rPr>
        <w:t>от доходов - по коду аналитической группы подвида доходов бюджетов классификации доходов бюджетов;</w:t>
      </w:r>
      <w:r w:rsidRPr="001D7DA9">
        <w:t xml:space="preserve"> </w:t>
      </w:r>
    </w:p>
    <w:p w:rsidR="001D7DA9" w:rsidRP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DA9">
        <w:rPr>
          <w:rFonts w:ascii="Times New Roman" w:hAnsi="Times New Roman" w:cs="Times New Roman"/>
          <w:sz w:val="28"/>
          <w:szCs w:val="28"/>
        </w:rPr>
        <w:t xml:space="preserve">от возврата выплат, произведенных учреждениями в прошлых отчетных периодах (в том числе в связи с возвратом в текущем финансовом году отклоненных кредитной организацией платежей учреждения; излишне </w:t>
      </w:r>
      <w:r w:rsidRPr="001D7DA9">
        <w:rPr>
          <w:rFonts w:ascii="Times New Roman" w:hAnsi="Times New Roman" w:cs="Times New Roman"/>
          <w:sz w:val="28"/>
          <w:szCs w:val="28"/>
        </w:rPr>
        <w:lastRenderedPageBreak/>
        <w:t>уплаченных сумм налогов, сборов, страховых взносов, пеней, штрафов и процентов в соответствии с законодательством Российской Федерации о налогах и сборах, предоставленных учреждением кредитов (займов, ссуд) (далее - дебиторской задолженности прошлых лет), -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1D7DA9" w:rsidRP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DA9">
        <w:rPr>
          <w:rFonts w:ascii="Times New Roman" w:hAnsi="Times New Roman" w:cs="Times New Roman"/>
          <w:sz w:val="28"/>
          <w:szCs w:val="28"/>
        </w:rPr>
        <w:t>от возврата средств, ранее размещенных на депозитах, -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1D7DA9" w:rsidRP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DA9">
        <w:rPr>
          <w:rFonts w:ascii="Times New Roman" w:hAnsi="Times New Roman" w:cs="Times New Roman"/>
          <w:sz w:val="28"/>
          <w:szCs w:val="28"/>
        </w:rPr>
        <w:t>б) планируемых выплат:</w:t>
      </w:r>
    </w:p>
    <w:p w:rsidR="001D7DA9" w:rsidRP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DA9">
        <w:rPr>
          <w:rFonts w:ascii="Times New Roman" w:hAnsi="Times New Roman" w:cs="Times New Roman"/>
          <w:sz w:val="28"/>
          <w:szCs w:val="28"/>
        </w:rPr>
        <w:t>по расходам - по кодам видов расходов классификации расходов бюджетов;</w:t>
      </w:r>
    </w:p>
    <w:p w:rsidR="001D7DA9" w:rsidRP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DA9">
        <w:rPr>
          <w:rFonts w:ascii="Times New Roman" w:hAnsi="Times New Roman" w:cs="Times New Roman"/>
          <w:sz w:val="28"/>
          <w:szCs w:val="28"/>
        </w:rPr>
        <w:t>по возврату в бюджет остатков субсидий прошлых лет -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1D7DA9" w:rsidRP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DA9">
        <w:rPr>
          <w:rFonts w:ascii="Times New Roman" w:hAnsi="Times New Roman" w:cs="Times New Roman"/>
          <w:sz w:val="28"/>
          <w:szCs w:val="28"/>
        </w:rPr>
        <w:t>по уплате налогов, объектом налогообложения которых являются доходы (прибыль) учреждения, - по коду аналитической группы подвида доходов бюджетов классификации доходов бюджетов;</w:t>
      </w:r>
    </w:p>
    <w:p w:rsid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DA9">
        <w:rPr>
          <w:rFonts w:ascii="Times New Roman" w:hAnsi="Times New Roman" w:cs="Times New Roman"/>
          <w:sz w:val="28"/>
          <w:szCs w:val="28"/>
        </w:rPr>
        <w:t>по перечислению физическим и юридическим лицам ссуд, кредитов, в случаях, установленных законодательством Российской Федерации, - по коду аналитической группы вида источников финансирования дефицитов бюджетов классификации источников фи</w:t>
      </w:r>
      <w:r>
        <w:rPr>
          <w:rFonts w:ascii="Times New Roman" w:hAnsi="Times New Roman" w:cs="Times New Roman"/>
          <w:sz w:val="28"/>
          <w:szCs w:val="28"/>
        </w:rPr>
        <w:t>нансирования дефицитов бюджетов.</w:t>
      </w:r>
    </w:p>
    <w:p w:rsidR="001D7DA9" w:rsidRP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DA9">
        <w:rPr>
          <w:rFonts w:ascii="Times New Roman" w:hAnsi="Times New Roman" w:cs="Times New Roman"/>
          <w:sz w:val="28"/>
          <w:szCs w:val="28"/>
        </w:rPr>
        <w:t>Дополнительно показатели Плана в части планируемых поступлений и выплат детализируются по кодам статей (подстатей) групп (статей) классификации операций сектора государственного управления.</w:t>
      </w:r>
    </w:p>
    <w:p w:rsidR="001D7DA9" w:rsidRP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DA9">
        <w:rPr>
          <w:rFonts w:ascii="Times New Roman" w:hAnsi="Times New Roman" w:cs="Times New Roman"/>
          <w:sz w:val="28"/>
          <w:szCs w:val="28"/>
        </w:rPr>
        <w:t>Обоснования (расчеты) плановых показателей поступлений формируются на основании расчетов соответствующих доходов,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(авансов) по договорам (контрактам, соглашениям).</w:t>
      </w:r>
    </w:p>
    <w:p w:rsid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DA9">
        <w:rPr>
          <w:rFonts w:ascii="Times New Roman" w:hAnsi="Times New Roman" w:cs="Times New Roman"/>
          <w:sz w:val="28"/>
          <w:szCs w:val="28"/>
        </w:rPr>
        <w:t>Обоснования (расчеты) плановых показателей выплат формируются на основании расчетов соответствующих расходов, с учетом произведенных на начало финансового года предварительных платежей (авансов) по договорам (контрактам, соглашениям), сумм излишне уплаченных или излишне взысканных налогов, пени, штрафов, а также принятых и не исполненных на начало финансового года обязательств.</w:t>
      </w:r>
    </w:p>
    <w:p w:rsidR="001D7DA9" w:rsidRDefault="001D7DA9" w:rsidP="001D7D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DA9">
        <w:rPr>
          <w:rFonts w:ascii="Times New Roman" w:hAnsi="Times New Roman" w:cs="Times New Roman"/>
          <w:sz w:val="28"/>
          <w:szCs w:val="28"/>
        </w:rPr>
        <w:t>Обоснования (расчеты)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</w:t>
      </w:r>
      <w:r w:rsidR="00E30EF1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D7DA9">
        <w:rPr>
          <w:rFonts w:ascii="Times New Roman" w:hAnsi="Times New Roman" w:cs="Times New Roman"/>
          <w:sz w:val="28"/>
          <w:szCs w:val="28"/>
        </w:rPr>
        <w:t>.</w:t>
      </w:r>
    </w:p>
    <w:p w:rsidR="0012455B" w:rsidRDefault="008528AC" w:rsidP="003B55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121C">
        <w:rPr>
          <w:rFonts w:ascii="Times New Roman" w:hAnsi="Times New Roman" w:cs="Times New Roman"/>
          <w:sz w:val="28"/>
          <w:szCs w:val="28"/>
        </w:rPr>
        <w:t>1.</w:t>
      </w:r>
      <w:r w:rsidR="002048C5">
        <w:rPr>
          <w:rFonts w:ascii="Times New Roman" w:hAnsi="Times New Roman" w:cs="Times New Roman"/>
          <w:sz w:val="28"/>
          <w:szCs w:val="28"/>
        </w:rPr>
        <w:t>5</w:t>
      </w:r>
      <w:r w:rsidRPr="0008121C">
        <w:rPr>
          <w:rFonts w:ascii="Times New Roman" w:hAnsi="Times New Roman" w:cs="Times New Roman"/>
          <w:sz w:val="28"/>
          <w:szCs w:val="28"/>
        </w:rPr>
        <w:t xml:space="preserve">. </w:t>
      </w:r>
      <w:r w:rsidR="0016005D">
        <w:rPr>
          <w:rFonts w:ascii="Times New Roman" w:hAnsi="Times New Roman" w:cs="Times New Roman"/>
          <w:sz w:val="28"/>
          <w:szCs w:val="28"/>
        </w:rPr>
        <w:t>Пункт 9 Порядка дополнить абзацем следующего содержания:</w:t>
      </w:r>
    </w:p>
    <w:p w:rsidR="00C645DB" w:rsidRDefault="00E30EF1" w:rsidP="001600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05D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отчетным, </w:t>
      </w:r>
      <w:r w:rsidR="0016005D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Министерство</w:t>
      </w:r>
      <w:r w:rsidR="0016005D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направляется информация</w:t>
      </w:r>
      <w:r w:rsidR="0016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причинах указанных изменений</w:t>
      </w: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6005D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517A" w:rsidRDefault="0059517A" w:rsidP="001600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17A" w:rsidRDefault="0059517A" w:rsidP="001600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05D" w:rsidRPr="0016005D" w:rsidRDefault="0016005D" w:rsidP="001600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048C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6005D">
        <w:t xml:space="preserve"> </w:t>
      </w: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 Порядка</w:t>
      </w: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6005D" w:rsidRPr="0016005D" w:rsidRDefault="0016005D" w:rsidP="001600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2048C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первом слова "к заключению контрактов (договоров)" заменить словом "выплат";</w:t>
      </w:r>
    </w:p>
    <w:p w:rsidR="0016005D" w:rsidRDefault="0016005D" w:rsidP="001600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048C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А</w:t>
      </w: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бзац третий дополнить словами ", а также показателям закупок, которые согласно положениям пункта 4 Правил формирования плана закупки товаров (работ, услуг), утвержденных постановлением Правительства Российской Федерации от 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.09.</w:t>
      </w: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2012 г. N 932 (Собрание законодательства Российской Федерации, 2012, N 39, ст.5272; 2020, N 1, ст. 92), не включаются в план закупок".</w:t>
      </w:r>
    </w:p>
    <w:p w:rsidR="00277F2B" w:rsidRDefault="002048C5" w:rsidP="00277F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1.7</w:t>
      </w:r>
      <w:r w:rsidR="0016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77F2B" w:rsidRPr="0008121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77F2B">
        <w:rPr>
          <w:rFonts w:ascii="Times New Roman" w:hAnsi="Times New Roman" w:cs="Times New Roman"/>
          <w:sz w:val="28"/>
          <w:szCs w:val="28"/>
        </w:rPr>
        <w:t>37</w:t>
      </w:r>
      <w:r w:rsidR="00277F2B" w:rsidRPr="0008121C">
        <w:rPr>
          <w:rFonts w:ascii="Times New Roman" w:hAnsi="Times New Roman" w:cs="Times New Roman"/>
          <w:sz w:val="28"/>
          <w:szCs w:val="28"/>
        </w:rPr>
        <w:t xml:space="preserve"> Порядка изложить в </w:t>
      </w:r>
      <w:r w:rsidR="00277F2B">
        <w:rPr>
          <w:rFonts w:ascii="Times New Roman" w:hAnsi="Times New Roman" w:cs="Times New Roman"/>
          <w:sz w:val="28"/>
          <w:szCs w:val="28"/>
        </w:rPr>
        <w:t>новой</w:t>
      </w:r>
      <w:r w:rsidR="00277F2B" w:rsidRPr="0008121C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16005D" w:rsidRDefault="00277F2B" w:rsidP="001600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77F2B">
        <w:rPr>
          <w:rFonts w:ascii="Times New Roman" w:hAnsi="Times New Roman" w:cs="Times New Roman"/>
          <w:color w:val="000000" w:themeColor="text1"/>
          <w:sz w:val="28"/>
          <w:szCs w:val="28"/>
        </w:rPr>
        <w:t>37. План бюджетного учреждения (План с учетом изменений</w:t>
      </w:r>
      <w:r w:rsidR="00FD06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0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независимо от наличия или отсутствия </w:t>
      </w:r>
      <w:r w:rsidR="00FD06AC" w:rsidRPr="00FD06AC">
        <w:rPr>
          <w:rFonts w:ascii="Times New Roman" w:hAnsi="Times New Roman" w:cs="Times New Roman"/>
          <w:color w:val="000000" w:themeColor="text1"/>
          <w:sz w:val="28"/>
          <w:szCs w:val="28"/>
        </w:rPr>
        <w:t>у учреждения на последнюю отчетную дату бухгалтерской отчетности, предшествующую дате утверждения Плана (внесения изменений в План), просроченной кредиторской задолженности</w:t>
      </w:r>
      <w:r w:rsidR="00FD0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77F2B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утверждается Министром после согласования Управлением финансирования целевых программ и бюджетного учета Министерства</w:t>
      </w:r>
      <w:r w:rsidR="00E91A0E"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77F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05D" w:rsidRPr="0016005D" w:rsidRDefault="0016005D" w:rsidP="001600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048C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абзацем следующего содержания:</w:t>
      </w:r>
    </w:p>
    <w:p w:rsidR="0016005D" w:rsidRDefault="0016005D" w:rsidP="001600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05D">
        <w:rPr>
          <w:rFonts w:ascii="Times New Roman" w:hAnsi="Times New Roman" w:cs="Times New Roman"/>
          <w:color w:val="000000" w:themeColor="text1"/>
          <w:sz w:val="28"/>
          <w:szCs w:val="28"/>
        </w:rPr>
        <w:t>"Показатели Плана по выплатам после внесения в них изменений не могут превышать объем плановых поступлений, с учетом остатка на начало текущего финансового года".</w:t>
      </w:r>
    </w:p>
    <w:p w:rsidR="00AC4DA5" w:rsidRDefault="00AC4DA5" w:rsidP="001600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Внести в </w:t>
      </w:r>
      <w:r w:rsidRPr="00277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 к Порядку следующие изменения:</w:t>
      </w:r>
    </w:p>
    <w:p w:rsidR="00AC4DA5" w:rsidRPr="00AC4DA5" w:rsidRDefault="00AC4DA5" w:rsidP="00AC4D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1.9.1. </w:t>
      </w:r>
      <w:r w:rsidRPr="00AC4DA5">
        <w:rPr>
          <w:rFonts w:ascii="Times New Roman" w:hAnsi="Times New Roman" w:cs="Times New Roman"/>
          <w:color w:val="000000" w:themeColor="text1"/>
          <w:sz w:val="28"/>
          <w:szCs w:val="28"/>
        </w:rPr>
        <w:t>Разделе 1 "Поступления и выплаты":</w:t>
      </w:r>
    </w:p>
    <w:p w:rsidR="00AC4DA5" w:rsidRDefault="00AC4DA5" w:rsidP="00AC4D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DA5">
        <w:rPr>
          <w:rFonts w:ascii="Times New Roman" w:hAnsi="Times New Roman" w:cs="Times New Roman"/>
          <w:color w:val="000000" w:themeColor="text1"/>
          <w:sz w:val="28"/>
          <w:szCs w:val="28"/>
        </w:rPr>
        <w:t>а) после строки 2720 дополнить строкой следующего содержания:</w:t>
      </w:r>
    </w:p>
    <w:p w:rsidR="00AC4DA5" w:rsidRDefault="00AC4DA5" w:rsidP="00AC4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993"/>
        <w:gridCol w:w="992"/>
        <w:gridCol w:w="992"/>
        <w:gridCol w:w="1247"/>
        <w:gridCol w:w="738"/>
        <w:gridCol w:w="659"/>
        <w:gridCol w:w="758"/>
      </w:tblGrid>
      <w:tr w:rsidR="00AC4DA5" w:rsidTr="00AC4DA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A5" w:rsidRDefault="00AC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A5" w:rsidRDefault="00AC4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A5" w:rsidRDefault="00AC4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A5" w:rsidRDefault="00AC4DA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A5" w:rsidRDefault="00AC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A5" w:rsidRDefault="00AC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A5" w:rsidRDefault="00AC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A5" w:rsidRDefault="00AC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DA5" w:rsidRDefault="00AC4DA5" w:rsidP="00AC4D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";</w:t>
      </w:r>
    </w:p>
    <w:p w:rsidR="00AC4DA5" w:rsidRDefault="00AC4DA5" w:rsidP="00AC4D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0" w:history="1">
        <w:r w:rsidRPr="00AC4DA5">
          <w:rPr>
            <w:rFonts w:ascii="Times New Roman" w:hAnsi="Times New Roman" w:cs="Times New Roman"/>
            <w:sz w:val="28"/>
            <w:szCs w:val="28"/>
          </w:rPr>
          <w:t>абзаце четвертом сноски 3</w:t>
        </w:r>
      </w:hyperlink>
      <w:r w:rsidRPr="00AC4DA5"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</w:rPr>
        <w:t>ифры "2720" заменить цифрами "2800".</w:t>
      </w:r>
    </w:p>
    <w:p w:rsidR="00277F2B" w:rsidRDefault="00277F2B" w:rsidP="001600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048C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A4B0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7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2 "Сведения по выплатам на закупки товаров, работ, услуг" Приложения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 к Порядку </w:t>
      </w:r>
      <w:r w:rsidRPr="00277F2B">
        <w:rPr>
          <w:rFonts w:ascii="Times New Roman" w:hAnsi="Times New Roman" w:cs="Times New Roman"/>
          <w:color w:val="000000" w:themeColor="text1"/>
          <w:sz w:val="28"/>
          <w:szCs w:val="28"/>
        </w:rPr>
        <w:t>сноску 16 исключить.</w:t>
      </w:r>
    </w:p>
    <w:p w:rsidR="00B32264" w:rsidRDefault="00B32264" w:rsidP="001600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1.10.</w:t>
      </w:r>
      <w:r w:rsidR="00316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 1.4 Приложения №2 к Порядку изложить в новой редакции согласно приложению к настоящему приказу. </w:t>
      </w:r>
    </w:p>
    <w:p w:rsidR="00314D87" w:rsidRPr="0008121C" w:rsidRDefault="00D00583" w:rsidP="00D1799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14D87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опубликовать (разместить)</w:t>
      </w:r>
      <w:r w:rsidR="00932BB3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Министерства</w:t>
      </w:r>
      <w:r w:rsidR="00314D87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314D87" w:rsidRPr="0008121C" w:rsidRDefault="00D00583" w:rsidP="00D1799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14D87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</w:t>
      </w:r>
      <w:r w:rsidR="00FC319F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а возложить на начальника Управления</w:t>
      </w:r>
      <w:r w:rsidR="00314D87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финансирования целевых программ и бюджетного учета </w:t>
      </w:r>
      <w:r w:rsidR="007B4531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>- главного бухгалтера Министерства</w:t>
      </w:r>
      <w:r w:rsidR="00314D87" w:rsidRPr="000812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области.</w:t>
      </w:r>
    </w:p>
    <w:p w:rsidR="00314D87" w:rsidRPr="00FC319F" w:rsidRDefault="00314D87" w:rsidP="00D1799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D87" w:rsidRDefault="00314D8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7998" w:rsidRDefault="00D1799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190B" w:rsidRDefault="00D00583" w:rsidP="00E91A0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</w:t>
      </w:r>
      <w:r w:rsidR="00C9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9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М.А. Панюхин </w:t>
      </w:r>
    </w:p>
    <w:p w:rsidR="0059517A" w:rsidRDefault="0059517A" w:rsidP="00E91A0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17A" w:rsidRDefault="0059517A" w:rsidP="00E91A0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17A" w:rsidRDefault="0059517A" w:rsidP="00E91A0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17A" w:rsidRDefault="0059517A" w:rsidP="00E91A0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17A" w:rsidRDefault="0059517A" w:rsidP="00E91A0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17A" w:rsidRDefault="0059517A" w:rsidP="00E91A0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9517A">
        <w:rPr>
          <w:rFonts w:ascii="Times New Roman" w:hAnsi="Times New Roman" w:cs="Times New Roman"/>
          <w:color w:val="000000" w:themeColor="text1"/>
          <w:sz w:val="16"/>
          <w:szCs w:val="16"/>
        </w:rPr>
        <w:t>Приложение</w:t>
      </w:r>
    </w:p>
    <w:p w:rsidR="0059517A" w:rsidRDefault="0059517A" w:rsidP="0059517A">
      <w:pPr>
        <w:pStyle w:val="ConsPlusNormal"/>
        <w:ind w:left="5664"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к приказу Министерства</w:t>
      </w:r>
    </w:p>
    <w:p w:rsidR="0059517A" w:rsidRPr="0059517A" w:rsidRDefault="0059517A" w:rsidP="0059517A">
      <w:pPr>
        <w:pStyle w:val="ConsPlusNormal"/>
        <w:ind w:left="6372"/>
        <w:jc w:val="both"/>
        <w:rPr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lastRenderedPageBreak/>
        <w:t>от «____»_________20____ № _______</w:t>
      </w:r>
    </w:p>
    <w:p w:rsidR="0059517A" w:rsidRDefault="0059517A" w:rsidP="0059517A">
      <w:pPr>
        <w:pStyle w:val="ConsPlusNormal"/>
        <w:jc w:val="center"/>
        <w:outlineLvl w:val="0"/>
        <w:rPr>
          <w:sz w:val="20"/>
        </w:rPr>
      </w:pPr>
    </w:p>
    <w:p w:rsidR="0059517A" w:rsidRDefault="0059517A" w:rsidP="0059517A">
      <w:pPr>
        <w:pStyle w:val="ConsPlusNormal"/>
        <w:jc w:val="center"/>
        <w:outlineLvl w:val="0"/>
        <w:rPr>
          <w:sz w:val="16"/>
          <w:szCs w:val="16"/>
        </w:rPr>
      </w:pPr>
    </w:p>
    <w:p w:rsidR="0059517A" w:rsidRPr="0059517A" w:rsidRDefault="0059517A" w:rsidP="0059517A">
      <w:pPr>
        <w:pStyle w:val="ConsPlusNormal"/>
        <w:jc w:val="center"/>
        <w:outlineLvl w:val="0"/>
        <w:rPr>
          <w:sz w:val="20"/>
        </w:rPr>
      </w:pPr>
      <w:r w:rsidRPr="0059517A">
        <w:rPr>
          <w:sz w:val="20"/>
        </w:rPr>
        <w:t>1.4. Расчеты (обоснования) страховых взносов на обязательное</w:t>
      </w:r>
    </w:p>
    <w:p w:rsidR="0059517A" w:rsidRPr="0059517A" w:rsidRDefault="0059517A" w:rsidP="0059517A">
      <w:pPr>
        <w:pStyle w:val="ConsPlusNormal"/>
        <w:jc w:val="center"/>
        <w:rPr>
          <w:sz w:val="20"/>
        </w:rPr>
      </w:pPr>
      <w:r w:rsidRPr="0059517A">
        <w:rPr>
          <w:sz w:val="20"/>
        </w:rPr>
        <w:t>страхование в Фонд пенсионного и социального страхования</w:t>
      </w:r>
    </w:p>
    <w:p w:rsidR="0059517A" w:rsidRPr="0059517A" w:rsidRDefault="0059517A" w:rsidP="0059517A">
      <w:pPr>
        <w:pStyle w:val="ConsPlusNormal"/>
        <w:jc w:val="center"/>
        <w:rPr>
          <w:sz w:val="20"/>
        </w:rPr>
      </w:pPr>
      <w:r w:rsidRPr="0059517A">
        <w:rPr>
          <w:sz w:val="20"/>
        </w:rPr>
        <w:t>Российской Федерации</w:t>
      </w:r>
    </w:p>
    <w:p w:rsidR="0059517A" w:rsidRPr="0059517A" w:rsidRDefault="0059517A" w:rsidP="0059517A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5329"/>
        <w:gridCol w:w="1474"/>
        <w:gridCol w:w="908"/>
      </w:tblGrid>
      <w:tr w:rsidR="0059517A" w:rsidRPr="0059517A" w:rsidTr="003C05CF">
        <w:tc>
          <w:tcPr>
            <w:tcW w:w="682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N</w:t>
            </w:r>
          </w:p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п/п</w:t>
            </w:r>
          </w:p>
        </w:tc>
        <w:tc>
          <w:tcPr>
            <w:tcW w:w="5329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 xml:space="preserve">Наименование государственного </w:t>
            </w:r>
          </w:p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внебюджетного фонда</w:t>
            </w:r>
          </w:p>
        </w:tc>
        <w:tc>
          <w:tcPr>
            <w:tcW w:w="1474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Размер базы для начисления страховых взносов, руб.</w:t>
            </w:r>
          </w:p>
        </w:tc>
        <w:tc>
          <w:tcPr>
            <w:tcW w:w="908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Сумма взноса, руб.</w:t>
            </w:r>
          </w:p>
        </w:tc>
      </w:tr>
      <w:tr w:rsidR="0059517A" w:rsidRPr="0059517A" w:rsidTr="003C05CF">
        <w:tc>
          <w:tcPr>
            <w:tcW w:w="682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1</w:t>
            </w:r>
          </w:p>
        </w:tc>
        <w:tc>
          <w:tcPr>
            <w:tcW w:w="5329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2</w:t>
            </w:r>
          </w:p>
        </w:tc>
        <w:tc>
          <w:tcPr>
            <w:tcW w:w="1474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>3</w:t>
            </w:r>
          </w:p>
        </w:tc>
        <w:tc>
          <w:tcPr>
            <w:tcW w:w="908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4</w:t>
            </w:r>
          </w:p>
        </w:tc>
      </w:tr>
      <w:tr w:rsidR="0059517A" w:rsidRPr="0059517A" w:rsidTr="003C05CF">
        <w:tc>
          <w:tcPr>
            <w:tcW w:w="682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1</w:t>
            </w:r>
          </w:p>
        </w:tc>
        <w:tc>
          <w:tcPr>
            <w:tcW w:w="5329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 xml:space="preserve">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</w:t>
            </w:r>
          </w:p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>(единый тариф страховых взносов) в Фонд пенсионного и социального страхования Российской Федерации, всего</w:t>
            </w:r>
          </w:p>
        </w:tc>
        <w:tc>
          <w:tcPr>
            <w:tcW w:w="1474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>x</w:t>
            </w:r>
          </w:p>
        </w:tc>
        <w:tc>
          <w:tcPr>
            <w:tcW w:w="908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</w:tr>
      <w:tr w:rsidR="0059517A" w:rsidRPr="0059517A" w:rsidTr="003C05CF">
        <w:tc>
          <w:tcPr>
            <w:tcW w:w="682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1.1.</w:t>
            </w:r>
          </w:p>
        </w:tc>
        <w:tc>
          <w:tcPr>
            <w:tcW w:w="5329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 xml:space="preserve">в том числе: </w:t>
            </w:r>
          </w:p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>по ставке 30,0%</w:t>
            </w:r>
          </w:p>
        </w:tc>
        <w:tc>
          <w:tcPr>
            <w:tcW w:w="1474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  <w:tc>
          <w:tcPr>
            <w:tcW w:w="908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</w:tr>
      <w:tr w:rsidR="0059517A" w:rsidRPr="0059517A" w:rsidTr="003C05CF">
        <w:tc>
          <w:tcPr>
            <w:tcW w:w="682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1.2.</w:t>
            </w:r>
          </w:p>
        </w:tc>
        <w:tc>
          <w:tcPr>
            <w:tcW w:w="5329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>по ставке 15,1%</w:t>
            </w:r>
          </w:p>
        </w:tc>
        <w:tc>
          <w:tcPr>
            <w:tcW w:w="1474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  <w:tc>
          <w:tcPr>
            <w:tcW w:w="908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</w:tr>
      <w:tr w:rsidR="0059517A" w:rsidRPr="0059517A" w:rsidTr="003C05CF">
        <w:tc>
          <w:tcPr>
            <w:tcW w:w="682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1.3.</w:t>
            </w:r>
          </w:p>
        </w:tc>
        <w:tc>
          <w:tcPr>
            <w:tcW w:w="5329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>с применением пониженных тарифов взносов в  Фонд пенсионного и социального страхования Российской Федерации для отдельных категорий плательщиков</w:t>
            </w:r>
          </w:p>
        </w:tc>
        <w:tc>
          <w:tcPr>
            <w:tcW w:w="1474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  <w:tc>
          <w:tcPr>
            <w:tcW w:w="908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</w:tr>
      <w:tr w:rsidR="0059517A" w:rsidRPr="0059517A" w:rsidTr="003C05CF">
        <w:tc>
          <w:tcPr>
            <w:tcW w:w="682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2</w:t>
            </w:r>
          </w:p>
        </w:tc>
        <w:tc>
          <w:tcPr>
            <w:tcW w:w="5329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>Страховые взносы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 Федерации, всего</w:t>
            </w:r>
          </w:p>
        </w:tc>
        <w:tc>
          <w:tcPr>
            <w:tcW w:w="1474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>x</w:t>
            </w:r>
          </w:p>
        </w:tc>
        <w:tc>
          <w:tcPr>
            <w:tcW w:w="908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</w:tr>
      <w:tr w:rsidR="0059517A" w:rsidRPr="0059517A" w:rsidTr="003C05CF">
        <w:tc>
          <w:tcPr>
            <w:tcW w:w="682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2.1.</w:t>
            </w:r>
          </w:p>
        </w:tc>
        <w:tc>
          <w:tcPr>
            <w:tcW w:w="5329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>в том числе:</w:t>
            </w:r>
          </w:p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>по ставке 0,2%</w:t>
            </w:r>
          </w:p>
        </w:tc>
        <w:tc>
          <w:tcPr>
            <w:tcW w:w="1474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  <w:tc>
          <w:tcPr>
            <w:tcW w:w="908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</w:tr>
      <w:tr w:rsidR="0059517A" w:rsidRPr="0059517A" w:rsidTr="003C05CF">
        <w:tc>
          <w:tcPr>
            <w:tcW w:w="682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2.2.</w:t>
            </w:r>
          </w:p>
        </w:tc>
        <w:tc>
          <w:tcPr>
            <w:tcW w:w="5329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 xml:space="preserve">по ставке 0,_% </w:t>
            </w:r>
            <w:hyperlink w:anchor="P65">
              <w:r w:rsidRPr="0059517A">
                <w:rPr>
                  <w:sz w:val="20"/>
                </w:rPr>
                <w:t>&lt;*&gt;</w:t>
              </w:r>
            </w:hyperlink>
          </w:p>
        </w:tc>
        <w:tc>
          <w:tcPr>
            <w:tcW w:w="1474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  <w:tc>
          <w:tcPr>
            <w:tcW w:w="908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</w:tr>
      <w:tr w:rsidR="0059517A" w:rsidRPr="0059517A" w:rsidTr="003C05CF">
        <w:tc>
          <w:tcPr>
            <w:tcW w:w="682" w:type="dxa"/>
          </w:tcPr>
          <w:p w:rsidR="0059517A" w:rsidRPr="0059517A" w:rsidRDefault="0059517A" w:rsidP="003C05CF">
            <w:pPr>
              <w:pStyle w:val="ConsPlusNormal"/>
              <w:jc w:val="center"/>
              <w:rPr>
                <w:sz w:val="20"/>
              </w:rPr>
            </w:pPr>
            <w:r w:rsidRPr="0059517A">
              <w:rPr>
                <w:sz w:val="20"/>
              </w:rPr>
              <w:t>2.3.</w:t>
            </w:r>
          </w:p>
        </w:tc>
        <w:tc>
          <w:tcPr>
            <w:tcW w:w="5329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 xml:space="preserve">по ставке 0,_% </w:t>
            </w:r>
            <w:hyperlink w:anchor="P65">
              <w:r w:rsidRPr="0059517A">
                <w:rPr>
                  <w:sz w:val="20"/>
                </w:rPr>
                <w:t>&lt;*&gt;</w:t>
              </w:r>
            </w:hyperlink>
          </w:p>
        </w:tc>
        <w:tc>
          <w:tcPr>
            <w:tcW w:w="1474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  <w:tc>
          <w:tcPr>
            <w:tcW w:w="908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</w:tr>
      <w:tr w:rsidR="0059517A" w:rsidRPr="0059517A" w:rsidTr="003C05CF">
        <w:tc>
          <w:tcPr>
            <w:tcW w:w="682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  <w:tc>
          <w:tcPr>
            <w:tcW w:w="5329" w:type="dxa"/>
          </w:tcPr>
          <w:p w:rsidR="0059517A" w:rsidRPr="0059517A" w:rsidRDefault="0059517A" w:rsidP="003C05CF">
            <w:pPr>
              <w:pStyle w:val="ConsPlusNormal"/>
              <w:jc w:val="right"/>
              <w:rPr>
                <w:sz w:val="20"/>
              </w:rPr>
            </w:pPr>
            <w:r w:rsidRPr="0059517A">
              <w:rPr>
                <w:sz w:val="20"/>
              </w:rPr>
              <w:t>Итого:</w:t>
            </w:r>
          </w:p>
        </w:tc>
        <w:tc>
          <w:tcPr>
            <w:tcW w:w="1474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  <w:r w:rsidRPr="0059517A">
              <w:rPr>
                <w:sz w:val="20"/>
              </w:rPr>
              <w:t>x</w:t>
            </w:r>
          </w:p>
        </w:tc>
        <w:tc>
          <w:tcPr>
            <w:tcW w:w="908" w:type="dxa"/>
          </w:tcPr>
          <w:p w:rsidR="0059517A" w:rsidRPr="0059517A" w:rsidRDefault="0059517A" w:rsidP="003C05CF">
            <w:pPr>
              <w:pStyle w:val="ConsPlusNormal"/>
              <w:rPr>
                <w:sz w:val="20"/>
              </w:rPr>
            </w:pPr>
          </w:p>
        </w:tc>
      </w:tr>
    </w:tbl>
    <w:p w:rsidR="0059517A" w:rsidRPr="0059517A" w:rsidRDefault="0059517A" w:rsidP="0059517A">
      <w:pPr>
        <w:pStyle w:val="ConsPlusNormal"/>
        <w:jc w:val="both"/>
        <w:rPr>
          <w:sz w:val="20"/>
        </w:rPr>
      </w:pPr>
    </w:p>
    <w:p w:rsidR="0059517A" w:rsidRPr="0059517A" w:rsidRDefault="0059517A" w:rsidP="0059517A">
      <w:pPr>
        <w:pStyle w:val="ConsPlusNormal"/>
        <w:ind w:firstLine="540"/>
        <w:jc w:val="both"/>
        <w:rPr>
          <w:sz w:val="20"/>
        </w:rPr>
      </w:pPr>
      <w:r w:rsidRPr="0059517A">
        <w:rPr>
          <w:sz w:val="20"/>
        </w:rPr>
        <w:t>--------------------------------</w:t>
      </w:r>
    </w:p>
    <w:p w:rsidR="0059517A" w:rsidRPr="0059517A" w:rsidRDefault="0059517A" w:rsidP="0059517A">
      <w:pPr>
        <w:pStyle w:val="ConsPlusNormal"/>
        <w:spacing w:before="200"/>
        <w:ind w:firstLine="540"/>
        <w:jc w:val="both"/>
        <w:rPr>
          <w:sz w:val="20"/>
        </w:rPr>
      </w:pPr>
      <w:bookmarkStart w:id="1" w:name="P65"/>
      <w:bookmarkEnd w:id="1"/>
      <w:r w:rsidRPr="0059517A">
        <w:rPr>
          <w:sz w:val="20"/>
        </w:rPr>
        <w:t xml:space="preserve">&lt;*&gt; Указываются страховые тарифы, дифференцированные по классам профессионального риска, установленные Федеральным </w:t>
      </w:r>
      <w:hyperlink r:id="rId11">
        <w:r w:rsidRPr="0059517A">
          <w:rPr>
            <w:sz w:val="20"/>
          </w:rPr>
          <w:t>законом</w:t>
        </w:r>
      </w:hyperlink>
      <w:r w:rsidRPr="0059517A">
        <w:rPr>
          <w:sz w:val="20"/>
        </w:rPr>
        <w:t xml:space="preserve"> от 22 декабря 2005 г. N 179-ФЗ "О страховых тарифах на обязательное социальное страхование от несчастных случаев на производстве и профессиональных заболеваний на 2006 год" (Собрание законодательства Российской Федерации, 2005, N 52, ст. 5592; 2015, N 51, ст. 7233).</w:t>
      </w:r>
    </w:p>
    <w:p w:rsidR="0059517A" w:rsidRPr="0059517A" w:rsidRDefault="0059517A" w:rsidP="0059517A">
      <w:pPr>
        <w:pStyle w:val="ConsPlusNormal"/>
        <w:jc w:val="both"/>
        <w:rPr>
          <w:sz w:val="20"/>
        </w:rPr>
      </w:pPr>
    </w:p>
    <w:p w:rsidR="0059517A" w:rsidRPr="0059517A" w:rsidRDefault="0059517A">
      <w:pPr>
        <w:pStyle w:val="ConsPlusNormal"/>
        <w:jc w:val="both"/>
        <w:rPr>
          <w:sz w:val="20"/>
        </w:rPr>
      </w:pPr>
    </w:p>
    <w:sectPr w:rsidR="0059517A" w:rsidRPr="0059517A" w:rsidSect="006649B4">
      <w:pgSz w:w="11906" w:h="16838" w:code="9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87"/>
    <w:rsid w:val="00016F39"/>
    <w:rsid w:val="0008121C"/>
    <w:rsid w:val="0009603A"/>
    <w:rsid w:val="000A4B08"/>
    <w:rsid w:val="000B190B"/>
    <w:rsid w:val="0012455B"/>
    <w:rsid w:val="0016005D"/>
    <w:rsid w:val="001D7DA9"/>
    <w:rsid w:val="002048C5"/>
    <w:rsid w:val="00267F06"/>
    <w:rsid w:val="00277F2B"/>
    <w:rsid w:val="002938F0"/>
    <w:rsid w:val="002D10AE"/>
    <w:rsid w:val="00314D87"/>
    <w:rsid w:val="00316E12"/>
    <w:rsid w:val="00373894"/>
    <w:rsid w:val="00397D53"/>
    <w:rsid w:val="003B552B"/>
    <w:rsid w:val="0045660F"/>
    <w:rsid w:val="004D44B8"/>
    <w:rsid w:val="005154A9"/>
    <w:rsid w:val="005206A1"/>
    <w:rsid w:val="005759D3"/>
    <w:rsid w:val="00591C91"/>
    <w:rsid w:val="0059517A"/>
    <w:rsid w:val="005E7733"/>
    <w:rsid w:val="005F0248"/>
    <w:rsid w:val="005F03E9"/>
    <w:rsid w:val="00626F0F"/>
    <w:rsid w:val="00631E6C"/>
    <w:rsid w:val="006649B4"/>
    <w:rsid w:val="00687BD2"/>
    <w:rsid w:val="006A7DE4"/>
    <w:rsid w:val="006C325C"/>
    <w:rsid w:val="006E031A"/>
    <w:rsid w:val="00707F7A"/>
    <w:rsid w:val="00785C82"/>
    <w:rsid w:val="007B4531"/>
    <w:rsid w:val="007E4BC8"/>
    <w:rsid w:val="007E5F01"/>
    <w:rsid w:val="008528AC"/>
    <w:rsid w:val="008713AD"/>
    <w:rsid w:val="0088582A"/>
    <w:rsid w:val="008A3858"/>
    <w:rsid w:val="008E08EC"/>
    <w:rsid w:val="008F3855"/>
    <w:rsid w:val="00932BB3"/>
    <w:rsid w:val="00A53F37"/>
    <w:rsid w:val="00AB33AF"/>
    <w:rsid w:val="00AC4DA5"/>
    <w:rsid w:val="00AF71D2"/>
    <w:rsid w:val="00B3225D"/>
    <w:rsid w:val="00B32264"/>
    <w:rsid w:val="00B76C36"/>
    <w:rsid w:val="00C01928"/>
    <w:rsid w:val="00C61E15"/>
    <w:rsid w:val="00C645DB"/>
    <w:rsid w:val="00C912C9"/>
    <w:rsid w:val="00D00583"/>
    <w:rsid w:val="00D17998"/>
    <w:rsid w:val="00D34F52"/>
    <w:rsid w:val="00D85799"/>
    <w:rsid w:val="00E07E61"/>
    <w:rsid w:val="00E30EF1"/>
    <w:rsid w:val="00E91A0E"/>
    <w:rsid w:val="00EA5ABF"/>
    <w:rsid w:val="00FC319F"/>
    <w:rsid w:val="00FC7728"/>
    <w:rsid w:val="00FD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14D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14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4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14D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90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4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14D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14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4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14D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90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A9AEB63E54C35013E39A831AC0F34C78C16EE4A22C2E0FD1DCE113F59D8EB331381DF477D441C4541FB27EE2A9613DF6F16F84D43FA6C60DO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6A9AEB63E54C35013E39A831AC0F34C78C164E1AF282E0FD1DCE113F59D8EB331381DF67FD14A920150B322A6F5723DF6F16D8DC803OC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6FF1D9EC8D7B9D1460DA2599B6E7D0A7361EF12A1EE6C6B10824339D7663986164FF9B42DCA48DFAC27FF51SCq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B0250CCF5A77232D0279F615739135741538D012839547FD8DCEB75143E5B19022CC170B85F21F09B354C40D4F503E22ECB7490BpCB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A9AEB63E54C35013E3848E0CACAD437AC233EBAB292D51888CE744AACD88E671781BA134904CC75014E62EA7F7386CBBBA628DC323A6CDC50857560DO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1FBAE-C628-428E-BEC2-9843176E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2022-10-24T12:06:00Z</cp:lastPrinted>
  <dcterms:created xsi:type="dcterms:W3CDTF">2022-10-25T13:07:00Z</dcterms:created>
  <dcterms:modified xsi:type="dcterms:W3CDTF">2022-10-25T13:07:00Z</dcterms:modified>
</cp:coreProperties>
</file>