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F8A4" w14:textId="77777777" w:rsidR="00A45012" w:rsidRDefault="005E228B" w:rsidP="005E228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63F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14:paraId="5DD0A4A6" w14:textId="77777777" w:rsidR="000C1380" w:rsidRDefault="005E228B" w:rsidP="005E228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63F4">
        <w:rPr>
          <w:rFonts w:ascii="Times New Roman" w:hAnsi="Times New Roman"/>
          <w:b/>
          <w:sz w:val="28"/>
          <w:szCs w:val="28"/>
        </w:rPr>
        <w:t xml:space="preserve">о </w:t>
      </w:r>
      <w:r w:rsidR="000C1380">
        <w:rPr>
          <w:rFonts w:ascii="Times New Roman" w:hAnsi="Times New Roman"/>
          <w:b/>
          <w:sz w:val="28"/>
          <w:szCs w:val="28"/>
        </w:rPr>
        <w:t xml:space="preserve">реализации мероприятия </w:t>
      </w:r>
    </w:p>
    <w:p w14:paraId="1C9B65D2" w14:textId="28496AB1" w:rsidR="000C1380" w:rsidRDefault="000C1380" w:rsidP="005E228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«Расселен непригодный для проживания жилищный фонд»</w:t>
      </w:r>
    </w:p>
    <w:p w14:paraId="540DACA2" w14:textId="16ABF487" w:rsidR="005E228B" w:rsidRDefault="006F44AC" w:rsidP="005E228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федерального и </w:t>
      </w:r>
      <w:r w:rsidR="005E228B" w:rsidRPr="008563F4">
        <w:rPr>
          <w:rFonts w:ascii="Times New Roman" w:hAnsi="Times New Roman"/>
          <w:b/>
          <w:sz w:val="28"/>
          <w:szCs w:val="28"/>
        </w:rPr>
        <w:t>регионального проект</w:t>
      </w:r>
      <w:r>
        <w:rPr>
          <w:rFonts w:ascii="Times New Roman" w:hAnsi="Times New Roman"/>
          <w:b/>
          <w:sz w:val="28"/>
          <w:szCs w:val="28"/>
        </w:rPr>
        <w:t xml:space="preserve">ов </w:t>
      </w:r>
      <w:r w:rsidR="005E228B" w:rsidRPr="008563F4">
        <w:rPr>
          <w:rFonts w:ascii="Times New Roman" w:hAnsi="Times New Roman"/>
          <w:b/>
          <w:sz w:val="28"/>
          <w:szCs w:val="28"/>
        </w:rPr>
        <w:t>«</w:t>
      </w:r>
      <w:r w:rsidR="000C1380">
        <w:rPr>
          <w:rFonts w:ascii="Times New Roman" w:hAnsi="Times New Roman"/>
          <w:b/>
          <w:sz w:val="28"/>
          <w:szCs w:val="28"/>
        </w:rPr>
        <w:t>Жилье</w:t>
      </w:r>
      <w:r w:rsidR="005E228B" w:rsidRPr="008563F4">
        <w:rPr>
          <w:rFonts w:ascii="Times New Roman" w:hAnsi="Times New Roman"/>
          <w:b/>
          <w:sz w:val="28"/>
          <w:szCs w:val="28"/>
        </w:rPr>
        <w:t>».</w:t>
      </w:r>
    </w:p>
    <w:p w14:paraId="2BA4968C" w14:textId="77777777" w:rsidR="005E228B" w:rsidRPr="008563F4" w:rsidRDefault="005E228B" w:rsidP="005E228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378246C" w14:textId="076FE488" w:rsidR="0015084B" w:rsidRPr="0015084B" w:rsidRDefault="0015084B" w:rsidP="0015084B">
      <w:pPr>
        <w:ind w:firstLine="709"/>
        <w:jc w:val="both"/>
        <w:rPr>
          <w:sz w:val="28"/>
          <w:szCs w:val="28"/>
        </w:rPr>
      </w:pPr>
      <w:r w:rsidRPr="006F12A5">
        <w:rPr>
          <w:sz w:val="28"/>
          <w:szCs w:val="28"/>
        </w:rPr>
        <w:t>В 2025 году Пензенская</w:t>
      </w:r>
      <w:r w:rsidRPr="00F81D63">
        <w:rPr>
          <w:sz w:val="28"/>
          <w:szCs w:val="28"/>
        </w:rPr>
        <w:t xml:space="preserve"> область приступила к реализации мероприятия «Расселен непригодный для проживания жилищный фонд» федерального </w:t>
      </w:r>
      <w:r>
        <w:rPr>
          <w:sz w:val="28"/>
          <w:szCs w:val="28"/>
        </w:rPr>
        <w:br/>
      </w:r>
      <w:r w:rsidRPr="00F81D63">
        <w:rPr>
          <w:sz w:val="28"/>
          <w:szCs w:val="28"/>
        </w:rPr>
        <w:t xml:space="preserve">и регионального проектов </w:t>
      </w:r>
      <w:r>
        <w:rPr>
          <w:bCs/>
          <w:sz w:val="28"/>
          <w:szCs w:val="28"/>
        </w:rPr>
        <w:t>«Жилье»</w:t>
      </w:r>
      <w:r w:rsidRPr="00F81D63">
        <w:rPr>
          <w:bCs/>
          <w:sz w:val="28"/>
          <w:szCs w:val="28"/>
        </w:rPr>
        <w:t xml:space="preserve"> по </w:t>
      </w:r>
      <w:r w:rsidRPr="00F81D63">
        <w:rPr>
          <w:sz w:val="28"/>
          <w:szCs w:val="28"/>
        </w:rPr>
        <w:t xml:space="preserve">переселению граждан </w:t>
      </w:r>
      <w:r>
        <w:rPr>
          <w:sz w:val="28"/>
          <w:szCs w:val="28"/>
        </w:rPr>
        <w:br/>
      </w:r>
      <w:r w:rsidRPr="00F81D63">
        <w:rPr>
          <w:sz w:val="28"/>
          <w:szCs w:val="28"/>
        </w:rPr>
        <w:t xml:space="preserve">из многоквартирных домов, признанных </w:t>
      </w:r>
      <w:r w:rsidR="003B03C7" w:rsidRPr="00F81D63">
        <w:rPr>
          <w:sz w:val="28"/>
          <w:szCs w:val="28"/>
        </w:rPr>
        <w:t>аварийны</w:t>
      </w:r>
      <w:r w:rsidR="003B03C7">
        <w:rPr>
          <w:sz w:val="28"/>
          <w:szCs w:val="28"/>
        </w:rPr>
        <w:t>ми</w:t>
      </w:r>
      <w:r w:rsidRPr="00F81D63">
        <w:rPr>
          <w:sz w:val="28"/>
          <w:szCs w:val="28"/>
        </w:rPr>
        <w:t xml:space="preserve"> в связи с физическим износом в процессе эксплуатации с 01.01.2017</w:t>
      </w:r>
      <w:r w:rsidRPr="0015084B">
        <w:rPr>
          <w:sz w:val="28"/>
          <w:szCs w:val="28"/>
        </w:rPr>
        <w:t>.</w:t>
      </w:r>
    </w:p>
    <w:p w14:paraId="0DCAF8AE" w14:textId="25622674" w:rsidR="0015084B" w:rsidRPr="0015084B" w:rsidRDefault="0015084B" w:rsidP="0015084B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5084B">
        <w:rPr>
          <w:bCs/>
          <w:sz w:val="28"/>
          <w:szCs w:val="28"/>
        </w:rPr>
        <w:t xml:space="preserve">В соответствии и на условиях федерального законодательства, </w:t>
      </w:r>
      <w:r w:rsidRPr="0015084B">
        <w:rPr>
          <w:bCs/>
          <w:sz w:val="28"/>
          <w:szCs w:val="28"/>
        </w:rPr>
        <w:br/>
        <w:t xml:space="preserve">в пределах доведенных 14.08.2025 лимитов финансовой поддержки за счет средств публично-правовой компании «Фонд развития территорий» (далее – Фонд) разработана и утверждена постановлением Правительством Пензенской области от 18.09.2025 № 797-пП </w:t>
      </w:r>
      <w:r w:rsidRPr="0015084B">
        <w:rPr>
          <w:rFonts w:eastAsia="Calibri"/>
          <w:sz w:val="28"/>
          <w:szCs w:val="28"/>
        </w:rPr>
        <w:t xml:space="preserve">региональная адресная программа «Переселение граждан из аварийного жилищного фонда </w:t>
      </w:r>
      <w:r w:rsidR="00035334">
        <w:rPr>
          <w:rFonts w:eastAsia="Calibri"/>
          <w:sz w:val="28"/>
          <w:szCs w:val="28"/>
        </w:rPr>
        <w:br/>
      </w:r>
      <w:r w:rsidRPr="0015084B">
        <w:rPr>
          <w:rFonts w:eastAsia="Calibri"/>
          <w:sz w:val="28"/>
          <w:szCs w:val="28"/>
        </w:rPr>
        <w:t xml:space="preserve">на территории Пензенской области в 2025 - 2031 годах» (далее – Программа). </w:t>
      </w:r>
      <w:proofErr w:type="gramEnd"/>
    </w:p>
    <w:p w14:paraId="676605AE" w14:textId="4169E57D" w:rsidR="00035334" w:rsidRPr="00035334" w:rsidRDefault="0015084B" w:rsidP="00035334">
      <w:pPr>
        <w:ind w:firstLine="709"/>
        <w:jc w:val="both"/>
        <w:rPr>
          <w:color w:val="000000"/>
          <w:sz w:val="28"/>
          <w:szCs w:val="28"/>
        </w:rPr>
      </w:pPr>
      <w:r w:rsidRPr="00035334">
        <w:rPr>
          <w:color w:val="000000"/>
          <w:sz w:val="28"/>
          <w:szCs w:val="28"/>
        </w:rPr>
        <w:t xml:space="preserve">В соответствии с </w:t>
      </w:r>
      <w:r w:rsidRPr="00035334">
        <w:rPr>
          <w:sz w:val="28"/>
          <w:szCs w:val="28"/>
        </w:rPr>
        <w:t xml:space="preserve">пунктом 8 раздела 3 Правил </w:t>
      </w:r>
      <w:r w:rsidRPr="00035334">
        <w:rPr>
          <w:color w:val="000000"/>
          <w:sz w:val="28"/>
          <w:szCs w:val="28"/>
        </w:rPr>
        <w:t xml:space="preserve">предоставления финансовой поддержки на переселение граждан из аварийного жилищного фонда, утвержденных постановлением Правительства Российской Федерации </w:t>
      </w:r>
      <w:r w:rsidRPr="00035334">
        <w:rPr>
          <w:color w:val="000000"/>
          <w:sz w:val="28"/>
          <w:szCs w:val="28"/>
        </w:rPr>
        <w:br/>
        <w:t>от 20.08.2022 № 1469 (с последующими изменениями), в перечень аварийных многоквартирных домов Программы, подлежащих расселению с участием средств Фонда в первоочередном порядке</w:t>
      </w:r>
      <w:r w:rsidR="00035334" w:rsidRPr="00035334">
        <w:rPr>
          <w:color w:val="000000"/>
          <w:sz w:val="28"/>
          <w:szCs w:val="28"/>
        </w:rPr>
        <w:t>, включены:</w:t>
      </w:r>
    </w:p>
    <w:p w14:paraId="0C4795B2" w14:textId="5E11F8D6" w:rsidR="00035334" w:rsidRPr="00035334" w:rsidRDefault="00035334" w:rsidP="00035334">
      <w:pPr>
        <w:overflowPunct/>
        <w:ind w:firstLine="709"/>
        <w:jc w:val="both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r w:rsidRPr="00035334">
        <w:rPr>
          <w:rFonts w:eastAsiaTheme="minorHAnsi"/>
          <w:color w:val="000000"/>
          <w:sz w:val="28"/>
          <w:szCs w:val="28"/>
          <w:lang w:eastAsia="en-US"/>
        </w:rPr>
        <w:t>– многоквартирные дома (далее – МКД), в отношении которых выявлены риски обрушения, представляющие угрозу жизни и здоровью граждан,</w:t>
      </w:r>
      <w:r w:rsidRPr="00035334">
        <w:rPr>
          <w:color w:val="000000"/>
          <w:sz w:val="28"/>
          <w:szCs w:val="28"/>
        </w:rPr>
        <w:t xml:space="preserve"> согласно выводам технического заключения, соответствующего требованиям федерального законодательства</w:t>
      </w:r>
      <w:r w:rsidRPr="00035334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14:paraId="72C62783" w14:textId="77777777" w:rsidR="0040649A" w:rsidRDefault="00035334" w:rsidP="00035334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0649A">
        <w:rPr>
          <w:rFonts w:eastAsiaTheme="minorHAnsi"/>
          <w:color w:val="000000"/>
          <w:sz w:val="28"/>
          <w:szCs w:val="28"/>
          <w:lang w:eastAsia="en-US"/>
        </w:rPr>
        <w:t xml:space="preserve">– МКД, в отношении которых приняты </w:t>
      </w:r>
      <w:r w:rsidR="0040649A" w:rsidRPr="0040649A">
        <w:rPr>
          <w:rFonts w:eastAsiaTheme="minorHAnsi"/>
          <w:color w:val="000000"/>
          <w:sz w:val="28"/>
          <w:szCs w:val="28"/>
          <w:lang w:eastAsia="en-US"/>
        </w:rPr>
        <w:t xml:space="preserve">вступившие в законную силу </w:t>
      </w:r>
      <w:r w:rsidRPr="0040649A">
        <w:rPr>
          <w:rFonts w:eastAsiaTheme="minorHAnsi"/>
          <w:color w:val="000000"/>
          <w:sz w:val="28"/>
          <w:szCs w:val="28"/>
          <w:lang w:eastAsia="en-US"/>
        </w:rPr>
        <w:t>решения судов</w:t>
      </w:r>
      <w:r w:rsidR="0040649A" w:rsidRPr="0040649A">
        <w:rPr>
          <w:rFonts w:eastAsiaTheme="minorHAnsi"/>
          <w:sz w:val="28"/>
          <w:szCs w:val="28"/>
          <w:lang w:eastAsia="en-US"/>
        </w:rPr>
        <w:t xml:space="preserve"> по делам, связанным с расселением аварийного жилищного фонда;</w:t>
      </w:r>
    </w:p>
    <w:p w14:paraId="47D56C73" w14:textId="7BFFAF47" w:rsidR="00035334" w:rsidRPr="00035334" w:rsidRDefault="00035334" w:rsidP="000353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35334">
        <w:rPr>
          <w:rFonts w:eastAsiaTheme="minorHAnsi"/>
          <w:color w:val="000000"/>
          <w:sz w:val="28"/>
          <w:szCs w:val="28"/>
          <w:lang w:eastAsia="en-US"/>
        </w:rPr>
        <w:t>– МКД, расположенные на территории опорных населенных пунктов.</w:t>
      </w:r>
      <w:proofErr w:type="gramEnd"/>
    </w:p>
    <w:p w14:paraId="5E641558" w14:textId="240CFBC6" w:rsidR="0015084B" w:rsidRPr="00F81D63" w:rsidRDefault="0015084B" w:rsidP="0015084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Лимиты финансовой поддержки доведены на реализацию трех этапов Программы (2025, 2026, 2027).</w:t>
      </w:r>
      <w:r w:rsidRPr="00140702">
        <w:rPr>
          <w:color w:val="000000"/>
          <w:sz w:val="28"/>
          <w:szCs w:val="28"/>
        </w:rPr>
        <w:t xml:space="preserve"> </w:t>
      </w:r>
      <w:r w:rsidRPr="00F81D63">
        <w:rPr>
          <w:color w:val="000000"/>
          <w:sz w:val="28"/>
          <w:szCs w:val="28"/>
        </w:rPr>
        <w:t xml:space="preserve">Каждый этап Программы </w:t>
      </w:r>
      <w:proofErr w:type="gramStart"/>
      <w:r w:rsidRPr="00F81D63">
        <w:rPr>
          <w:color w:val="000000"/>
          <w:sz w:val="28"/>
          <w:szCs w:val="28"/>
        </w:rPr>
        <w:t>двух годичной</w:t>
      </w:r>
      <w:proofErr w:type="gramEnd"/>
      <w:r w:rsidRPr="00F81D63">
        <w:rPr>
          <w:color w:val="000000"/>
          <w:sz w:val="28"/>
          <w:szCs w:val="28"/>
        </w:rPr>
        <w:t xml:space="preserve"> реализации.</w:t>
      </w:r>
    </w:p>
    <w:p w14:paraId="7F42B3E1" w14:textId="56657E71" w:rsidR="0015084B" w:rsidRPr="00F81D63" w:rsidRDefault="0015084B" w:rsidP="0015084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81D63">
        <w:rPr>
          <w:sz w:val="28"/>
          <w:szCs w:val="28"/>
        </w:rPr>
        <w:t xml:space="preserve">Первыми тремя этапами </w:t>
      </w:r>
      <w:r>
        <w:rPr>
          <w:sz w:val="28"/>
          <w:szCs w:val="28"/>
        </w:rPr>
        <w:t>2025</w:t>
      </w:r>
      <w:r w:rsidR="00501EC3">
        <w:rPr>
          <w:sz w:val="28"/>
          <w:szCs w:val="28"/>
        </w:rPr>
        <w:t xml:space="preserve">, 2026, </w:t>
      </w:r>
      <w:r>
        <w:rPr>
          <w:sz w:val="28"/>
          <w:szCs w:val="28"/>
        </w:rPr>
        <w:t xml:space="preserve">2027 </w:t>
      </w:r>
      <w:r w:rsidRPr="00F81D63">
        <w:rPr>
          <w:sz w:val="28"/>
          <w:szCs w:val="28"/>
        </w:rPr>
        <w:t>Программы предусмотрено переселение 8</w:t>
      </w:r>
      <w:r w:rsidR="00501EC3">
        <w:rPr>
          <w:sz w:val="28"/>
          <w:szCs w:val="28"/>
        </w:rPr>
        <w:t>45</w:t>
      </w:r>
      <w:r w:rsidRPr="00F81D63">
        <w:rPr>
          <w:sz w:val="28"/>
          <w:szCs w:val="28"/>
        </w:rPr>
        <w:t xml:space="preserve"> человек из 16,</w:t>
      </w:r>
      <w:r w:rsidR="00501EC3">
        <w:rPr>
          <w:sz w:val="28"/>
          <w:szCs w:val="28"/>
        </w:rPr>
        <w:t>91</w:t>
      </w:r>
      <w:r w:rsidRPr="00F81D63">
        <w:rPr>
          <w:sz w:val="28"/>
          <w:szCs w:val="28"/>
        </w:rPr>
        <w:t xml:space="preserve"> </w:t>
      </w:r>
      <w:proofErr w:type="spellStart"/>
      <w:r w:rsidRPr="00F81D63">
        <w:rPr>
          <w:sz w:val="28"/>
          <w:szCs w:val="28"/>
        </w:rPr>
        <w:t>тыс.кв.м</w:t>
      </w:r>
      <w:proofErr w:type="spellEnd"/>
      <w:r w:rsidRPr="00F81D63">
        <w:rPr>
          <w:sz w:val="28"/>
          <w:szCs w:val="28"/>
        </w:rPr>
        <w:t>. аварийного жилищного фонда, расположенного на территории 12 муниципальных образований Пензенской области (</w:t>
      </w:r>
      <w:r w:rsidRPr="00F81D63">
        <w:rPr>
          <w:rFonts w:eastAsiaTheme="minorEastAsia"/>
          <w:i/>
          <w:sz w:val="28"/>
          <w:szCs w:val="28"/>
        </w:rPr>
        <w:t>горо</w:t>
      </w:r>
      <w:bookmarkStart w:id="0" w:name="_GoBack"/>
      <w:bookmarkEnd w:id="0"/>
      <w:r w:rsidRPr="00F81D63">
        <w:rPr>
          <w:rFonts w:eastAsiaTheme="minorEastAsia"/>
          <w:i/>
          <w:sz w:val="28"/>
          <w:szCs w:val="28"/>
        </w:rPr>
        <w:t xml:space="preserve">д Пенза, город Кузнецк, </w:t>
      </w:r>
      <w:r w:rsidRPr="00F81D63">
        <w:rPr>
          <w:i/>
          <w:sz w:val="28"/>
          <w:szCs w:val="28"/>
        </w:rPr>
        <w:t xml:space="preserve">город Городище </w:t>
      </w:r>
      <w:proofErr w:type="spellStart"/>
      <w:r w:rsidRPr="00F81D63">
        <w:rPr>
          <w:i/>
          <w:sz w:val="28"/>
          <w:szCs w:val="28"/>
        </w:rPr>
        <w:t>Городищенский</w:t>
      </w:r>
      <w:proofErr w:type="spellEnd"/>
      <w:r w:rsidRPr="00F81D63">
        <w:rPr>
          <w:i/>
          <w:sz w:val="28"/>
          <w:szCs w:val="28"/>
        </w:rPr>
        <w:t xml:space="preserve"> район, город Нижний Ломов </w:t>
      </w:r>
      <w:proofErr w:type="spellStart"/>
      <w:r w:rsidRPr="00F81D63">
        <w:rPr>
          <w:i/>
          <w:sz w:val="28"/>
          <w:szCs w:val="28"/>
        </w:rPr>
        <w:t>Нижнеломовский</w:t>
      </w:r>
      <w:proofErr w:type="spellEnd"/>
      <w:r w:rsidRPr="00F81D63">
        <w:rPr>
          <w:i/>
          <w:sz w:val="28"/>
          <w:szCs w:val="28"/>
        </w:rPr>
        <w:t xml:space="preserve"> район, город Никольск Никольский район, </w:t>
      </w:r>
      <w:r w:rsidRPr="00F81D63">
        <w:rPr>
          <w:rFonts w:eastAsiaTheme="minorEastAsia"/>
          <w:i/>
          <w:sz w:val="28"/>
          <w:szCs w:val="28"/>
        </w:rPr>
        <w:t>рабочий поселок</w:t>
      </w:r>
      <w:r w:rsidRPr="00F81D63">
        <w:rPr>
          <w:i/>
          <w:sz w:val="28"/>
          <w:szCs w:val="28"/>
        </w:rPr>
        <w:t xml:space="preserve"> Верхозим Кузнецкий район, </w:t>
      </w:r>
      <w:r w:rsidRPr="00F81D63">
        <w:rPr>
          <w:rFonts w:eastAsiaTheme="minorEastAsia"/>
          <w:i/>
          <w:sz w:val="28"/>
          <w:szCs w:val="28"/>
        </w:rPr>
        <w:t xml:space="preserve">рабочий поселок </w:t>
      </w:r>
      <w:proofErr w:type="spellStart"/>
      <w:r w:rsidRPr="00F81D63">
        <w:rPr>
          <w:rFonts w:eastAsiaTheme="minorEastAsia"/>
          <w:i/>
          <w:sz w:val="28"/>
          <w:szCs w:val="28"/>
        </w:rPr>
        <w:t>Исса</w:t>
      </w:r>
      <w:proofErr w:type="spellEnd"/>
      <w:r w:rsidRPr="00F81D63">
        <w:rPr>
          <w:rFonts w:eastAsiaTheme="minorEastAsia"/>
          <w:i/>
          <w:sz w:val="28"/>
          <w:szCs w:val="28"/>
        </w:rPr>
        <w:t xml:space="preserve"> </w:t>
      </w:r>
      <w:proofErr w:type="spellStart"/>
      <w:r w:rsidRPr="00F81D63">
        <w:rPr>
          <w:rFonts w:eastAsiaTheme="minorEastAsia"/>
          <w:i/>
          <w:sz w:val="28"/>
          <w:szCs w:val="28"/>
        </w:rPr>
        <w:t>Иссинский</w:t>
      </w:r>
      <w:proofErr w:type="spellEnd"/>
      <w:r w:rsidRPr="00F81D63">
        <w:rPr>
          <w:rFonts w:eastAsiaTheme="minorEastAsia"/>
          <w:i/>
          <w:sz w:val="28"/>
          <w:szCs w:val="28"/>
        </w:rPr>
        <w:t xml:space="preserve"> район, рабочий поселок Пачелма </w:t>
      </w:r>
      <w:proofErr w:type="spellStart"/>
      <w:r w:rsidRPr="00F81D63">
        <w:rPr>
          <w:rFonts w:eastAsiaTheme="minorEastAsia"/>
          <w:i/>
          <w:sz w:val="28"/>
          <w:szCs w:val="28"/>
        </w:rPr>
        <w:t>Пачелмский</w:t>
      </w:r>
      <w:proofErr w:type="spellEnd"/>
      <w:r w:rsidRPr="00F81D63">
        <w:rPr>
          <w:rFonts w:eastAsiaTheme="minorEastAsia"/>
          <w:i/>
          <w:sz w:val="28"/>
          <w:szCs w:val="28"/>
        </w:rPr>
        <w:t xml:space="preserve"> район, рабочий</w:t>
      </w:r>
      <w:proofErr w:type="gramEnd"/>
      <w:r w:rsidRPr="00F81D63">
        <w:rPr>
          <w:rFonts w:eastAsiaTheme="minorEastAsia"/>
          <w:i/>
          <w:sz w:val="28"/>
          <w:szCs w:val="28"/>
        </w:rPr>
        <w:t xml:space="preserve"> </w:t>
      </w:r>
      <w:proofErr w:type="gramStart"/>
      <w:r w:rsidRPr="00F81D63">
        <w:rPr>
          <w:rFonts w:eastAsiaTheme="minorEastAsia"/>
          <w:i/>
          <w:sz w:val="28"/>
          <w:szCs w:val="28"/>
        </w:rPr>
        <w:t>поселок</w:t>
      </w:r>
      <w:proofErr w:type="gramEnd"/>
      <w:r w:rsidRPr="00F81D63">
        <w:rPr>
          <w:rFonts w:eastAsiaTheme="minorEastAsia"/>
          <w:i/>
          <w:sz w:val="28"/>
          <w:szCs w:val="28"/>
        </w:rPr>
        <w:t xml:space="preserve"> </w:t>
      </w:r>
      <w:proofErr w:type="gramStart"/>
      <w:r w:rsidRPr="00F81D63">
        <w:rPr>
          <w:rFonts w:eastAsiaTheme="minorEastAsia"/>
          <w:i/>
          <w:sz w:val="28"/>
          <w:szCs w:val="28"/>
        </w:rPr>
        <w:t xml:space="preserve">Шемышейка </w:t>
      </w:r>
      <w:proofErr w:type="spellStart"/>
      <w:r w:rsidRPr="00F81D63">
        <w:rPr>
          <w:rFonts w:eastAsiaTheme="minorEastAsia"/>
          <w:i/>
          <w:sz w:val="28"/>
          <w:szCs w:val="28"/>
        </w:rPr>
        <w:t>Шемышейский</w:t>
      </w:r>
      <w:proofErr w:type="spellEnd"/>
      <w:r w:rsidRPr="00F81D63">
        <w:rPr>
          <w:rFonts w:eastAsiaTheme="minorEastAsia"/>
          <w:i/>
          <w:sz w:val="28"/>
          <w:szCs w:val="28"/>
        </w:rPr>
        <w:t xml:space="preserve"> район, </w:t>
      </w:r>
      <w:proofErr w:type="spellStart"/>
      <w:r w:rsidRPr="00F81D63">
        <w:rPr>
          <w:i/>
          <w:color w:val="000000"/>
          <w:sz w:val="28"/>
          <w:szCs w:val="28"/>
        </w:rPr>
        <w:t>Маисский</w:t>
      </w:r>
      <w:proofErr w:type="spellEnd"/>
      <w:r w:rsidRPr="00F81D63">
        <w:rPr>
          <w:i/>
          <w:color w:val="000000"/>
          <w:sz w:val="28"/>
          <w:szCs w:val="28"/>
        </w:rPr>
        <w:t xml:space="preserve"> сельсовет Никольский район, </w:t>
      </w:r>
      <w:proofErr w:type="spellStart"/>
      <w:r w:rsidRPr="00F81D63">
        <w:rPr>
          <w:i/>
          <w:sz w:val="28"/>
          <w:szCs w:val="28"/>
        </w:rPr>
        <w:t>Махалинский</w:t>
      </w:r>
      <w:proofErr w:type="spellEnd"/>
      <w:r w:rsidRPr="00F81D63">
        <w:rPr>
          <w:i/>
          <w:sz w:val="28"/>
          <w:szCs w:val="28"/>
        </w:rPr>
        <w:t xml:space="preserve"> сельсовет Кузнецкий район, </w:t>
      </w:r>
      <w:proofErr w:type="spellStart"/>
      <w:r w:rsidRPr="00F81D63">
        <w:rPr>
          <w:i/>
          <w:color w:val="000000"/>
          <w:sz w:val="28"/>
          <w:szCs w:val="28"/>
        </w:rPr>
        <w:t>Новостудёновский</w:t>
      </w:r>
      <w:proofErr w:type="spellEnd"/>
      <w:r w:rsidRPr="00F81D63">
        <w:rPr>
          <w:i/>
          <w:color w:val="000000"/>
          <w:sz w:val="28"/>
          <w:szCs w:val="28"/>
        </w:rPr>
        <w:t xml:space="preserve"> сельсовет Сердобский район</w:t>
      </w:r>
      <w:r w:rsidRPr="00F81D63">
        <w:rPr>
          <w:color w:val="000000"/>
          <w:sz w:val="28"/>
          <w:szCs w:val="28"/>
        </w:rPr>
        <w:t xml:space="preserve">). </w:t>
      </w:r>
      <w:proofErr w:type="gramEnd"/>
    </w:p>
    <w:p w14:paraId="4070D4AA" w14:textId="3AEC60B4" w:rsidR="00501EC3" w:rsidRDefault="00501EC3" w:rsidP="00501EC3">
      <w:pPr>
        <w:ind w:firstLine="709"/>
        <w:jc w:val="both"/>
        <w:rPr>
          <w:i/>
          <w:sz w:val="28"/>
          <w:szCs w:val="28"/>
        </w:rPr>
      </w:pPr>
      <w:r w:rsidRPr="00F81D63">
        <w:rPr>
          <w:sz w:val="28"/>
          <w:szCs w:val="28"/>
        </w:rPr>
        <w:lastRenderedPageBreak/>
        <w:t>Прогнозный объем финансирования первых трех этапов Программы составляет 1 199,</w:t>
      </w:r>
      <w:r>
        <w:rPr>
          <w:sz w:val="28"/>
          <w:szCs w:val="28"/>
        </w:rPr>
        <w:t>40</w:t>
      </w:r>
      <w:r w:rsidRPr="00F81D63">
        <w:rPr>
          <w:sz w:val="28"/>
          <w:szCs w:val="28"/>
        </w:rPr>
        <w:t xml:space="preserve"> млн. руб., из них средства Фонда</w:t>
      </w:r>
      <w:r>
        <w:rPr>
          <w:sz w:val="28"/>
          <w:szCs w:val="28"/>
        </w:rPr>
        <w:t xml:space="preserve"> - </w:t>
      </w:r>
      <w:r w:rsidRPr="00F81D63">
        <w:rPr>
          <w:sz w:val="28"/>
          <w:szCs w:val="28"/>
        </w:rPr>
        <w:t xml:space="preserve">713,36 млн. руб., средства бюджета Пензенской области в рамках обязательного </w:t>
      </w:r>
      <w:proofErr w:type="spellStart"/>
      <w:r w:rsidRPr="00F81D63"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- </w:t>
      </w:r>
      <w:r w:rsidRPr="00F81D63">
        <w:rPr>
          <w:sz w:val="28"/>
          <w:szCs w:val="28"/>
        </w:rPr>
        <w:t>410,95 млн. руб., средства бюджетов муниципальных образований</w:t>
      </w:r>
      <w:r>
        <w:rPr>
          <w:sz w:val="28"/>
          <w:szCs w:val="28"/>
        </w:rPr>
        <w:t xml:space="preserve"> - </w:t>
      </w:r>
      <w:r w:rsidRPr="00F81D63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F81D63">
        <w:rPr>
          <w:sz w:val="28"/>
          <w:szCs w:val="28"/>
        </w:rPr>
        <w:t>,</w:t>
      </w:r>
      <w:r>
        <w:rPr>
          <w:sz w:val="28"/>
          <w:szCs w:val="28"/>
        </w:rPr>
        <w:t>09</w:t>
      </w:r>
      <w:r w:rsidRPr="00F81D63">
        <w:rPr>
          <w:sz w:val="28"/>
          <w:szCs w:val="28"/>
        </w:rPr>
        <w:t xml:space="preserve"> млн. руб.</w:t>
      </w:r>
      <w:r w:rsidRPr="00140702">
        <w:rPr>
          <w:i/>
          <w:sz w:val="28"/>
          <w:szCs w:val="28"/>
        </w:rPr>
        <w:t xml:space="preserve"> </w:t>
      </w:r>
    </w:p>
    <w:p w14:paraId="4D467A8D" w14:textId="439B6131" w:rsidR="00501EC3" w:rsidRPr="00227FF6" w:rsidRDefault="00501EC3" w:rsidP="00501EC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27FF6">
        <w:rPr>
          <w:sz w:val="28"/>
          <w:szCs w:val="28"/>
        </w:rPr>
        <w:t>Этапом 2025 года Программы 2025-2031 до 31.12.2026 предусмотрено расселение 19</w:t>
      </w:r>
      <w:r>
        <w:rPr>
          <w:sz w:val="28"/>
          <w:szCs w:val="28"/>
        </w:rPr>
        <w:t>2</w:t>
      </w:r>
      <w:r w:rsidRPr="00227FF6">
        <w:rPr>
          <w:sz w:val="28"/>
          <w:szCs w:val="28"/>
        </w:rPr>
        <w:t xml:space="preserve"> человек из 4</w:t>
      </w:r>
      <w:r>
        <w:rPr>
          <w:sz w:val="28"/>
          <w:szCs w:val="28"/>
        </w:rPr>
        <w:t> 452,12</w:t>
      </w:r>
      <w:r w:rsidRPr="00227FF6">
        <w:rPr>
          <w:sz w:val="28"/>
          <w:szCs w:val="28"/>
        </w:rPr>
        <w:t xml:space="preserve"> кв.м. аварийного жилищного фонда, расположенного на территории 9 муниципальных образований Пензенской области (</w:t>
      </w:r>
      <w:r w:rsidRPr="00227FF6">
        <w:rPr>
          <w:rFonts w:eastAsiaTheme="minorEastAsia"/>
          <w:i/>
          <w:sz w:val="28"/>
          <w:szCs w:val="28"/>
        </w:rPr>
        <w:t xml:space="preserve">г. Пенза, </w:t>
      </w:r>
      <w:r w:rsidRPr="00227FF6">
        <w:rPr>
          <w:i/>
          <w:sz w:val="28"/>
          <w:szCs w:val="28"/>
        </w:rPr>
        <w:t xml:space="preserve">г. Городище, г. Нижний Ломов, г. Никольск, </w:t>
      </w:r>
      <w:r w:rsidRPr="00227FF6">
        <w:rPr>
          <w:rFonts w:eastAsiaTheme="minorEastAsia"/>
          <w:i/>
          <w:sz w:val="28"/>
          <w:szCs w:val="28"/>
        </w:rPr>
        <w:t>р.п.</w:t>
      </w:r>
      <w:r w:rsidRPr="00227FF6">
        <w:rPr>
          <w:i/>
          <w:sz w:val="28"/>
          <w:szCs w:val="28"/>
        </w:rPr>
        <w:t xml:space="preserve"> Верхозим Кузнецкий район, </w:t>
      </w:r>
      <w:r w:rsidRPr="00227FF6">
        <w:rPr>
          <w:rFonts w:eastAsiaTheme="minorEastAsia"/>
          <w:i/>
          <w:sz w:val="28"/>
          <w:szCs w:val="28"/>
        </w:rPr>
        <w:t xml:space="preserve">р.п. </w:t>
      </w:r>
      <w:proofErr w:type="spellStart"/>
      <w:r w:rsidRPr="00227FF6">
        <w:rPr>
          <w:rFonts w:eastAsiaTheme="minorEastAsia"/>
          <w:i/>
          <w:sz w:val="28"/>
          <w:szCs w:val="28"/>
        </w:rPr>
        <w:t>Исса</w:t>
      </w:r>
      <w:proofErr w:type="spellEnd"/>
      <w:r w:rsidRPr="00227FF6">
        <w:rPr>
          <w:rFonts w:eastAsiaTheme="minorEastAsia"/>
          <w:i/>
          <w:sz w:val="28"/>
          <w:szCs w:val="28"/>
        </w:rPr>
        <w:t xml:space="preserve">, р.п. Шемышейка, </w:t>
      </w:r>
      <w:proofErr w:type="spellStart"/>
      <w:r w:rsidRPr="00227FF6">
        <w:rPr>
          <w:i/>
          <w:color w:val="000000"/>
          <w:sz w:val="28"/>
          <w:szCs w:val="28"/>
        </w:rPr>
        <w:t>Маисский</w:t>
      </w:r>
      <w:proofErr w:type="spellEnd"/>
      <w:r w:rsidRPr="00227FF6">
        <w:rPr>
          <w:i/>
          <w:color w:val="000000"/>
          <w:sz w:val="28"/>
          <w:szCs w:val="28"/>
        </w:rPr>
        <w:t xml:space="preserve"> сельсовет Никольский район, </w:t>
      </w:r>
      <w:proofErr w:type="spellStart"/>
      <w:r w:rsidRPr="00227FF6">
        <w:rPr>
          <w:i/>
          <w:sz w:val="28"/>
          <w:szCs w:val="28"/>
        </w:rPr>
        <w:t>Махалинский</w:t>
      </w:r>
      <w:proofErr w:type="spellEnd"/>
      <w:r w:rsidRPr="00227FF6">
        <w:rPr>
          <w:i/>
          <w:sz w:val="28"/>
          <w:szCs w:val="28"/>
        </w:rPr>
        <w:t xml:space="preserve"> сельсовет Кузнецкий район</w:t>
      </w:r>
      <w:r w:rsidRPr="00227FF6">
        <w:rPr>
          <w:color w:val="000000"/>
          <w:sz w:val="28"/>
          <w:szCs w:val="28"/>
        </w:rPr>
        <w:t>).</w:t>
      </w:r>
      <w:proofErr w:type="gramEnd"/>
    </w:p>
    <w:p w14:paraId="23D847E5" w14:textId="77777777" w:rsidR="00501EC3" w:rsidRPr="00227FF6" w:rsidRDefault="00501EC3" w:rsidP="00501EC3">
      <w:pPr>
        <w:ind w:firstLine="709"/>
        <w:jc w:val="both"/>
        <w:rPr>
          <w:sz w:val="28"/>
          <w:szCs w:val="28"/>
        </w:rPr>
      </w:pPr>
      <w:r w:rsidRPr="00227FF6">
        <w:rPr>
          <w:sz w:val="28"/>
          <w:szCs w:val="28"/>
        </w:rPr>
        <w:t>Объем финансирования данного этапа составляет 246,</w:t>
      </w:r>
      <w:r>
        <w:rPr>
          <w:sz w:val="28"/>
          <w:szCs w:val="28"/>
        </w:rPr>
        <w:t>87</w:t>
      </w:r>
      <w:r w:rsidRPr="00227FF6">
        <w:rPr>
          <w:sz w:val="28"/>
          <w:szCs w:val="28"/>
        </w:rPr>
        <w:t xml:space="preserve"> млн. руб., </w:t>
      </w:r>
      <w:r w:rsidRPr="00227FF6">
        <w:rPr>
          <w:sz w:val="28"/>
          <w:szCs w:val="28"/>
        </w:rPr>
        <w:br/>
        <w:t>из них средства Фонда – 153,87 млн. руб., средства бюджета Пензенской области - 88,81 млн. руб., средства бюджетов муниципальных обра</w:t>
      </w:r>
      <w:r>
        <w:rPr>
          <w:sz w:val="28"/>
          <w:szCs w:val="28"/>
        </w:rPr>
        <w:t>зований Пензенской области – 4,19</w:t>
      </w:r>
      <w:r w:rsidRPr="00227FF6">
        <w:rPr>
          <w:sz w:val="28"/>
          <w:szCs w:val="28"/>
        </w:rPr>
        <w:t xml:space="preserve"> млн. руб.</w:t>
      </w:r>
    </w:p>
    <w:p w14:paraId="52830446" w14:textId="02F3C6D7" w:rsidR="00501EC3" w:rsidRDefault="00501EC3" w:rsidP="00501EC3">
      <w:pPr>
        <w:ind w:firstLine="709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По состоянию на 01.01.2026 р</w:t>
      </w:r>
      <w:r w:rsidRPr="006072AC">
        <w:rPr>
          <w:sz w:val="28"/>
          <w:szCs w:val="28"/>
        </w:rPr>
        <w:t>асселено 3</w:t>
      </w:r>
      <w:r>
        <w:rPr>
          <w:sz w:val="28"/>
          <w:szCs w:val="28"/>
        </w:rPr>
        <w:t> 203,61</w:t>
      </w:r>
      <w:r w:rsidRPr="006072AC">
        <w:rPr>
          <w:sz w:val="28"/>
          <w:szCs w:val="28"/>
        </w:rPr>
        <w:t xml:space="preserve"> кв.м. аварийного жилья, </w:t>
      </w:r>
      <w:r>
        <w:rPr>
          <w:sz w:val="28"/>
          <w:szCs w:val="28"/>
        </w:rPr>
        <w:t>141 человек</w:t>
      </w:r>
      <w:r w:rsidRPr="006072A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6072AC">
        <w:rPr>
          <w:iCs/>
          <w:sz w:val="28"/>
          <w:szCs w:val="28"/>
        </w:rPr>
        <w:t xml:space="preserve">Муниципальными образованиями освоено </w:t>
      </w:r>
      <w:r>
        <w:rPr>
          <w:iCs/>
          <w:sz w:val="28"/>
          <w:szCs w:val="28"/>
        </w:rPr>
        <w:br/>
      </w:r>
      <w:r w:rsidRPr="006072A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07,66 млн. </w:t>
      </w:r>
      <w:r w:rsidRPr="006072AC">
        <w:rPr>
          <w:iCs/>
          <w:sz w:val="28"/>
          <w:szCs w:val="28"/>
        </w:rPr>
        <w:t xml:space="preserve">руб., из них: </w:t>
      </w:r>
      <w:r w:rsidRPr="006072AC">
        <w:rPr>
          <w:color w:val="000000"/>
          <w:sz w:val="28"/>
          <w:szCs w:val="28"/>
        </w:rPr>
        <w:t>149</w:t>
      </w:r>
      <w:r>
        <w:rPr>
          <w:color w:val="000000"/>
          <w:sz w:val="28"/>
          <w:szCs w:val="28"/>
        </w:rPr>
        <w:t>,</w:t>
      </w:r>
      <w:r w:rsidRPr="006072AC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 xml:space="preserve"> млн. р</w:t>
      </w:r>
      <w:r w:rsidRPr="006072AC">
        <w:rPr>
          <w:iCs/>
          <w:sz w:val="28"/>
          <w:szCs w:val="28"/>
        </w:rPr>
        <w:t xml:space="preserve">уб. за счет средств Фонда, </w:t>
      </w:r>
      <w:r>
        <w:rPr>
          <w:iCs/>
          <w:sz w:val="28"/>
          <w:szCs w:val="28"/>
        </w:rPr>
        <w:t xml:space="preserve">56,61 млн. </w:t>
      </w:r>
      <w:r w:rsidRPr="006072AC">
        <w:rPr>
          <w:iCs/>
          <w:sz w:val="28"/>
          <w:szCs w:val="28"/>
        </w:rPr>
        <w:t xml:space="preserve">руб. за счет средств бюджета Пензенской области, </w:t>
      </w:r>
      <w:r w:rsidRPr="006072A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,04 млн.</w:t>
      </w:r>
      <w:r w:rsidRPr="006072AC">
        <w:rPr>
          <w:iCs/>
          <w:sz w:val="28"/>
          <w:szCs w:val="28"/>
        </w:rPr>
        <w:t xml:space="preserve"> руб. за счет средств бюджетов муниципальных образований.</w:t>
      </w:r>
    </w:p>
    <w:p w14:paraId="5D1FCEA4" w14:textId="77777777" w:rsidR="00501EC3" w:rsidRDefault="00501EC3" w:rsidP="00501EC3">
      <w:pPr>
        <w:ind w:firstLine="709"/>
        <w:jc w:val="both"/>
        <w:rPr>
          <w:iCs/>
          <w:sz w:val="28"/>
          <w:szCs w:val="28"/>
        </w:rPr>
      </w:pPr>
    </w:p>
    <w:p w14:paraId="254489D4" w14:textId="516853E5" w:rsidR="00501EC3" w:rsidRDefault="00501EC3" w:rsidP="00501EC3">
      <w:pPr>
        <w:ind w:firstLine="709"/>
        <w:jc w:val="both"/>
        <w:rPr>
          <w:i/>
          <w:sz w:val="28"/>
          <w:szCs w:val="28"/>
        </w:rPr>
      </w:pPr>
      <w:r w:rsidRPr="00891EEF">
        <w:rPr>
          <w:iCs/>
          <w:sz w:val="28"/>
          <w:szCs w:val="28"/>
        </w:rPr>
        <w:t xml:space="preserve">Целевые показатели </w:t>
      </w:r>
      <w:r w:rsidRPr="00891EEF">
        <w:rPr>
          <w:sz w:val="28"/>
          <w:szCs w:val="28"/>
        </w:rPr>
        <w:t xml:space="preserve">мероприятия «Расселен непригодный </w:t>
      </w:r>
      <w:r>
        <w:rPr>
          <w:sz w:val="28"/>
          <w:szCs w:val="28"/>
        </w:rPr>
        <w:br/>
      </w:r>
      <w:r w:rsidRPr="00891EEF">
        <w:rPr>
          <w:sz w:val="28"/>
          <w:szCs w:val="28"/>
        </w:rPr>
        <w:t xml:space="preserve">для проживания жилищный фонд» федерального проекта «Жилье» </w:t>
      </w:r>
      <w:r>
        <w:rPr>
          <w:sz w:val="28"/>
          <w:szCs w:val="28"/>
        </w:rPr>
        <w:t xml:space="preserve">2025 года </w:t>
      </w:r>
      <w:r w:rsidRPr="00891EEF">
        <w:rPr>
          <w:sz w:val="28"/>
          <w:szCs w:val="28"/>
        </w:rPr>
        <w:t>достигнуты: 118,</w:t>
      </w:r>
      <w:r>
        <w:rPr>
          <w:sz w:val="28"/>
          <w:szCs w:val="28"/>
        </w:rPr>
        <w:t>6</w:t>
      </w:r>
      <w:r w:rsidRPr="00891EEF">
        <w:rPr>
          <w:sz w:val="28"/>
          <w:szCs w:val="28"/>
        </w:rPr>
        <w:t>% по расселяемой площади (</w:t>
      </w:r>
      <w:r w:rsidRPr="00891EEF">
        <w:rPr>
          <w:i/>
          <w:sz w:val="28"/>
          <w:szCs w:val="28"/>
        </w:rPr>
        <w:t>расселено 69,</w:t>
      </w:r>
      <w:r>
        <w:rPr>
          <w:i/>
          <w:sz w:val="28"/>
          <w:szCs w:val="28"/>
        </w:rPr>
        <w:t>48</w:t>
      </w:r>
      <w:r w:rsidRPr="00891EEF">
        <w:rPr>
          <w:i/>
          <w:sz w:val="28"/>
          <w:szCs w:val="28"/>
        </w:rPr>
        <w:t xml:space="preserve"> </w:t>
      </w:r>
      <w:proofErr w:type="spellStart"/>
      <w:r w:rsidRPr="00891EEF">
        <w:rPr>
          <w:i/>
          <w:sz w:val="28"/>
          <w:szCs w:val="28"/>
        </w:rPr>
        <w:t>тыс.кв.м</w:t>
      </w:r>
      <w:proofErr w:type="spellEnd"/>
      <w:r w:rsidRPr="00891EEF">
        <w:rPr>
          <w:i/>
          <w:sz w:val="28"/>
          <w:szCs w:val="28"/>
        </w:rPr>
        <w:t>. аварийного жилья</w:t>
      </w:r>
      <w:r w:rsidRPr="00891EEF">
        <w:rPr>
          <w:sz w:val="28"/>
          <w:szCs w:val="28"/>
        </w:rPr>
        <w:t>), 117</w:t>
      </w:r>
      <w:r w:rsidRPr="0000165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001655">
        <w:rPr>
          <w:sz w:val="28"/>
          <w:szCs w:val="28"/>
        </w:rPr>
        <w:t>% по переселяемым гражданам (</w:t>
      </w:r>
      <w:r w:rsidRPr="00001655">
        <w:rPr>
          <w:i/>
          <w:sz w:val="28"/>
          <w:szCs w:val="28"/>
        </w:rPr>
        <w:t>переселен 4 2</w:t>
      </w:r>
      <w:r>
        <w:rPr>
          <w:i/>
          <w:sz w:val="28"/>
          <w:szCs w:val="28"/>
        </w:rPr>
        <w:t>21</w:t>
      </w:r>
      <w:r w:rsidRPr="00001655">
        <w:rPr>
          <w:i/>
          <w:sz w:val="28"/>
          <w:szCs w:val="28"/>
        </w:rPr>
        <w:t xml:space="preserve"> </w:t>
      </w:r>
      <w:r w:rsidRPr="00001655">
        <w:rPr>
          <w:rFonts w:eastAsia="Calibri"/>
          <w:i/>
          <w:sz w:val="28"/>
          <w:szCs w:val="28"/>
        </w:rPr>
        <w:t>человек</w:t>
      </w:r>
      <w:r w:rsidRPr="00001655">
        <w:rPr>
          <w:rFonts w:eastAsia="Calibri"/>
          <w:sz w:val="28"/>
          <w:szCs w:val="28"/>
        </w:rPr>
        <w:t>)</w:t>
      </w:r>
      <w:r w:rsidRPr="00001655">
        <w:rPr>
          <w:sz w:val="28"/>
          <w:szCs w:val="28"/>
        </w:rPr>
        <w:t xml:space="preserve">. </w:t>
      </w:r>
      <w:r w:rsidRPr="00001655">
        <w:rPr>
          <w:i/>
          <w:sz w:val="28"/>
          <w:szCs w:val="28"/>
        </w:rPr>
        <w:t xml:space="preserve">Целевые показатели, установленные федеральным проектом, на 2025 год нарастающим итогом составляют: 58,57 тыс. кв.м., 3,59 </w:t>
      </w:r>
      <w:proofErr w:type="spellStart"/>
      <w:r w:rsidRPr="00001655">
        <w:rPr>
          <w:i/>
          <w:sz w:val="28"/>
          <w:szCs w:val="28"/>
        </w:rPr>
        <w:t>тыс</w:t>
      </w:r>
      <w:proofErr w:type="gramStart"/>
      <w:r w:rsidRPr="00001655">
        <w:rPr>
          <w:i/>
          <w:sz w:val="28"/>
          <w:szCs w:val="28"/>
        </w:rPr>
        <w:t>.ч</w:t>
      </w:r>
      <w:proofErr w:type="gramEnd"/>
      <w:r w:rsidRPr="00001655">
        <w:rPr>
          <w:i/>
          <w:sz w:val="28"/>
          <w:szCs w:val="28"/>
        </w:rPr>
        <w:t>ел</w:t>
      </w:r>
      <w:proofErr w:type="spellEnd"/>
      <w:r w:rsidRPr="00001655">
        <w:rPr>
          <w:i/>
          <w:sz w:val="28"/>
          <w:szCs w:val="28"/>
        </w:rPr>
        <w:t xml:space="preserve">. (годовой). </w:t>
      </w:r>
    </w:p>
    <w:p w14:paraId="0747C428" w14:textId="458BF50B" w:rsidR="00501EC3" w:rsidRPr="00001655" w:rsidRDefault="00501EC3" w:rsidP="00501EC3">
      <w:pPr>
        <w:ind w:firstLine="709"/>
        <w:jc w:val="both"/>
        <w:rPr>
          <w:i/>
          <w:sz w:val="28"/>
          <w:szCs w:val="28"/>
        </w:rPr>
      </w:pPr>
    </w:p>
    <w:sectPr w:rsidR="00501EC3" w:rsidRPr="0000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8B"/>
    <w:rsid w:val="00000DC1"/>
    <w:rsid w:val="000335C4"/>
    <w:rsid w:val="00035334"/>
    <w:rsid w:val="00087BF2"/>
    <w:rsid w:val="000B47C8"/>
    <w:rsid w:val="000C1380"/>
    <w:rsid w:val="0015084B"/>
    <w:rsid w:val="001B65D6"/>
    <w:rsid w:val="0033215D"/>
    <w:rsid w:val="00346819"/>
    <w:rsid w:val="003B03C7"/>
    <w:rsid w:val="0040649A"/>
    <w:rsid w:val="00501EC3"/>
    <w:rsid w:val="005127EB"/>
    <w:rsid w:val="005C3E47"/>
    <w:rsid w:val="005E228B"/>
    <w:rsid w:val="0062194B"/>
    <w:rsid w:val="006E0E59"/>
    <w:rsid w:val="006F44AC"/>
    <w:rsid w:val="00785462"/>
    <w:rsid w:val="008B386F"/>
    <w:rsid w:val="009B54FB"/>
    <w:rsid w:val="00A03D24"/>
    <w:rsid w:val="00A45012"/>
    <w:rsid w:val="00AF2239"/>
    <w:rsid w:val="00B70088"/>
    <w:rsid w:val="00BA3B9A"/>
    <w:rsid w:val="00E23CFE"/>
    <w:rsid w:val="00E739BB"/>
    <w:rsid w:val="00EF4FE2"/>
    <w:rsid w:val="00F01E54"/>
    <w:rsid w:val="00F40803"/>
    <w:rsid w:val="00F7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22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">
    <w:name w:val="Основной текст (8)_"/>
    <w:basedOn w:val="a0"/>
    <w:rsid w:val="000335C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0335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Default">
    <w:name w:val="Default"/>
    <w:rsid w:val="006E0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F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F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22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">
    <w:name w:val="Основной текст (8)_"/>
    <w:basedOn w:val="a0"/>
    <w:rsid w:val="000335C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0335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Default">
    <w:name w:val="Default"/>
    <w:rsid w:val="006E0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F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F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Ионова</cp:lastModifiedBy>
  <cp:revision>4</cp:revision>
  <cp:lastPrinted>2026-02-03T11:45:00Z</cp:lastPrinted>
  <dcterms:created xsi:type="dcterms:W3CDTF">2026-02-03T09:10:00Z</dcterms:created>
  <dcterms:modified xsi:type="dcterms:W3CDTF">2026-02-03T11:45:00Z</dcterms:modified>
</cp:coreProperties>
</file>