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E9" w:rsidRDefault="00EA0DE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A0DE9" w:rsidRDefault="00EA0DE9">
      <w:pPr>
        <w:pStyle w:val="ConsPlusNormal"/>
        <w:jc w:val="both"/>
        <w:outlineLvl w:val="0"/>
      </w:pPr>
    </w:p>
    <w:p w:rsidR="00EA0DE9" w:rsidRDefault="00EA0DE9">
      <w:pPr>
        <w:pStyle w:val="ConsPlusTitle"/>
        <w:jc w:val="center"/>
        <w:outlineLvl w:val="0"/>
      </w:pPr>
      <w:r>
        <w:t>ПРАВИТЕЛЬСТВО ПЕНЗЕНСКОЙ ОБЛАСТИ</w:t>
      </w:r>
    </w:p>
    <w:p w:rsidR="00EA0DE9" w:rsidRDefault="00EA0DE9">
      <w:pPr>
        <w:pStyle w:val="ConsPlusTitle"/>
        <w:jc w:val="center"/>
      </w:pPr>
    </w:p>
    <w:p w:rsidR="00EA0DE9" w:rsidRDefault="00EA0DE9">
      <w:pPr>
        <w:pStyle w:val="ConsPlusTitle"/>
        <w:jc w:val="center"/>
      </w:pPr>
      <w:r>
        <w:t>ПОСТАНОВЛЕНИЕ</w:t>
      </w:r>
    </w:p>
    <w:p w:rsidR="00EA0DE9" w:rsidRDefault="00EA0DE9">
      <w:pPr>
        <w:pStyle w:val="ConsPlusTitle"/>
        <w:jc w:val="center"/>
      </w:pPr>
      <w:r>
        <w:t>от 22 января 2016 г. N 31-пП</w:t>
      </w:r>
    </w:p>
    <w:p w:rsidR="00EA0DE9" w:rsidRDefault="00EA0DE9">
      <w:pPr>
        <w:pStyle w:val="ConsPlusTitle"/>
        <w:jc w:val="center"/>
      </w:pPr>
    </w:p>
    <w:p w:rsidR="00EA0DE9" w:rsidRDefault="00EA0DE9">
      <w:pPr>
        <w:pStyle w:val="ConsPlusTitle"/>
        <w:jc w:val="center"/>
      </w:pPr>
      <w:r>
        <w:t>О ПОРЯДКЕ СОЗДАНИЯ, ИСПОЛЬЗОВАНИЯ И ВОСПОЛНЕНИЯ РЕЗЕРВОВ</w:t>
      </w:r>
    </w:p>
    <w:p w:rsidR="00EA0DE9" w:rsidRDefault="00EA0DE9">
      <w:pPr>
        <w:pStyle w:val="ConsPlusTitle"/>
        <w:jc w:val="center"/>
      </w:pPr>
      <w:r>
        <w:t>МАТЕРИАЛЬНЫХ РЕСУРСОВ ПЕНЗЕНСКОЙ ОБЛАСТИ ДЛЯ ЛИКВИДАЦИИ</w:t>
      </w:r>
    </w:p>
    <w:p w:rsidR="00EA0DE9" w:rsidRDefault="00EA0DE9">
      <w:pPr>
        <w:pStyle w:val="ConsPlusTitle"/>
        <w:jc w:val="center"/>
      </w:pPr>
      <w:r>
        <w:t>ЧРЕЗВЫЧАЙНЫХ СИТУАЦИЙ МЕЖМУНИЦИПАЛЬНОГО И РЕГИОНАЛЬНОГО</w:t>
      </w:r>
    </w:p>
    <w:p w:rsidR="00EA0DE9" w:rsidRDefault="00EA0DE9">
      <w:pPr>
        <w:pStyle w:val="ConsPlusTitle"/>
        <w:jc w:val="center"/>
      </w:pPr>
      <w:r>
        <w:t>ХАРАКТЕРА</w:t>
      </w:r>
    </w:p>
    <w:p w:rsidR="00EA0DE9" w:rsidRDefault="00EA0D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0D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24.03.2017 </w:t>
            </w:r>
            <w:hyperlink r:id="rId5" w:history="1">
              <w:r>
                <w:rPr>
                  <w:color w:val="0000FF"/>
                </w:rPr>
                <w:t>N 130-пП</w:t>
              </w:r>
            </w:hyperlink>
            <w:r>
              <w:rPr>
                <w:color w:val="392C69"/>
              </w:rPr>
              <w:t>,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6" w:history="1">
              <w:r>
                <w:rPr>
                  <w:color w:val="0000FF"/>
                </w:rPr>
                <w:t>N 263-пП</w:t>
              </w:r>
            </w:hyperlink>
            <w:r>
              <w:rPr>
                <w:color w:val="392C69"/>
              </w:rPr>
              <w:t xml:space="preserve">, от 11.11.2019 </w:t>
            </w:r>
            <w:hyperlink r:id="rId7" w:history="1">
              <w:r>
                <w:rPr>
                  <w:color w:val="0000FF"/>
                </w:rPr>
                <w:t>N 700-пП</w:t>
              </w:r>
            </w:hyperlink>
            <w:r>
              <w:rPr>
                <w:color w:val="392C69"/>
              </w:rPr>
              <w:t xml:space="preserve">, от 11.09.2020 </w:t>
            </w:r>
            <w:hyperlink r:id="rId8" w:history="1">
              <w:r>
                <w:rPr>
                  <w:color w:val="0000FF"/>
                </w:rPr>
                <w:t>N 628-пП</w:t>
              </w:r>
            </w:hyperlink>
            <w:r>
              <w:rPr>
                <w:color w:val="392C69"/>
              </w:rPr>
              <w:t>,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9" w:history="1">
              <w:r>
                <w:rPr>
                  <w:color w:val="0000FF"/>
                </w:rPr>
                <w:t>N 847-пП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21.12.1994 N 68-ФЗ "О защите населения и территорий от чрезвычайных ситуаций природного и техногенного характера" (с последующими изменениями), </w:t>
      </w:r>
      <w:hyperlink r:id="rId11" w:history="1">
        <w:r>
          <w:rPr>
            <w:color w:val="0000FF"/>
          </w:rPr>
          <w:t>Законом</w:t>
        </w:r>
      </w:hyperlink>
      <w:r>
        <w:t xml:space="preserve"> Пензенской области от 12.07.1999 N 162-ЗПО "О защите населения и территории Пензенской области от чрезвычайных ситуаций природного и техногенного характера" (с последующими изменениями), руководствуясь </w:t>
      </w:r>
      <w:hyperlink r:id="rId12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EA0DE9" w:rsidRDefault="00EA0DE9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11.09.2020 N 628-пП)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создания,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Пензенской области, координирующего вопросы защиты населения и территорий от чрезвычайных ситуаций, пожарной безопасности.</w:t>
      </w: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right"/>
      </w:pPr>
      <w:r>
        <w:t>Губернатор</w:t>
      </w:r>
    </w:p>
    <w:p w:rsidR="00EA0DE9" w:rsidRDefault="00EA0DE9">
      <w:pPr>
        <w:pStyle w:val="ConsPlusNormal"/>
        <w:jc w:val="right"/>
      </w:pPr>
      <w:r>
        <w:t>Пензенской области</w:t>
      </w:r>
    </w:p>
    <w:p w:rsidR="00EA0DE9" w:rsidRDefault="00EA0DE9">
      <w:pPr>
        <w:pStyle w:val="ConsPlusNormal"/>
        <w:jc w:val="right"/>
      </w:pPr>
      <w:r>
        <w:t>И.А.БЕЛОЗЕРЦЕВ</w:t>
      </w: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right"/>
        <w:outlineLvl w:val="0"/>
      </w:pPr>
      <w:r>
        <w:t>Утвержден</w:t>
      </w:r>
    </w:p>
    <w:p w:rsidR="00EA0DE9" w:rsidRDefault="00EA0DE9">
      <w:pPr>
        <w:pStyle w:val="ConsPlusNormal"/>
        <w:jc w:val="right"/>
      </w:pPr>
      <w:r>
        <w:t>постановлением</w:t>
      </w:r>
    </w:p>
    <w:p w:rsidR="00EA0DE9" w:rsidRDefault="00EA0DE9">
      <w:pPr>
        <w:pStyle w:val="ConsPlusNormal"/>
        <w:jc w:val="right"/>
      </w:pPr>
      <w:r>
        <w:t>Правительства Пензенской области</w:t>
      </w:r>
    </w:p>
    <w:p w:rsidR="00EA0DE9" w:rsidRDefault="00EA0DE9">
      <w:pPr>
        <w:pStyle w:val="ConsPlusNormal"/>
        <w:jc w:val="right"/>
      </w:pPr>
      <w:r>
        <w:t>от 22 января 2016 г. N 31-пП</w:t>
      </w: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Title"/>
        <w:jc w:val="center"/>
      </w:pPr>
      <w:bookmarkStart w:id="0" w:name="P34"/>
      <w:bookmarkEnd w:id="0"/>
      <w:r>
        <w:t>ПОРЯДОК</w:t>
      </w:r>
    </w:p>
    <w:p w:rsidR="00EA0DE9" w:rsidRDefault="00EA0DE9">
      <w:pPr>
        <w:pStyle w:val="ConsPlusTitle"/>
        <w:jc w:val="center"/>
      </w:pPr>
      <w:r>
        <w:lastRenderedPageBreak/>
        <w:t>СОЗДАНИЯ, ИСПОЛЬЗОВАНИЯ И ВОСПОЛНЕНИЯ РЕЗЕРВОВ МАТЕРИАЛЬНЫХ</w:t>
      </w:r>
    </w:p>
    <w:p w:rsidR="00EA0DE9" w:rsidRDefault="00EA0DE9">
      <w:pPr>
        <w:pStyle w:val="ConsPlusTitle"/>
        <w:jc w:val="center"/>
      </w:pPr>
      <w:r>
        <w:t>РЕСУРСОВ ПЕНЗЕНСКОЙ ОБЛАСТИ ДЛЯ ЛИКВИДАЦИИ ЧРЕЗВЫЧАЙНЫХ</w:t>
      </w:r>
    </w:p>
    <w:p w:rsidR="00EA0DE9" w:rsidRDefault="00EA0DE9">
      <w:pPr>
        <w:pStyle w:val="ConsPlusTitle"/>
        <w:jc w:val="center"/>
      </w:pPr>
      <w:r>
        <w:t>СИТУАЦИЙ МЕЖМУНИЦИПАЛЬНОГО И РЕГИОНАЛЬНОГО ХАРАКТЕРА</w:t>
      </w:r>
    </w:p>
    <w:p w:rsidR="00EA0DE9" w:rsidRDefault="00EA0D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0D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24.03.2017 </w:t>
            </w:r>
            <w:hyperlink r:id="rId14" w:history="1">
              <w:r>
                <w:rPr>
                  <w:color w:val="0000FF"/>
                </w:rPr>
                <w:t>N 130-пП</w:t>
              </w:r>
            </w:hyperlink>
            <w:r>
              <w:rPr>
                <w:color w:val="392C69"/>
              </w:rPr>
              <w:t>,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15" w:history="1">
              <w:r>
                <w:rPr>
                  <w:color w:val="0000FF"/>
                </w:rPr>
                <w:t>N 263-пП</w:t>
              </w:r>
            </w:hyperlink>
            <w:r>
              <w:rPr>
                <w:color w:val="392C69"/>
              </w:rPr>
              <w:t xml:space="preserve">, от 11.11.2019 </w:t>
            </w:r>
            <w:hyperlink r:id="rId16" w:history="1">
              <w:r>
                <w:rPr>
                  <w:color w:val="0000FF"/>
                </w:rPr>
                <w:t>N 700-пП</w:t>
              </w:r>
            </w:hyperlink>
            <w:r>
              <w:rPr>
                <w:color w:val="392C69"/>
              </w:rPr>
              <w:t xml:space="preserve">, от 11.09.2020 </w:t>
            </w:r>
            <w:hyperlink r:id="rId17" w:history="1">
              <w:r>
                <w:rPr>
                  <w:color w:val="0000FF"/>
                </w:rPr>
                <w:t>N 628-пП</w:t>
              </w:r>
            </w:hyperlink>
            <w:r>
              <w:rPr>
                <w:color w:val="392C69"/>
              </w:rPr>
              <w:t>,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18" w:history="1">
              <w:r>
                <w:rPr>
                  <w:color w:val="0000FF"/>
                </w:rPr>
                <w:t>N 847-пП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21.12.1994 N 68-ФЗ "О защите населения и территорий от чрезвычайных ситуаций природного и техногенного характера" (с последующими изменениями),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22.01.2013 N 33 "Об утверждении Порядка реализации и отмены дополнительных мер по защите населения и территорий от чрезвычайных ситуаций" (с последующими изменениями) и </w:t>
      </w:r>
      <w:hyperlink r:id="rId21" w:history="1">
        <w:r>
          <w:rPr>
            <w:color w:val="0000FF"/>
          </w:rPr>
          <w:t>Законом</w:t>
        </w:r>
      </w:hyperlink>
      <w:r>
        <w:t xml:space="preserve"> Пензенской области от 12.07.1999 N 162-ЗПО "О защите населения и территории Пензенской области от чрезвычайных ситуаций природного и техногенного характера" (с последующими изменениями).</w:t>
      </w:r>
    </w:p>
    <w:p w:rsidR="00EA0DE9" w:rsidRDefault="00EA0DE9">
      <w:pPr>
        <w:pStyle w:val="ConsPlusNormal"/>
        <w:jc w:val="both"/>
      </w:pPr>
      <w:r>
        <w:t xml:space="preserve">(п. 1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11.09.2020 N 628-пП)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2. Резерв создается заблаговременно в целях экстренного привлечения необходимых средств для ликвидации чрезвычайных ситуаций (далее - ЧС) регионального и межмуниципального характера, в том числе для организации первоочередного жизнеобеспечения населения в ЧС, развертывания и содержания пунктов временного размещения пострадавшего населения, пунктов обогрева и питания, оснащения аварийно-спасательных формирований (в том числе нештатных) и аварийно-спасательных служб при проведении аварийно-спасательных и других неотложных работ.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Резерв может использоваться на иные цели, не связанные с ликвидацией ЧС, только на основании решений, принятых Правительством Пензенской области.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Резерв включает продовольствие, вещевое имущество, предметы первой необходимости, средства связи, строительные материалы, лекарственные средства и медицинские изделия, топливо, другие материальные ресурсы.</w:t>
      </w:r>
    </w:p>
    <w:p w:rsidR="00EA0DE9" w:rsidRDefault="00EA0DE9">
      <w:pPr>
        <w:pStyle w:val="ConsPlusNormal"/>
        <w:jc w:val="both"/>
      </w:pPr>
      <w:r>
        <w:t xml:space="preserve">(п. 2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08.12.2020 N 847-пП)</w:t>
      </w:r>
    </w:p>
    <w:p w:rsidR="00EA0DE9" w:rsidRDefault="00EA0DE9">
      <w:pPr>
        <w:pStyle w:val="ConsPlusNormal"/>
        <w:spacing w:before="220"/>
        <w:ind w:firstLine="540"/>
        <w:jc w:val="both"/>
      </w:pPr>
      <w:bookmarkStart w:id="1" w:name="P49"/>
      <w:bookmarkEnd w:id="1"/>
      <w:r>
        <w:t>3. Номенклатура и объемы резервов, а также контроль за созданием, хранением, использованием и восполнением резервов устанавливаются создавшим их органом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EA0DE9" w:rsidRDefault="00EA0DE9">
      <w:pPr>
        <w:pStyle w:val="ConsPlusNormal"/>
        <w:spacing w:before="220"/>
        <w:ind w:firstLine="540"/>
        <w:jc w:val="both"/>
      </w:pPr>
      <w:hyperlink w:anchor="P93" w:history="1">
        <w:r>
          <w:rPr>
            <w:color w:val="0000FF"/>
          </w:rPr>
          <w:t>Перечень</w:t>
        </w:r>
      </w:hyperlink>
      <w:r>
        <w:t xml:space="preserve"> исполнительных органов государственной власти Пензенской области и учреждений Пензенской области, участвующих в создании, использовании и восполнении резервов материальных ресурсов Пензенской области для ликвидации чрезвычайных ситуаций межмуниципального и регионального характера (далее - Резерв), определен приложением N 1 к настоящему Порядку.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Номенклатура и объемы резерва исполнительных органов государственной власти Пензенской области и учреждений Пензенской области утверждаются Правительством Пензенской области, неутвержденные резервы считаются ведомственными или объектовыми.</w:t>
      </w:r>
    </w:p>
    <w:p w:rsidR="00EA0DE9" w:rsidRDefault="00EA0DE9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08.12.2020 N 847-пП)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 xml:space="preserve">4. Исполнительные органы государственной власти Пензенской области и учреждения, </w:t>
      </w:r>
      <w:r>
        <w:lastRenderedPageBreak/>
        <w:t xml:space="preserve">указанные в </w:t>
      </w:r>
      <w:hyperlink w:anchor="P49" w:history="1">
        <w:r>
          <w:rPr>
            <w:color w:val="0000FF"/>
          </w:rPr>
          <w:t>пункте 3</w:t>
        </w:r>
      </w:hyperlink>
      <w:r>
        <w:t xml:space="preserve"> настоящего Порядка: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разрабатывают предложения по номенклатуре и объемам материальных ресурсов Резерва исходя из среднемноголетних данных по возникновению возможных и периодических (циклических) ЧС, климатических и географических особенностей территории Пензенской области;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представляют на очередной год бюджетные заявки для закупки материальных ресурсов в Резерв;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определяют размеры расходов по хранению и содержанию материальных ресурсов в Резерве;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определяют места хранения материальных ресурсов областных резервов, отвечающие требованиям по условиям хранения и обеспечивающие возможность доставки в зоны чрезвычайных ситуаций;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в установленном порядке осуществляют отбор поставщиков материальных ресурсов в Резерв;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организуют хранение, освежение, замену, обслуживание и выпуск материальных ресурсов, находящихся в Резерве;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организуют доставку материальных ресурсов Резерва потребителям в районы чрезвычайных ситуаций;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ведут учет и отчетность по операциям с материальными ресурсами Резерва;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обеспечивают поддержание Резерва в постоянной готовности к использованию;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- 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Учреждения, участвующие в выполнении работ, необходимых для ликвидации последствий чрезвычайных ситуаций межмуниципального и регионального характера, выполняют работы в рамках выполнения государственного задания.</w:t>
      </w:r>
    </w:p>
    <w:p w:rsidR="00EA0DE9" w:rsidRDefault="00EA0DE9">
      <w:pPr>
        <w:pStyle w:val="ConsPlusNormal"/>
        <w:jc w:val="both"/>
      </w:pPr>
      <w:r>
        <w:t xml:space="preserve">(п. 4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08.12.2020 N 847-пП)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 xml:space="preserve">5. </w:t>
      </w:r>
      <w:hyperlink w:anchor="P143" w:history="1">
        <w:r>
          <w:rPr>
            <w:color w:val="0000FF"/>
          </w:rPr>
          <w:t>Перечень</w:t>
        </w:r>
      </w:hyperlink>
      <w:r>
        <w:t xml:space="preserve"> работ и услуг, необходимых для ликвидации последствий чрезвычайных ситуаций межмуниципального и регионального характера, определен приложением N 2 к настоящему Порядку.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 xml:space="preserve">6. При введении режима повышенной готовности или чрезвычайной ситуации, а также при установлении регионального уровня реагирования для органов управления и сил Пензенской территориальной подсистемы единой государственной системы предупреждения и ликвидации чрезвычайных ситуаций комиссия по предупреждению и ликвидации чрезвычайных ситуаций и обеспечению пожарной безопасности Пензенской области на основании обращения органов местного самоуправления городских округов и муниципальных районов Пензенской области (далее - муниципальные образования Пензенской области), содержащего обоснование </w:t>
      </w:r>
      <w:r>
        <w:lastRenderedPageBreak/>
        <w:t>потребности муниципальных образований в запрашиваемых материальных ресурсах, готовит в течение одного рабочего дня предложения в Правительство Пензенской области о выделении материальных ресурсов в качестве дополнительных мер, направленных на организацию первоочередного жизнеобеспечения населения.</w:t>
      </w:r>
    </w:p>
    <w:p w:rsidR="00EA0DE9" w:rsidRDefault="00EA0DE9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11.11.2019 N 700-пП)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Правительство Пензенской области на основании предложений комиссии по предупреждению и ликвидации чрезвычайных ситуаций и обеспечению пожарной безопасности Пензенской области в течение двух рабочих дней принимает решение об использовании резервов материальных ресурсов. Решение оформляется актом Правительства Пензенской области.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7. Муниципальные образования Пензенской области, получившие материальные ресурсы из резервов, организуют прием, хранение и целевое использование доставленных в зону ЧС материальных ресурсов в соответствии с действующим законодательством.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 xml:space="preserve">8. Сроки и форма представления отчетов муниципальных образований Пензенской области о целевом использовании выделенных из резервов материальных ресурсов устанавливаются исполнительными органами государственной власти Пензенской области, указанными в </w:t>
      </w:r>
      <w:hyperlink w:anchor="P49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EA0DE9" w:rsidRDefault="00EA0DE9">
      <w:pPr>
        <w:pStyle w:val="ConsPlusNormal"/>
        <w:jc w:val="both"/>
      </w:pPr>
      <w:r>
        <w:t xml:space="preserve">(п. 8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31.05.2017 N 263-пП)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9. Муниципальные образования Пензенской области несут ответственность за целевое использование выделенных из резервов средств в порядке, установленном законодательством Российской Федерации.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 xml:space="preserve">10. Восполнение материальных ресурсов осуществляется исполнительными органами государственной власти Пензенской области и учреждениями, указанными в </w:t>
      </w:r>
      <w:hyperlink w:anchor="P49" w:history="1">
        <w:r>
          <w:rPr>
            <w:color w:val="0000FF"/>
          </w:rPr>
          <w:t>пункте 3</w:t>
        </w:r>
      </w:hyperlink>
      <w:r>
        <w:t xml:space="preserve"> настоящего Порядка, постоянно по мере необходимости.</w:t>
      </w:r>
    </w:p>
    <w:p w:rsidR="00EA0DE9" w:rsidRDefault="00EA0DE9">
      <w:pPr>
        <w:pStyle w:val="ConsPlusNormal"/>
        <w:spacing w:before="220"/>
        <w:ind w:firstLine="540"/>
        <w:jc w:val="both"/>
      </w:pPr>
      <w:r>
        <w:t>11. Финансирование расходов по созданию, использованию и восполнению резервов, выполнение работ, оказание услуг, необходимых для ликвидации последствий чрезвычайных ситуаций межмуниципального и регионального характера, осуществляется в пределах средств, предусмотренных в бюджете Пензенской области на текущий финансовый год.</w:t>
      </w: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right"/>
        <w:outlineLvl w:val="1"/>
      </w:pPr>
      <w:r>
        <w:t>Приложение N 1</w:t>
      </w:r>
    </w:p>
    <w:p w:rsidR="00EA0DE9" w:rsidRDefault="00EA0DE9">
      <w:pPr>
        <w:pStyle w:val="ConsPlusNormal"/>
        <w:jc w:val="right"/>
      </w:pPr>
      <w:r>
        <w:t>к Порядку</w:t>
      </w:r>
    </w:p>
    <w:p w:rsidR="00EA0DE9" w:rsidRDefault="00EA0DE9">
      <w:pPr>
        <w:pStyle w:val="ConsPlusNormal"/>
        <w:jc w:val="right"/>
      </w:pPr>
      <w:r>
        <w:t>создания, использования</w:t>
      </w:r>
    </w:p>
    <w:p w:rsidR="00EA0DE9" w:rsidRDefault="00EA0DE9">
      <w:pPr>
        <w:pStyle w:val="ConsPlusNormal"/>
        <w:jc w:val="right"/>
      </w:pPr>
      <w:r>
        <w:t>и восполнения резервов</w:t>
      </w:r>
    </w:p>
    <w:p w:rsidR="00EA0DE9" w:rsidRDefault="00EA0DE9">
      <w:pPr>
        <w:pStyle w:val="ConsPlusNormal"/>
        <w:jc w:val="right"/>
      </w:pPr>
      <w:r>
        <w:t>материальных ресурсов</w:t>
      </w:r>
    </w:p>
    <w:p w:rsidR="00EA0DE9" w:rsidRDefault="00EA0DE9">
      <w:pPr>
        <w:pStyle w:val="ConsPlusNormal"/>
        <w:jc w:val="right"/>
      </w:pPr>
      <w:r>
        <w:t>Пензенской области</w:t>
      </w:r>
    </w:p>
    <w:p w:rsidR="00EA0DE9" w:rsidRDefault="00EA0DE9">
      <w:pPr>
        <w:pStyle w:val="ConsPlusNormal"/>
        <w:jc w:val="right"/>
      </w:pPr>
      <w:r>
        <w:t>для ликвидации чрезвычайных</w:t>
      </w:r>
    </w:p>
    <w:p w:rsidR="00EA0DE9" w:rsidRDefault="00EA0DE9">
      <w:pPr>
        <w:pStyle w:val="ConsPlusNormal"/>
        <w:jc w:val="right"/>
      </w:pPr>
      <w:r>
        <w:t>ситуаций межмуниципального</w:t>
      </w:r>
    </w:p>
    <w:p w:rsidR="00EA0DE9" w:rsidRDefault="00EA0DE9">
      <w:pPr>
        <w:pStyle w:val="ConsPlusNormal"/>
        <w:jc w:val="right"/>
      </w:pPr>
      <w:r>
        <w:t>и регионального характера</w:t>
      </w: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Title"/>
        <w:jc w:val="center"/>
      </w:pPr>
      <w:bookmarkStart w:id="2" w:name="P93"/>
      <w:bookmarkEnd w:id="2"/>
      <w:r>
        <w:t>ПЕРЕЧЕНЬ</w:t>
      </w:r>
    </w:p>
    <w:p w:rsidR="00EA0DE9" w:rsidRDefault="00EA0DE9">
      <w:pPr>
        <w:pStyle w:val="ConsPlusTitle"/>
        <w:jc w:val="center"/>
      </w:pPr>
      <w:r>
        <w:t>ИСПОЛНИТЕЛЬНЫХ ОРГАНОВ ГОСУДАРСТВЕННОЙ ВЛАСТИ</w:t>
      </w:r>
    </w:p>
    <w:p w:rsidR="00EA0DE9" w:rsidRDefault="00EA0DE9">
      <w:pPr>
        <w:pStyle w:val="ConsPlusTitle"/>
        <w:jc w:val="center"/>
      </w:pPr>
      <w:r>
        <w:t>ПЕНЗЕНСКОЙ ОБЛАСТИ И УЧРЕЖДЕНИЙ ПЕНЗЕНСКОЙ ОБЛАСТИ,</w:t>
      </w:r>
    </w:p>
    <w:p w:rsidR="00EA0DE9" w:rsidRDefault="00EA0DE9">
      <w:pPr>
        <w:pStyle w:val="ConsPlusTitle"/>
        <w:jc w:val="center"/>
      </w:pPr>
      <w:r>
        <w:t>УЧАСТВУЮЩИХ В СОЗДАНИИ, ИСПОЛЬЗОВАНИИ И ВОСПОЛНЕНИИ</w:t>
      </w:r>
    </w:p>
    <w:p w:rsidR="00EA0DE9" w:rsidRDefault="00EA0DE9">
      <w:pPr>
        <w:pStyle w:val="ConsPlusTitle"/>
        <w:jc w:val="center"/>
      </w:pPr>
      <w:r>
        <w:t>РЕЗЕРВОВ МАТЕРИАЛЬНЫХ РЕСУРСОВ ПЕНЗЕНСКОЙ ОБЛАСТИ</w:t>
      </w:r>
    </w:p>
    <w:p w:rsidR="00EA0DE9" w:rsidRDefault="00EA0DE9">
      <w:pPr>
        <w:pStyle w:val="ConsPlusTitle"/>
        <w:jc w:val="center"/>
      </w:pPr>
      <w:r>
        <w:t>ДЛЯ ЛИКВИДАЦИИ ЧРЕЗВЫЧАЙНЫХ СИТУАЦИЙ МЕЖМУНИЦИПАЛЬНОГО</w:t>
      </w:r>
    </w:p>
    <w:p w:rsidR="00EA0DE9" w:rsidRDefault="00EA0DE9">
      <w:pPr>
        <w:pStyle w:val="ConsPlusTitle"/>
        <w:jc w:val="center"/>
      </w:pPr>
      <w:r>
        <w:t>И РЕГИОНАЛЬНОГО ХАРАКТЕРА</w:t>
      </w:r>
    </w:p>
    <w:p w:rsidR="00EA0DE9" w:rsidRDefault="00EA0D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0D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24.03.2017 </w:t>
            </w:r>
            <w:hyperlink r:id="rId28" w:history="1">
              <w:r>
                <w:rPr>
                  <w:color w:val="0000FF"/>
                </w:rPr>
                <w:t>N 130-пП</w:t>
              </w:r>
            </w:hyperlink>
            <w:r>
              <w:rPr>
                <w:color w:val="392C69"/>
              </w:rPr>
              <w:t>,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29" w:history="1">
              <w:r>
                <w:rPr>
                  <w:color w:val="0000FF"/>
                </w:rPr>
                <w:t>N 263-пП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A0DE9" w:rsidRDefault="00EA0DE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139"/>
        <w:gridCol w:w="4139"/>
      </w:tblGrid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N</w:t>
            </w:r>
          </w:p>
          <w:p w:rsidR="00EA0DE9" w:rsidRDefault="00EA0DE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Наименование исполнительного органа государственной власти, учреждения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Наименование материальных ресурсов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Резерв медицинского имущества для ликвидации медико-санитарных последствий чрезвычайных ситуаций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Продукты питания</w:t>
            </w:r>
          </w:p>
        </w:tc>
      </w:tr>
      <w:tr w:rsidR="00EA0DE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4139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Вещевое имущество, предметы первой необходимости</w:t>
            </w:r>
          </w:p>
        </w:tc>
      </w:tr>
      <w:tr w:rsidR="00EA0DE9">
        <w:tblPrEx>
          <w:tblBorders>
            <w:insideH w:val="nil"/>
          </w:tblBorders>
        </w:tblPrEx>
        <w:tc>
          <w:tcPr>
            <w:tcW w:w="9015" w:type="dxa"/>
            <w:gridSpan w:val="3"/>
            <w:tcBorders>
              <w:top w:val="nil"/>
            </w:tcBorders>
          </w:tcPr>
          <w:p w:rsidR="00EA0DE9" w:rsidRDefault="00EA0DE9">
            <w:pPr>
              <w:pStyle w:val="ConsPlusNormal"/>
              <w:jc w:val="both"/>
            </w:pPr>
            <w:r>
              <w:t xml:space="preserve">(п. 3 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24.03.2017 N 130-пП)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Управление ветеринарии Пензенской области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Средства защиты животных</w:t>
            </w:r>
          </w:p>
        </w:tc>
      </w:tr>
      <w:tr w:rsidR="00EA0DE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9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Государственное бюджетное учреждение Пензенской области "Пензенский пожарно-спасательный центр"</w:t>
            </w:r>
          </w:p>
        </w:tc>
        <w:tc>
          <w:tcPr>
            <w:tcW w:w="4139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Имущество для первоочередного жизнеобеспечения населения, средства индивидуальной защиты, а также средства связи, топливо, необходимые для организации и проведения аварийно-спасательных и аварийно-восстановительных работ в зоне чрезвычайной ситуации</w:t>
            </w:r>
          </w:p>
        </w:tc>
      </w:tr>
      <w:tr w:rsidR="00EA0DE9">
        <w:tblPrEx>
          <w:tblBorders>
            <w:insideH w:val="nil"/>
          </w:tblBorders>
        </w:tblPrEx>
        <w:tc>
          <w:tcPr>
            <w:tcW w:w="9015" w:type="dxa"/>
            <w:gridSpan w:val="3"/>
            <w:tcBorders>
              <w:top w:val="nil"/>
            </w:tcBorders>
          </w:tcPr>
          <w:p w:rsidR="00EA0DE9" w:rsidRDefault="00EA0DE9">
            <w:pPr>
              <w:pStyle w:val="ConsPlusNormal"/>
              <w:jc w:val="both"/>
            </w:pPr>
            <w:r>
              <w:t xml:space="preserve">(п. 6 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31.05.2017 N 263-пП)</w:t>
            </w:r>
          </w:p>
        </w:tc>
      </w:tr>
    </w:tbl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right"/>
        <w:outlineLvl w:val="1"/>
      </w:pPr>
      <w:r>
        <w:t>Приложение N 2</w:t>
      </w:r>
    </w:p>
    <w:p w:rsidR="00EA0DE9" w:rsidRDefault="00EA0DE9">
      <w:pPr>
        <w:pStyle w:val="ConsPlusNormal"/>
        <w:jc w:val="right"/>
      </w:pPr>
      <w:r>
        <w:t>к Порядку</w:t>
      </w:r>
    </w:p>
    <w:p w:rsidR="00EA0DE9" w:rsidRDefault="00EA0DE9">
      <w:pPr>
        <w:pStyle w:val="ConsPlusNormal"/>
        <w:jc w:val="right"/>
      </w:pPr>
      <w:r>
        <w:t>создания, использования</w:t>
      </w:r>
    </w:p>
    <w:p w:rsidR="00EA0DE9" w:rsidRDefault="00EA0DE9">
      <w:pPr>
        <w:pStyle w:val="ConsPlusNormal"/>
        <w:jc w:val="right"/>
      </w:pPr>
      <w:r>
        <w:t>и восполнения резервов</w:t>
      </w:r>
    </w:p>
    <w:p w:rsidR="00EA0DE9" w:rsidRDefault="00EA0DE9">
      <w:pPr>
        <w:pStyle w:val="ConsPlusNormal"/>
        <w:jc w:val="right"/>
      </w:pPr>
      <w:r>
        <w:t>материальных ресурсов</w:t>
      </w:r>
    </w:p>
    <w:p w:rsidR="00EA0DE9" w:rsidRDefault="00EA0DE9">
      <w:pPr>
        <w:pStyle w:val="ConsPlusNormal"/>
        <w:jc w:val="right"/>
      </w:pPr>
      <w:r>
        <w:lastRenderedPageBreak/>
        <w:t>Пензенской области</w:t>
      </w:r>
    </w:p>
    <w:p w:rsidR="00EA0DE9" w:rsidRDefault="00EA0DE9">
      <w:pPr>
        <w:pStyle w:val="ConsPlusNormal"/>
        <w:jc w:val="right"/>
      </w:pPr>
      <w:r>
        <w:t>для ликвидации чрезвычайных</w:t>
      </w:r>
    </w:p>
    <w:p w:rsidR="00EA0DE9" w:rsidRDefault="00EA0DE9">
      <w:pPr>
        <w:pStyle w:val="ConsPlusNormal"/>
        <w:jc w:val="right"/>
      </w:pPr>
      <w:r>
        <w:t>ситуаций межмуниципального</w:t>
      </w:r>
    </w:p>
    <w:p w:rsidR="00EA0DE9" w:rsidRDefault="00EA0DE9">
      <w:pPr>
        <w:pStyle w:val="ConsPlusNormal"/>
        <w:jc w:val="right"/>
      </w:pPr>
      <w:r>
        <w:t>и регионального характера</w:t>
      </w: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Title"/>
        <w:jc w:val="center"/>
      </w:pPr>
      <w:bookmarkStart w:id="3" w:name="P143"/>
      <w:bookmarkEnd w:id="3"/>
      <w:r>
        <w:t>ПЕРЕЧЕНЬ</w:t>
      </w:r>
    </w:p>
    <w:p w:rsidR="00EA0DE9" w:rsidRDefault="00EA0DE9">
      <w:pPr>
        <w:pStyle w:val="ConsPlusTitle"/>
        <w:jc w:val="center"/>
      </w:pPr>
      <w:r>
        <w:t>РАБОТ И УСЛУГ, НЕОБХОДИМЫХ ДЛЯ ЛИКВИДАЦИИ ПОСЛЕДСТВИЙ</w:t>
      </w:r>
    </w:p>
    <w:p w:rsidR="00EA0DE9" w:rsidRDefault="00EA0DE9">
      <w:pPr>
        <w:pStyle w:val="ConsPlusTitle"/>
        <w:jc w:val="center"/>
      </w:pPr>
      <w:r>
        <w:t>ЧРЕЗВЫЧАЙНЫХ СИТУАЦИЙ МЕЖМУНИЦИПАЛЬНОГО И РЕГИОНАЛЬНОГО</w:t>
      </w:r>
    </w:p>
    <w:p w:rsidR="00EA0DE9" w:rsidRDefault="00EA0DE9">
      <w:pPr>
        <w:pStyle w:val="ConsPlusTitle"/>
        <w:jc w:val="center"/>
      </w:pPr>
      <w:r>
        <w:t>ХАРАКТЕРА</w:t>
      </w:r>
    </w:p>
    <w:p w:rsidR="00EA0DE9" w:rsidRDefault="00EA0D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A0D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0DE9" w:rsidRDefault="00EA0DE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24.03.2017 N 130-пП)</w:t>
            </w:r>
          </w:p>
        </w:tc>
      </w:tr>
    </w:tbl>
    <w:p w:rsidR="00EA0DE9" w:rsidRDefault="00EA0DE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139"/>
        <w:gridCol w:w="4139"/>
      </w:tblGrid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N</w:t>
            </w:r>
          </w:p>
          <w:p w:rsidR="00EA0DE9" w:rsidRDefault="00EA0DE9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Наименование работ, услуг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Наименование исполнительного органа государственной власти, организации, участвующих в организации выполнения работ, оказании услуг, необходимых для ликвидации последствий чрезвычайных ситуаций межмуниципального и регионального характера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Услуги по оказанию медицинской и психологической помощи пострадавшему населению, спасателям и гражданам, осуществляющим работы в зоне чрезвычайной ситуации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Министерство здравоохранения Пензенской области</w:t>
            </w:r>
          </w:p>
        </w:tc>
      </w:tr>
      <w:tr w:rsidR="00EA0DE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Услуги по транспортному обеспечению мероприятий при эвакуации пострадавшего населения</w:t>
            </w:r>
          </w:p>
        </w:tc>
        <w:tc>
          <w:tcPr>
            <w:tcW w:w="4139" w:type="dxa"/>
            <w:tcBorders>
              <w:bottom w:val="nil"/>
            </w:tcBorders>
          </w:tcPr>
          <w:p w:rsidR="00EA0DE9" w:rsidRDefault="00EA0DE9">
            <w:pPr>
              <w:pStyle w:val="ConsPlusNormal"/>
              <w:jc w:val="center"/>
            </w:pPr>
            <w:r>
              <w:t>Министерство промышленности, транспорта и инновационной политики Пензенской области</w:t>
            </w:r>
          </w:p>
        </w:tc>
      </w:tr>
      <w:tr w:rsidR="00EA0DE9">
        <w:tblPrEx>
          <w:tblBorders>
            <w:insideH w:val="nil"/>
          </w:tblBorders>
        </w:tblPrEx>
        <w:tc>
          <w:tcPr>
            <w:tcW w:w="9015" w:type="dxa"/>
            <w:gridSpan w:val="3"/>
            <w:tcBorders>
              <w:top w:val="nil"/>
            </w:tcBorders>
          </w:tcPr>
          <w:p w:rsidR="00EA0DE9" w:rsidRDefault="00EA0DE9">
            <w:pPr>
              <w:pStyle w:val="ConsPlusNormal"/>
              <w:jc w:val="both"/>
            </w:pPr>
            <w:r>
              <w:t xml:space="preserve">(п. 2 в ред. </w:t>
            </w:r>
            <w:hyperlink r:id="rId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Пензенской обл. от 24.03.2017 N 130-пП)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Услуги по размещению и питанию пострадавшего населения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EA0DE9">
        <w:tc>
          <w:tcPr>
            <w:tcW w:w="737" w:type="dxa"/>
          </w:tcPr>
          <w:p w:rsidR="00EA0DE9" w:rsidRDefault="00EA0DE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Аварийно-спасательные и аварийно-восстановительные работы в зоне чрезвычайной ситуации</w:t>
            </w:r>
          </w:p>
        </w:tc>
        <w:tc>
          <w:tcPr>
            <w:tcW w:w="4139" w:type="dxa"/>
          </w:tcPr>
          <w:p w:rsidR="00EA0DE9" w:rsidRDefault="00EA0DE9">
            <w:pPr>
              <w:pStyle w:val="ConsPlusNormal"/>
              <w:jc w:val="center"/>
            </w:pPr>
            <w:r>
              <w:t>Государственное бюджетное учреждение Пензенской области "Пензенский пожарно-спасательный центр"</w:t>
            </w:r>
          </w:p>
        </w:tc>
      </w:tr>
    </w:tbl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jc w:val="both"/>
      </w:pPr>
    </w:p>
    <w:p w:rsidR="00EA0DE9" w:rsidRDefault="00EA0D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EA0DE9">
      <w:bookmarkStart w:id="4" w:name="_GoBack"/>
      <w:bookmarkEnd w:id="4"/>
    </w:p>
    <w:sectPr w:rsidR="005249C7" w:rsidSect="00C2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E9"/>
    <w:rsid w:val="00E21731"/>
    <w:rsid w:val="00E47C64"/>
    <w:rsid w:val="00EA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C5A45-EB47-4E05-9A86-37E32DA7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0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9A1A0EA842E5EF6B7FEE5B180B22BCAD70ED2FCDCFAFFFDBD3DA24A609EFCE788618C85F06D80992CAC3BC73E250FB8B0394AA64F74EF35EF5BCBAbEU1L" TargetMode="External"/><Relationship Id="rId13" Type="http://schemas.openxmlformats.org/officeDocument/2006/relationships/hyperlink" Target="consultantplus://offline/ref=C69A1A0EA842E5EF6B7FEE5B180B22BCAD70ED2FCDCFAFFFDBD3DA24A609EFCE788618C85F06D80992CAC3BC70E250FB8B0394AA64F74EF35EF5BCBAbEU1L" TargetMode="External"/><Relationship Id="rId18" Type="http://schemas.openxmlformats.org/officeDocument/2006/relationships/hyperlink" Target="consultantplus://offline/ref=C69A1A0EA842E5EF6B7FEE5B180B22BCAD70ED2FCDCFA8FBD3D2DA24A609EFCE788618C85F06D80992CAC3BC73E250FB8B0394AA64F74EF35EF5BCBAbEU1L" TargetMode="External"/><Relationship Id="rId26" Type="http://schemas.openxmlformats.org/officeDocument/2006/relationships/hyperlink" Target="consultantplus://offline/ref=C69A1A0EA842E5EF6B7FEE5B180B22BCAD70ED2FCDCEAEFCD4DFDA24A609EFCE788618C85F06D80992CAC3BF74E250FB8B0394AA64F74EF35EF5BCBAbEU1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69A1A0EA842E5EF6B7FEE5B180B22BCAD70ED2FCDCEA5F2D5D5DA24A609EFCE788618C85F06D80992CAC0BC75E250FB8B0394AA64F74EF35EF5BCBAbEU1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C69A1A0EA842E5EF6B7FEE5B180B22BCAD70ED2FCDCEAEFCD4DFDA24A609EFCE788618C85F06D80992CAC3BF77E250FB8B0394AA64F74EF35EF5BCBAbEU1L" TargetMode="External"/><Relationship Id="rId12" Type="http://schemas.openxmlformats.org/officeDocument/2006/relationships/hyperlink" Target="consultantplus://offline/ref=C69A1A0EA842E5EF6B7FEE5B180B22BCAD70ED2FCDCFA5FED6D7DA24A609EFCE788618C85F06D80992CAC1BD75E250FB8B0394AA64F74EF35EF5BCBAbEU1L" TargetMode="External"/><Relationship Id="rId17" Type="http://schemas.openxmlformats.org/officeDocument/2006/relationships/hyperlink" Target="consultantplus://offline/ref=C69A1A0EA842E5EF6B7FEE5B180B22BCAD70ED2FCDCFAFFFDBD3DA24A609EFCE788618C85F06D80992CAC3BC7EE250FB8B0394AA64F74EF35EF5BCBAbEU1L" TargetMode="External"/><Relationship Id="rId25" Type="http://schemas.openxmlformats.org/officeDocument/2006/relationships/hyperlink" Target="consultantplus://offline/ref=C69A1A0EA842E5EF6B7FEE5B180B22BCAD70ED2FCDCFA8FBD3D2DA24A609EFCE788618C85F06D80992CAC3BD72E250FB8B0394AA64F74EF35EF5BCBAbEU1L" TargetMode="External"/><Relationship Id="rId33" Type="http://schemas.openxmlformats.org/officeDocument/2006/relationships/hyperlink" Target="consultantplus://offline/ref=C69A1A0EA842E5EF6B7FEE5B180B22BCAD70ED2FCDCBAEF9D0D1DA24A609EFCE788618C85F06D80992CAC3BD76E250FB8B0394AA64F74EF35EF5BCBAbEU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9A1A0EA842E5EF6B7FEE5B180B22BCAD70ED2FCDCEAEFCD4DFDA24A609EFCE788618C85F06D80992CAC3BF77E250FB8B0394AA64F74EF35EF5BCBAbEU1L" TargetMode="External"/><Relationship Id="rId20" Type="http://schemas.openxmlformats.org/officeDocument/2006/relationships/hyperlink" Target="consultantplus://offline/ref=C69A1A0EA842E5EF6B7FF0560E677CB3AF7FBA23CFC9A6AD8E82DC73F959E99B2AC646911E40CB0896D4C1BC74bEU8L" TargetMode="External"/><Relationship Id="rId29" Type="http://schemas.openxmlformats.org/officeDocument/2006/relationships/hyperlink" Target="consultantplus://offline/ref=C69A1A0EA842E5EF6B7FEE5B180B22BCAD70ED2FCDCBA8FCD3DEDA24A609EFCE788618C85F06D80992CAC3BC7EE250FB8B0394AA64F74EF35EF5BCBAbEU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69A1A0EA842E5EF6B7FEE5B180B22BCAD70ED2FCDCBA8FCD3DEDA24A609EFCE788618C85F06D80992CAC3BC73E250FB8B0394AA64F74EF35EF5BCBAbEU1L" TargetMode="External"/><Relationship Id="rId11" Type="http://schemas.openxmlformats.org/officeDocument/2006/relationships/hyperlink" Target="consultantplus://offline/ref=C69A1A0EA842E5EF6B7FEE5B180B22BCAD70ED2FCDCEA5F2D5D5DA24A609EFCE788618C85F06D80992CAC0BC75E250FB8B0394AA64F74EF35EF5BCBAbEU1L" TargetMode="External"/><Relationship Id="rId24" Type="http://schemas.openxmlformats.org/officeDocument/2006/relationships/hyperlink" Target="consultantplus://offline/ref=C69A1A0EA842E5EF6B7FEE5B180B22BCAD70ED2FCDCFA8FBD3D2DA24A609EFCE788618C85F06D80992CAC3BD76E250FB8B0394AA64F74EF35EF5BCBAbEU1L" TargetMode="External"/><Relationship Id="rId32" Type="http://schemas.openxmlformats.org/officeDocument/2006/relationships/hyperlink" Target="consultantplus://offline/ref=C69A1A0EA842E5EF6B7FEE5B180B22BCAD70ED2FCDCBAEF9D0D1DA24A609EFCE788618C85F06D80992CAC3BD76E250FB8B0394AA64F74EF35EF5BCBAbEU1L" TargetMode="External"/><Relationship Id="rId5" Type="http://schemas.openxmlformats.org/officeDocument/2006/relationships/hyperlink" Target="consultantplus://offline/ref=C69A1A0EA842E5EF6B7FEE5B180B22BCAD70ED2FCDCBAEF9D0D1DA24A609EFCE788618C85F06D80992CAC3BC71E250FB8B0394AA64F74EF35EF5BCBAbEU1L" TargetMode="External"/><Relationship Id="rId15" Type="http://schemas.openxmlformats.org/officeDocument/2006/relationships/hyperlink" Target="consultantplus://offline/ref=C69A1A0EA842E5EF6B7FEE5B180B22BCAD70ED2FCDCBA8FCD3DEDA24A609EFCE788618C85F06D80992CAC3BC73E250FB8B0394AA64F74EF35EF5BCBAbEU1L" TargetMode="External"/><Relationship Id="rId23" Type="http://schemas.openxmlformats.org/officeDocument/2006/relationships/hyperlink" Target="consultantplus://offline/ref=C69A1A0EA842E5EF6B7FEE5B180B22BCAD70ED2FCDCFA8FBD3D2DA24A609EFCE788618C85F06D80992CAC3BC70E250FB8B0394AA64F74EF35EF5BCBAbEU1L" TargetMode="External"/><Relationship Id="rId28" Type="http://schemas.openxmlformats.org/officeDocument/2006/relationships/hyperlink" Target="consultantplus://offline/ref=C69A1A0EA842E5EF6B7FEE5B180B22BCAD70ED2FCDCBAEF9D0D1DA24A609EFCE788618C85F06D80992CAC3BC7EE250FB8B0394AA64F74EF35EF5BCBAbEU1L" TargetMode="External"/><Relationship Id="rId10" Type="http://schemas.openxmlformats.org/officeDocument/2006/relationships/hyperlink" Target="consultantplus://offline/ref=C69A1A0EA842E5EF6B7FF0560E677CB3AF7CB321C9C9A6AD8E82DC73F959E99B38C61E9E1E4ADE5CC38E96B174EB1AAACB489BA864bEU8L" TargetMode="External"/><Relationship Id="rId19" Type="http://schemas.openxmlformats.org/officeDocument/2006/relationships/hyperlink" Target="consultantplus://offline/ref=C69A1A0EA842E5EF6B7FF0560E677CB3AF7CB321C9C9A6AD8E82DC73F959E99B38C61E9E1E4ADE5CC38E96B174EB1AAACB489BA864bEU8L" TargetMode="External"/><Relationship Id="rId31" Type="http://schemas.openxmlformats.org/officeDocument/2006/relationships/hyperlink" Target="consultantplus://offline/ref=C69A1A0EA842E5EF6B7FEE5B180B22BCAD70ED2FCDCBA8FCD3DEDA24A609EFCE788618C85F06D80992CAC3BC7EE250FB8B0394AA64F74EF35EF5BCBAbEU1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69A1A0EA842E5EF6B7FEE5B180B22BCAD70ED2FCDCFA8FBD3D2DA24A609EFCE788618C85F06D80992CAC3BC73E250FB8B0394AA64F74EF35EF5BCBAbEU1L" TargetMode="External"/><Relationship Id="rId14" Type="http://schemas.openxmlformats.org/officeDocument/2006/relationships/hyperlink" Target="consultantplus://offline/ref=C69A1A0EA842E5EF6B7FEE5B180B22BCAD70ED2FCDCBAEF9D0D1DA24A609EFCE788618C85F06D80992CAC3BC71E250FB8B0394AA64F74EF35EF5BCBAbEU1L" TargetMode="External"/><Relationship Id="rId22" Type="http://schemas.openxmlformats.org/officeDocument/2006/relationships/hyperlink" Target="consultantplus://offline/ref=C69A1A0EA842E5EF6B7FEE5B180B22BCAD70ED2FCDCFAFFFDBD3DA24A609EFCE788618C85F06D80992CAC3BC7FE250FB8B0394AA64F74EF35EF5BCBAbEU1L" TargetMode="External"/><Relationship Id="rId27" Type="http://schemas.openxmlformats.org/officeDocument/2006/relationships/hyperlink" Target="consultantplus://offline/ref=C69A1A0EA842E5EF6B7FEE5B180B22BCAD70ED2FCDCBA8FCD3DEDA24A609EFCE788618C85F06D80992CAC3BC70E250FB8B0394AA64F74EF35EF5BCBAbEU1L" TargetMode="External"/><Relationship Id="rId30" Type="http://schemas.openxmlformats.org/officeDocument/2006/relationships/hyperlink" Target="consultantplus://offline/ref=C69A1A0EA842E5EF6B7FEE5B180B22BCAD70ED2FCDCBAEF9D0D1DA24A609EFCE788618C85F06D80992CAC3BC7EE250FB8B0394AA64F74EF35EF5BCBAbEU1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2021-04-22T11:20:00Z</dcterms:created>
  <dcterms:modified xsi:type="dcterms:W3CDTF">2021-04-22T11:21:00Z</dcterms:modified>
</cp:coreProperties>
</file>