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05514D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>
              <w:rPr>
                <w:sz w:val="28"/>
              </w:rPr>
              <w:t>Р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г.Пенза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93726C" w:rsidRPr="00A11739" w:rsidRDefault="00251962" w:rsidP="00A11739">
      <w:pPr>
        <w:pStyle w:val="ConsPlusTitle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251962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F72974" w:rsidRPr="00251962">
        <w:rPr>
          <w:rFonts w:ascii="Times New Roman" w:hAnsi="Times New Roman" w:cs="Times New Roman"/>
          <w:sz w:val="28"/>
          <w:szCs w:val="28"/>
        </w:rPr>
        <w:t>региональн</w:t>
      </w:r>
      <w:r w:rsidR="00F72974">
        <w:rPr>
          <w:rFonts w:ascii="Times New Roman" w:hAnsi="Times New Roman" w:cs="Times New Roman"/>
          <w:sz w:val="28"/>
          <w:szCs w:val="28"/>
        </w:rPr>
        <w:t>ую программу</w:t>
      </w:r>
      <w:r w:rsidR="00F72974" w:rsidRPr="00251962">
        <w:rPr>
          <w:rFonts w:ascii="Times New Roman" w:hAnsi="Times New Roman" w:cs="Times New Roman"/>
          <w:sz w:val="28"/>
          <w:szCs w:val="28"/>
        </w:rPr>
        <w:t xml:space="preserve"> «Газификация Пензенской области на 2019 - 2023 годы»</w:t>
      </w:r>
      <w:r w:rsidR="004E4660">
        <w:rPr>
          <w:rFonts w:ascii="Times New Roman" w:hAnsi="Times New Roman" w:cs="Times New Roman"/>
          <w:sz w:val="28"/>
          <w:szCs w:val="28"/>
        </w:rPr>
        <w:t xml:space="preserve">, </w:t>
      </w:r>
      <w:r w:rsidR="004E4660">
        <w:rPr>
          <w:rFonts w:ascii="Times New Roman" w:hAnsi="Times New Roman" w:cs="Times New Roman"/>
          <w:sz w:val="28"/>
          <w:szCs w:val="28"/>
        </w:rPr>
        <w:t>утвержденную</w:t>
      </w:r>
      <w:r w:rsidR="004E4660" w:rsidRPr="007A061D">
        <w:rPr>
          <w:rFonts w:ascii="Times New Roman" w:hAnsi="Times New Roman" w:cs="Times New Roman"/>
          <w:sz w:val="28"/>
          <w:szCs w:val="28"/>
        </w:rPr>
        <w:t xml:space="preserve"> </w:t>
      </w:r>
      <w:r w:rsidR="004E4660" w:rsidRPr="00251962">
        <w:rPr>
          <w:rFonts w:ascii="Times New Roman" w:hAnsi="Times New Roman" w:cs="Times New Roman"/>
          <w:sz w:val="28"/>
          <w:szCs w:val="28"/>
        </w:rPr>
        <w:t>распоряжение</w:t>
      </w:r>
      <w:r w:rsidR="004E4660">
        <w:rPr>
          <w:rFonts w:ascii="Times New Roman" w:hAnsi="Times New Roman" w:cs="Times New Roman"/>
          <w:sz w:val="28"/>
          <w:szCs w:val="28"/>
        </w:rPr>
        <w:t>м</w:t>
      </w:r>
      <w:r w:rsidR="004E4660" w:rsidRPr="00251962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области от 29.11.2019 №700-рП</w:t>
      </w:r>
    </w:p>
    <w:p w:rsidR="00360CB5" w:rsidRPr="00A11739" w:rsidRDefault="00360CB5" w:rsidP="00A117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26C" w:rsidRPr="00A11739" w:rsidRDefault="0093726C" w:rsidP="00A117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739">
        <w:rPr>
          <w:rFonts w:ascii="Times New Roman" w:hAnsi="Times New Roman" w:cs="Times New Roman"/>
          <w:sz w:val="28"/>
          <w:szCs w:val="28"/>
        </w:rPr>
        <w:t>В соответствии с Правилами разработки и реализации межрегиональных и региональных программ газификации жилищно-коммунального хозяйства, промышленных и иных организаций, утвержденными постановлением Правительства Российской Федерации от 10.09.2016 №</w:t>
      </w:r>
      <w:r w:rsidR="00A11739">
        <w:rPr>
          <w:rFonts w:ascii="Times New Roman" w:hAnsi="Times New Roman" w:cs="Times New Roman"/>
          <w:sz w:val="28"/>
          <w:szCs w:val="28"/>
        </w:rPr>
        <w:t xml:space="preserve"> </w:t>
      </w:r>
      <w:r w:rsidRPr="00A11739">
        <w:rPr>
          <w:rFonts w:ascii="Times New Roman" w:hAnsi="Times New Roman" w:cs="Times New Roman"/>
          <w:sz w:val="28"/>
          <w:szCs w:val="28"/>
        </w:rPr>
        <w:t xml:space="preserve">903 </w:t>
      </w:r>
      <w:r w:rsidR="00A11739">
        <w:rPr>
          <w:rFonts w:ascii="Times New Roman" w:hAnsi="Times New Roman" w:cs="Times New Roman"/>
          <w:sz w:val="28"/>
          <w:szCs w:val="28"/>
        </w:rPr>
        <w:t>"</w:t>
      </w:r>
      <w:r w:rsidRPr="00A11739">
        <w:rPr>
          <w:rFonts w:ascii="Times New Roman" w:hAnsi="Times New Roman" w:cs="Times New Roman"/>
          <w:sz w:val="28"/>
          <w:szCs w:val="28"/>
        </w:rPr>
        <w:t>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</w:t>
      </w:r>
      <w:r w:rsidR="00A11739">
        <w:rPr>
          <w:rFonts w:ascii="Times New Roman" w:hAnsi="Times New Roman" w:cs="Times New Roman"/>
          <w:sz w:val="28"/>
          <w:szCs w:val="28"/>
        </w:rPr>
        <w:t>"</w:t>
      </w:r>
      <w:r w:rsidR="00F72974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A11739">
        <w:rPr>
          <w:rFonts w:ascii="Times New Roman" w:hAnsi="Times New Roman" w:cs="Times New Roman"/>
          <w:sz w:val="28"/>
          <w:szCs w:val="28"/>
        </w:rPr>
        <w:t>, руководствуясь Законом П</w:t>
      </w:r>
      <w:r w:rsidR="00A11739">
        <w:rPr>
          <w:rFonts w:ascii="Times New Roman" w:hAnsi="Times New Roman" w:cs="Times New Roman"/>
          <w:sz w:val="28"/>
          <w:szCs w:val="28"/>
        </w:rPr>
        <w:t>ензенской области от 22.12.2005</w:t>
      </w:r>
      <w:r w:rsidR="00F72974">
        <w:rPr>
          <w:rFonts w:ascii="Times New Roman" w:hAnsi="Times New Roman" w:cs="Times New Roman"/>
          <w:sz w:val="28"/>
          <w:szCs w:val="28"/>
        </w:rPr>
        <w:t xml:space="preserve"> </w:t>
      </w:r>
      <w:r w:rsidR="00A11739">
        <w:rPr>
          <w:rFonts w:ascii="Times New Roman" w:hAnsi="Times New Roman" w:cs="Times New Roman"/>
          <w:sz w:val="28"/>
          <w:szCs w:val="28"/>
        </w:rPr>
        <w:t>№</w:t>
      </w:r>
      <w:r w:rsidRPr="00A11739">
        <w:rPr>
          <w:rFonts w:ascii="Times New Roman" w:hAnsi="Times New Roman" w:cs="Times New Roman"/>
          <w:sz w:val="28"/>
          <w:szCs w:val="28"/>
        </w:rPr>
        <w:t xml:space="preserve"> 906-ЗПО </w:t>
      </w:r>
      <w:r w:rsidR="00A11739">
        <w:rPr>
          <w:rFonts w:ascii="Times New Roman" w:hAnsi="Times New Roman" w:cs="Times New Roman"/>
          <w:sz w:val="28"/>
          <w:szCs w:val="28"/>
        </w:rPr>
        <w:t>"</w:t>
      </w:r>
      <w:r w:rsidRPr="00A11739">
        <w:rPr>
          <w:rFonts w:ascii="Times New Roman" w:hAnsi="Times New Roman" w:cs="Times New Roman"/>
          <w:sz w:val="28"/>
          <w:szCs w:val="28"/>
        </w:rPr>
        <w:t>О Правительстве Пензенской области</w:t>
      </w:r>
      <w:r w:rsidR="00A11739">
        <w:rPr>
          <w:rFonts w:ascii="Times New Roman" w:hAnsi="Times New Roman" w:cs="Times New Roman"/>
          <w:sz w:val="28"/>
          <w:szCs w:val="28"/>
        </w:rPr>
        <w:t>"</w:t>
      </w:r>
      <w:r w:rsidRPr="00A11739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изменениями):</w:t>
      </w:r>
    </w:p>
    <w:p w:rsidR="0093726C" w:rsidRDefault="00A11739" w:rsidP="00A11739">
      <w:pPr>
        <w:pStyle w:val="ConsPlusNormal"/>
        <w:tabs>
          <w:tab w:val="left" w:pos="851"/>
          <w:tab w:val="left" w:pos="993"/>
          <w:tab w:val="left" w:pos="1134"/>
          <w:tab w:val="left" w:pos="1418"/>
          <w:tab w:val="left" w:pos="1701"/>
          <w:tab w:val="left" w:pos="184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251962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F72974" w:rsidRPr="00251962">
        <w:rPr>
          <w:rFonts w:ascii="Times New Roman" w:hAnsi="Times New Roman" w:cs="Times New Roman"/>
          <w:sz w:val="28"/>
          <w:szCs w:val="28"/>
        </w:rPr>
        <w:t>региональн</w:t>
      </w:r>
      <w:r w:rsidR="00F72974">
        <w:rPr>
          <w:rFonts w:ascii="Times New Roman" w:hAnsi="Times New Roman" w:cs="Times New Roman"/>
          <w:sz w:val="28"/>
          <w:szCs w:val="28"/>
        </w:rPr>
        <w:t>ую программу</w:t>
      </w:r>
      <w:r w:rsidR="00F72974" w:rsidRPr="00251962">
        <w:rPr>
          <w:rFonts w:ascii="Times New Roman" w:hAnsi="Times New Roman" w:cs="Times New Roman"/>
          <w:sz w:val="28"/>
          <w:szCs w:val="28"/>
        </w:rPr>
        <w:t xml:space="preserve"> «Газификация Пензенской области на 2019 - 2023 годы»</w:t>
      </w:r>
      <w:r w:rsidR="00F72974">
        <w:rPr>
          <w:rFonts w:ascii="Times New Roman" w:hAnsi="Times New Roman" w:cs="Times New Roman"/>
          <w:sz w:val="28"/>
          <w:szCs w:val="28"/>
        </w:rPr>
        <w:t>, утвержденную</w:t>
      </w:r>
      <w:r w:rsidR="00F72974" w:rsidRPr="007A061D">
        <w:rPr>
          <w:rFonts w:ascii="Times New Roman" w:hAnsi="Times New Roman" w:cs="Times New Roman"/>
          <w:sz w:val="28"/>
          <w:szCs w:val="28"/>
        </w:rPr>
        <w:t xml:space="preserve"> </w:t>
      </w:r>
      <w:r w:rsidR="007A061D" w:rsidRPr="00251962">
        <w:rPr>
          <w:rFonts w:ascii="Times New Roman" w:hAnsi="Times New Roman" w:cs="Times New Roman"/>
          <w:sz w:val="28"/>
          <w:szCs w:val="28"/>
        </w:rPr>
        <w:t>распоряжение</w:t>
      </w:r>
      <w:r w:rsidR="00F72974">
        <w:rPr>
          <w:rFonts w:ascii="Times New Roman" w:hAnsi="Times New Roman" w:cs="Times New Roman"/>
          <w:sz w:val="28"/>
          <w:szCs w:val="28"/>
        </w:rPr>
        <w:t>м</w:t>
      </w:r>
      <w:r w:rsidR="007A061D" w:rsidRPr="00251962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области от 29.11.2019 №700-рП</w:t>
      </w:r>
      <w:r w:rsidR="00F72974">
        <w:rPr>
          <w:rFonts w:ascii="Times New Roman" w:hAnsi="Times New Roman" w:cs="Times New Roman"/>
          <w:sz w:val="28"/>
          <w:szCs w:val="28"/>
        </w:rPr>
        <w:t>, (далее – Программа)</w:t>
      </w:r>
      <w:r w:rsidR="007A061D" w:rsidRPr="00251962">
        <w:rPr>
          <w:rFonts w:ascii="Times New Roman" w:hAnsi="Times New Roman" w:cs="Times New Roman"/>
          <w:sz w:val="28"/>
          <w:szCs w:val="28"/>
        </w:rPr>
        <w:t xml:space="preserve"> </w:t>
      </w:r>
      <w:r w:rsidR="00B956D1">
        <w:rPr>
          <w:rFonts w:ascii="Times New Roman" w:hAnsi="Times New Roman" w:cs="Times New Roman"/>
          <w:sz w:val="28"/>
          <w:szCs w:val="28"/>
        </w:rPr>
        <w:t>следующие</w:t>
      </w:r>
      <w:r w:rsidR="00B956D1" w:rsidRPr="00B956D1">
        <w:rPr>
          <w:rFonts w:ascii="Times New Roman" w:hAnsi="Times New Roman" w:cs="Times New Roman"/>
          <w:sz w:val="28"/>
          <w:szCs w:val="28"/>
        </w:rPr>
        <w:t xml:space="preserve"> </w:t>
      </w:r>
      <w:r w:rsidR="00B956D1">
        <w:rPr>
          <w:rFonts w:ascii="Times New Roman" w:hAnsi="Times New Roman" w:cs="Times New Roman"/>
          <w:sz w:val="28"/>
          <w:szCs w:val="28"/>
        </w:rPr>
        <w:t>изменения:</w:t>
      </w:r>
    </w:p>
    <w:p w:rsidR="003E6FEE" w:rsidRDefault="00B956D1" w:rsidP="00B956D1">
      <w:pPr>
        <w:pStyle w:val="ConsPlusNormal"/>
        <w:tabs>
          <w:tab w:val="left" w:pos="851"/>
          <w:tab w:val="left" w:pos="993"/>
          <w:tab w:val="left" w:pos="1134"/>
          <w:tab w:val="left" w:pos="1418"/>
          <w:tab w:val="left" w:pos="1701"/>
          <w:tab w:val="left" w:pos="184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3E6FEE">
        <w:rPr>
          <w:rFonts w:ascii="Times New Roman" w:hAnsi="Times New Roman" w:cs="Times New Roman"/>
          <w:sz w:val="28"/>
          <w:szCs w:val="28"/>
        </w:rPr>
        <w:t xml:space="preserve">В </w:t>
      </w:r>
      <w:r w:rsidR="0084044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аздел</w:t>
      </w:r>
      <w:r w:rsidR="003E6FE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F72974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14483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региональной программы «Г</w:t>
      </w:r>
      <w:r w:rsidRPr="00C14483">
        <w:rPr>
          <w:rFonts w:ascii="Times New Roman" w:hAnsi="Times New Roman" w:cs="Times New Roman"/>
          <w:sz w:val="28"/>
          <w:szCs w:val="28"/>
        </w:rPr>
        <w:t xml:space="preserve">азификация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14483">
        <w:rPr>
          <w:rFonts w:ascii="Times New Roman" w:hAnsi="Times New Roman" w:cs="Times New Roman"/>
          <w:sz w:val="28"/>
          <w:szCs w:val="28"/>
        </w:rPr>
        <w:t>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2019 - 2023 годы»</w:t>
      </w:r>
      <w:r w:rsidR="003E6FEE">
        <w:rPr>
          <w:rFonts w:ascii="Times New Roman" w:hAnsi="Times New Roman" w:cs="Times New Roman"/>
          <w:sz w:val="28"/>
          <w:szCs w:val="28"/>
        </w:rPr>
        <w:t>:</w:t>
      </w:r>
    </w:p>
    <w:p w:rsidR="004E4660" w:rsidRDefault="004E4660" w:rsidP="00B956D1">
      <w:pPr>
        <w:pStyle w:val="ConsPlusNormal"/>
        <w:tabs>
          <w:tab w:val="left" w:pos="851"/>
          <w:tab w:val="left" w:pos="993"/>
          <w:tab w:val="left" w:pos="1134"/>
          <w:tab w:val="left" w:pos="1418"/>
          <w:tab w:val="left" w:pos="1701"/>
          <w:tab w:val="left" w:pos="184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 Подраздел «</w:t>
      </w:r>
      <w:r w:rsidRPr="008B521E">
        <w:rPr>
          <w:rFonts w:ascii="Times New Roman" w:hAnsi="Times New Roman" w:cs="Times New Roman"/>
          <w:sz w:val="28"/>
          <w:szCs w:val="28"/>
        </w:rPr>
        <w:t>Соисполнители Программы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E466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E4660" w:rsidRDefault="004E4660" w:rsidP="004E4660">
      <w:pPr>
        <w:pStyle w:val="ConsPlusNormal"/>
        <w:tabs>
          <w:tab w:val="left" w:pos="851"/>
          <w:tab w:val="left" w:pos="993"/>
          <w:tab w:val="left" w:pos="1134"/>
          <w:tab w:val="left" w:pos="1418"/>
          <w:tab w:val="left" w:pos="1701"/>
          <w:tab w:val="left" w:pos="184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E4660">
        <w:rPr>
          <w:rFonts w:ascii="Times New Roman" w:hAnsi="Times New Roman" w:cs="Times New Roman"/>
          <w:sz w:val="28"/>
          <w:szCs w:val="28"/>
        </w:rPr>
        <w:t>Управление по регулированию тарифов и энергосбережению Пензенской области, Министерство сельского хозяйства Пензенской области, Министерство промышленности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660">
        <w:rPr>
          <w:rFonts w:ascii="Times New Roman" w:hAnsi="Times New Roman" w:cs="Times New Roman"/>
          <w:sz w:val="28"/>
          <w:szCs w:val="28"/>
        </w:rPr>
        <w:t>и инновационной политики Пензенской области, Управление транспорта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E4660">
        <w:rPr>
          <w:rFonts w:ascii="Times New Roman" w:hAnsi="Times New Roman" w:cs="Times New Roman"/>
          <w:sz w:val="28"/>
          <w:szCs w:val="28"/>
        </w:rPr>
        <w:t>Департамент государственного имущества Пензенской области, АО "Газпром газораспределение Пенза" (по согласованию), ООО "Газпром межрегионгаз Пенза" (по согласованию), ЗАО "</w:t>
      </w:r>
      <w:proofErr w:type="spellStart"/>
      <w:r w:rsidRPr="004E4660">
        <w:rPr>
          <w:rFonts w:ascii="Times New Roman" w:hAnsi="Times New Roman" w:cs="Times New Roman"/>
          <w:sz w:val="28"/>
          <w:szCs w:val="28"/>
        </w:rPr>
        <w:t>Городищерайгаз</w:t>
      </w:r>
      <w:proofErr w:type="spellEnd"/>
      <w:r w:rsidRPr="004E4660">
        <w:rPr>
          <w:rFonts w:ascii="Times New Roman" w:hAnsi="Times New Roman" w:cs="Times New Roman"/>
          <w:sz w:val="28"/>
          <w:szCs w:val="28"/>
        </w:rPr>
        <w:t xml:space="preserve">" (по согласованию), АО "Кузнецкмежрайгаз" (по согласованию), государственное унитарное предприятие Пензенской области "Областная </w:t>
      </w:r>
      <w:proofErr w:type="spellStart"/>
      <w:r w:rsidRPr="004E4660">
        <w:rPr>
          <w:rFonts w:ascii="Times New Roman" w:hAnsi="Times New Roman" w:cs="Times New Roman"/>
          <w:sz w:val="28"/>
          <w:szCs w:val="28"/>
        </w:rPr>
        <w:t>газоэнергетическая</w:t>
      </w:r>
      <w:proofErr w:type="spellEnd"/>
      <w:r w:rsidRPr="004E4660">
        <w:rPr>
          <w:rFonts w:ascii="Times New Roman" w:hAnsi="Times New Roman" w:cs="Times New Roman"/>
          <w:sz w:val="28"/>
          <w:szCs w:val="28"/>
        </w:rPr>
        <w:t xml:space="preserve"> компания"</w:t>
      </w:r>
    </w:p>
    <w:p w:rsidR="00B956D1" w:rsidRDefault="003E6FEE" w:rsidP="00B956D1">
      <w:pPr>
        <w:pStyle w:val="ConsPlusNormal"/>
        <w:tabs>
          <w:tab w:val="left" w:pos="851"/>
          <w:tab w:val="left" w:pos="993"/>
          <w:tab w:val="left" w:pos="1134"/>
          <w:tab w:val="left" w:pos="1418"/>
          <w:tab w:val="left" w:pos="1701"/>
          <w:tab w:val="left" w:pos="184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4E46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56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956D1">
        <w:rPr>
          <w:rFonts w:ascii="Times New Roman" w:hAnsi="Times New Roman" w:cs="Times New Roman"/>
          <w:sz w:val="28"/>
          <w:szCs w:val="28"/>
        </w:rPr>
        <w:t>аблицу «</w:t>
      </w:r>
      <w:r w:rsidR="00B956D1" w:rsidRPr="00B956D1">
        <w:rPr>
          <w:rFonts w:ascii="Times New Roman" w:hAnsi="Times New Roman" w:cs="Times New Roman"/>
          <w:sz w:val="28"/>
          <w:szCs w:val="28"/>
        </w:rPr>
        <w:t>Целевые показатели региональной программы</w:t>
      </w:r>
      <w:r w:rsidR="00B956D1">
        <w:rPr>
          <w:rFonts w:ascii="Times New Roman" w:hAnsi="Times New Roman" w:cs="Times New Roman"/>
          <w:sz w:val="28"/>
          <w:szCs w:val="28"/>
        </w:rPr>
        <w:t xml:space="preserve"> «</w:t>
      </w:r>
      <w:r w:rsidR="00B956D1" w:rsidRPr="00B956D1">
        <w:rPr>
          <w:rFonts w:ascii="Times New Roman" w:hAnsi="Times New Roman" w:cs="Times New Roman"/>
          <w:sz w:val="28"/>
          <w:szCs w:val="28"/>
        </w:rPr>
        <w:t>Газификация Пензенс</w:t>
      </w:r>
      <w:r w:rsidR="00B956D1">
        <w:rPr>
          <w:rFonts w:ascii="Times New Roman" w:hAnsi="Times New Roman" w:cs="Times New Roman"/>
          <w:sz w:val="28"/>
          <w:szCs w:val="28"/>
        </w:rPr>
        <w:t>кой области на 2019 - 2023 годы» дополнить пунктом 22 следующего содержания:</w:t>
      </w:r>
    </w:p>
    <w:p w:rsidR="00925560" w:rsidRDefault="00925560" w:rsidP="00B956D1">
      <w:pPr>
        <w:pStyle w:val="ConsPlusNormal"/>
        <w:tabs>
          <w:tab w:val="left" w:pos="851"/>
          <w:tab w:val="left" w:pos="993"/>
          <w:tab w:val="left" w:pos="1134"/>
          <w:tab w:val="left" w:pos="1418"/>
          <w:tab w:val="left" w:pos="1701"/>
          <w:tab w:val="left" w:pos="184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TableGrid"/>
        <w:tblW w:w="1020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1417"/>
        <w:gridCol w:w="1418"/>
        <w:gridCol w:w="1430"/>
        <w:gridCol w:w="1405"/>
        <w:gridCol w:w="1554"/>
      </w:tblGrid>
      <w:tr w:rsidR="00B956D1" w:rsidRPr="00B22AAC" w:rsidTr="00E95162">
        <w:tc>
          <w:tcPr>
            <w:tcW w:w="710" w:type="dxa"/>
          </w:tcPr>
          <w:p w:rsidR="00B956D1" w:rsidRPr="00B22AAC" w:rsidRDefault="00B956D1" w:rsidP="00B956D1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956D1" w:rsidRPr="00B22AAC" w:rsidRDefault="00B956D1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1">
              <w:rPr>
                <w:rFonts w:ascii="Times New Roman" w:hAnsi="Times New Roman" w:cs="Times New Roman"/>
                <w:sz w:val="24"/>
                <w:szCs w:val="24"/>
              </w:rPr>
              <w:t>протяженность и (или) количество бесхозяйных объектов газораспределения, в том числе планируемых к регистрации права собственности на них в установленном порядке газораспределительной организацией</w:t>
            </w:r>
          </w:p>
        </w:tc>
        <w:tc>
          <w:tcPr>
            <w:tcW w:w="1417" w:type="dxa"/>
          </w:tcPr>
          <w:p w:rsidR="00B956D1" w:rsidRDefault="00B956D1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6D1" w:rsidRDefault="00B956D1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598,0</w:t>
            </w: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Pr="00B22AAC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956D1" w:rsidRDefault="00B956D1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492,7</w:t>
            </w: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Pr="00B22AAC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:rsidR="00B956D1" w:rsidRDefault="00B956D1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Pr="00B22AAC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5" w:type="dxa"/>
          </w:tcPr>
          <w:p w:rsidR="00B956D1" w:rsidRDefault="00B956D1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Pr="00B22AAC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:rsidR="00B956D1" w:rsidRDefault="00B956D1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A" w:rsidRPr="00B22AAC" w:rsidRDefault="0084044A" w:rsidP="00E95162">
            <w:pPr>
              <w:pStyle w:val="ConsPlusNormal"/>
              <w:ind w:left="63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25560" w:rsidRDefault="00925560" w:rsidP="00925560">
      <w:pPr>
        <w:widowControl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3E6FEE" w:rsidRDefault="003E6FEE" w:rsidP="00B956D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4E466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A57F3B">
        <w:rPr>
          <w:sz w:val="28"/>
          <w:szCs w:val="28"/>
        </w:rPr>
        <w:t xml:space="preserve">Абзацы 1, 2, 3, 4 </w:t>
      </w:r>
      <w:r w:rsidR="00F72974">
        <w:rPr>
          <w:sz w:val="28"/>
          <w:szCs w:val="28"/>
        </w:rPr>
        <w:t>под</w:t>
      </w:r>
      <w:r w:rsidR="00A57F3B">
        <w:rPr>
          <w:sz w:val="28"/>
          <w:szCs w:val="28"/>
        </w:rPr>
        <w:t>раздела «</w:t>
      </w:r>
      <w:r w:rsidRPr="008A0943">
        <w:rPr>
          <w:sz w:val="28"/>
          <w:szCs w:val="28"/>
        </w:rPr>
        <w:t>Прогнозируемые объемы и источники финансирования Программы</w:t>
      </w:r>
      <w:r w:rsidR="00A57F3B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редакции:</w:t>
      </w:r>
    </w:p>
    <w:p w:rsidR="003E6FEE" w:rsidRPr="008A0943" w:rsidRDefault="003E6FEE" w:rsidP="003E6FEE">
      <w:pPr>
        <w:pStyle w:val="ConsPlusNormal"/>
        <w:spacing w:line="223" w:lineRule="auto"/>
        <w:ind w:left="709" w:righ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A0943">
        <w:rPr>
          <w:rFonts w:ascii="Times New Roman" w:hAnsi="Times New Roman" w:cs="Times New Roman"/>
          <w:sz w:val="28"/>
          <w:szCs w:val="28"/>
        </w:rPr>
        <w:t xml:space="preserve">На реализацию мероприятий Программы планируется направить </w:t>
      </w:r>
      <w:r>
        <w:rPr>
          <w:rFonts w:ascii="Times New Roman" w:hAnsi="Times New Roman" w:cs="Times New Roman"/>
          <w:sz w:val="28"/>
          <w:szCs w:val="28"/>
        </w:rPr>
        <w:t>150652,24</w:t>
      </w:r>
      <w:r w:rsidRPr="008A0943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3E6FEE" w:rsidRPr="008A0943" w:rsidRDefault="003E6FEE" w:rsidP="003E6FEE">
      <w:pPr>
        <w:pStyle w:val="ConsPlusNormal"/>
        <w:spacing w:line="223" w:lineRule="auto"/>
        <w:ind w:left="709" w:righ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21797,2</w:t>
      </w:r>
      <w:r w:rsidRPr="008A0943">
        <w:rPr>
          <w:rFonts w:ascii="Times New Roman" w:hAnsi="Times New Roman" w:cs="Times New Roman"/>
          <w:sz w:val="28"/>
          <w:szCs w:val="28"/>
        </w:rPr>
        <w:t xml:space="preserve"> тыс. рублей - за счет средств федерального бюджета на мероприятия по развитию газификации </w:t>
      </w:r>
      <w:r>
        <w:rPr>
          <w:rFonts w:ascii="Times New Roman" w:hAnsi="Times New Roman" w:cs="Times New Roman"/>
          <w:sz w:val="28"/>
          <w:szCs w:val="28"/>
        </w:rPr>
        <w:t xml:space="preserve">на сельских территориях </w:t>
      </w:r>
      <w:r w:rsidRPr="008A0943">
        <w:rPr>
          <w:rFonts w:ascii="Times New Roman" w:hAnsi="Times New Roman" w:cs="Times New Roman"/>
          <w:sz w:val="28"/>
          <w:szCs w:val="28"/>
        </w:rPr>
        <w:t xml:space="preserve">в рамках государственной </w:t>
      </w:r>
      <w:hyperlink r:id="rId9" w:history="1">
        <w:r w:rsidRPr="008A0943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8A0943">
        <w:rPr>
          <w:rFonts w:ascii="Times New Roman" w:hAnsi="Times New Roman" w:cs="Times New Roman"/>
          <w:sz w:val="28"/>
          <w:szCs w:val="28"/>
        </w:rPr>
        <w:t xml:space="preserve"> Пензенской области "</w:t>
      </w:r>
      <w:r w:rsidRPr="003E6FEE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 Пензенской области</w:t>
      </w:r>
      <w:r w:rsidRPr="008A0943">
        <w:rPr>
          <w:rFonts w:ascii="Times New Roman" w:hAnsi="Times New Roman" w:cs="Times New Roman"/>
          <w:sz w:val="28"/>
          <w:szCs w:val="28"/>
        </w:rPr>
        <w:t>", утвержденной постанов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0943">
        <w:rPr>
          <w:rFonts w:ascii="Times New Roman" w:hAnsi="Times New Roman" w:cs="Times New Roman"/>
          <w:sz w:val="28"/>
          <w:szCs w:val="28"/>
        </w:rPr>
        <w:t>лением</w:t>
      </w:r>
      <w:proofErr w:type="spellEnd"/>
      <w:r w:rsidRPr="008A0943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области от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A09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8A0943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br/>
      </w:r>
      <w:r w:rsidRPr="008A094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778</w:t>
      </w:r>
      <w:r w:rsidRPr="008A0943">
        <w:rPr>
          <w:rFonts w:ascii="Times New Roman" w:hAnsi="Times New Roman" w:cs="Times New Roman"/>
          <w:sz w:val="28"/>
          <w:szCs w:val="28"/>
        </w:rPr>
        <w:t>-пП;</w:t>
      </w:r>
    </w:p>
    <w:p w:rsidR="003E6FEE" w:rsidRPr="008A0943" w:rsidRDefault="003E6FEE" w:rsidP="003E6FEE">
      <w:pPr>
        <w:pStyle w:val="ConsPlusNormal"/>
        <w:spacing w:line="223" w:lineRule="auto"/>
        <w:ind w:left="709" w:righ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31634,3</w:t>
      </w:r>
      <w:r w:rsidRPr="008A0943">
        <w:rPr>
          <w:rFonts w:ascii="Times New Roman" w:hAnsi="Times New Roman" w:cs="Times New Roman"/>
          <w:sz w:val="28"/>
          <w:szCs w:val="28"/>
        </w:rPr>
        <w:t xml:space="preserve"> тыс. рублей - за счет средств бюджета Пензенской области на мероприятия по строительству газопроводов в рамках государственной </w:t>
      </w:r>
      <w:hyperlink r:id="rId10" w:history="1">
        <w:r w:rsidRPr="008A0943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8A0943">
        <w:rPr>
          <w:rFonts w:ascii="Times New Roman" w:hAnsi="Times New Roman" w:cs="Times New Roman"/>
          <w:sz w:val="28"/>
          <w:szCs w:val="28"/>
        </w:rPr>
        <w:t xml:space="preserve"> Пензенской области "Развитие территорий, социальной и инженерной инфра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A0943">
        <w:rPr>
          <w:rFonts w:ascii="Times New Roman" w:hAnsi="Times New Roman" w:cs="Times New Roman"/>
          <w:sz w:val="28"/>
          <w:szCs w:val="28"/>
        </w:rPr>
        <w:t>структуры, обеспечение транспортных услуг в Пензенской области на 2014 - 2022 годы", утвержденной постановлением Правительства Пензенской области от 26.09.2013 №724-пП;</w:t>
      </w:r>
    </w:p>
    <w:p w:rsidR="003E6FEE" w:rsidRPr="008A0943" w:rsidRDefault="003E6FEE" w:rsidP="003E6FEE">
      <w:pPr>
        <w:pStyle w:val="ConsPlusNormal"/>
        <w:spacing w:line="223" w:lineRule="auto"/>
        <w:ind w:left="709" w:righ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6430,7</w:t>
      </w:r>
      <w:r w:rsidRPr="008A0943">
        <w:rPr>
          <w:rFonts w:ascii="Times New Roman" w:hAnsi="Times New Roman" w:cs="Times New Roman"/>
          <w:sz w:val="28"/>
          <w:szCs w:val="28"/>
        </w:rPr>
        <w:t xml:space="preserve"> тыс. рублей - за счет средств бюджета Пензенской области на мероприятия по развитию газификации </w:t>
      </w:r>
      <w:r>
        <w:rPr>
          <w:rFonts w:ascii="Times New Roman" w:hAnsi="Times New Roman" w:cs="Times New Roman"/>
          <w:sz w:val="28"/>
          <w:szCs w:val="28"/>
        </w:rPr>
        <w:t xml:space="preserve">на сельских территориях </w:t>
      </w:r>
      <w:r w:rsidRPr="008A0943">
        <w:rPr>
          <w:rFonts w:ascii="Times New Roman" w:hAnsi="Times New Roman" w:cs="Times New Roman"/>
          <w:sz w:val="28"/>
          <w:szCs w:val="28"/>
        </w:rPr>
        <w:t xml:space="preserve">в рамках государственной </w:t>
      </w:r>
      <w:hyperlink r:id="rId11" w:history="1">
        <w:r w:rsidRPr="008A0943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8A0943">
        <w:rPr>
          <w:rFonts w:ascii="Times New Roman" w:hAnsi="Times New Roman" w:cs="Times New Roman"/>
          <w:sz w:val="28"/>
          <w:szCs w:val="28"/>
        </w:rPr>
        <w:t xml:space="preserve"> Пензенской области "</w:t>
      </w:r>
      <w:r w:rsidRPr="003E6FEE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 Пензенской области</w:t>
      </w:r>
      <w:r w:rsidRPr="008A0943">
        <w:rPr>
          <w:rFonts w:ascii="Times New Roman" w:hAnsi="Times New Roman" w:cs="Times New Roman"/>
          <w:sz w:val="28"/>
          <w:szCs w:val="28"/>
        </w:rPr>
        <w:t>", утвержденной постанов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0943">
        <w:rPr>
          <w:rFonts w:ascii="Times New Roman" w:hAnsi="Times New Roman" w:cs="Times New Roman"/>
          <w:sz w:val="28"/>
          <w:szCs w:val="28"/>
        </w:rPr>
        <w:t>лением</w:t>
      </w:r>
      <w:proofErr w:type="spellEnd"/>
      <w:r w:rsidRPr="008A0943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области от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A09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8A0943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br/>
      </w:r>
      <w:r w:rsidRPr="008A094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778</w:t>
      </w:r>
      <w:r w:rsidRPr="008A0943">
        <w:rPr>
          <w:rFonts w:ascii="Times New Roman" w:hAnsi="Times New Roman" w:cs="Times New Roman"/>
          <w:sz w:val="28"/>
          <w:szCs w:val="28"/>
        </w:rPr>
        <w:t>-пП;</w:t>
      </w:r>
    </w:p>
    <w:p w:rsidR="003E6FEE" w:rsidRPr="008A0943" w:rsidRDefault="003E6FEE" w:rsidP="003E6FEE">
      <w:pPr>
        <w:pStyle w:val="ConsPlusNormal"/>
        <w:spacing w:line="223" w:lineRule="auto"/>
        <w:ind w:left="709" w:righ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111,1</w:t>
      </w:r>
      <w:r w:rsidRPr="008A0943">
        <w:rPr>
          <w:rFonts w:ascii="Times New Roman" w:hAnsi="Times New Roman" w:cs="Times New Roman"/>
          <w:sz w:val="28"/>
          <w:szCs w:val="28"/>
        </w:rPr>
        <w:t xml:space="preserve"> тыс. рублей - за счет средств бюджетов муниципальных образований Пензенской области на мероприятия по развитию газификации </w:t>
      </w:r>
      <w:r>
        <w:rPr>
          <w:rFonts w:ascii="Times New Roman" w:hAnsi="Times New Roman" w:cs="Times New Roman"/>
          <w:sz w:val="28"/>
          <w:szCs w:val="28"/>
        </w:rPr>
        <w:t xml:space="preserve">на сельских территориях </w:t>
      </w:r>
      <w:r w:rsidRPr="008A0943">
        <w:rPr>
          <w:rFonts w:ascii="Times New Roman" w:hAnsi="Times New Roman" w:cs="Times New Roman"/>
          <w:sz w:val="28"/>
          <w:szCs w:val="28"/>
        </w:rPr>
        <w:t xml:space="preserve">в рамках государственной </w:t>
      </w:r>
      <w:hyperlink r:id="rId12" w:history="1">
        <w:r w:rsidRPr="008A0943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8A0943">
        <w:rPr>
          <w:rFonts w:ascii="Times New Roman" w:hAnsi="Times New Roman" w:cs="Times New Roman"/>
          <w:sz w:val="28"/>
          <w:szCs w:val="28"/>
        </w:rPr>
        <w:t xml:space="preserve"> Пензенской области "</w:t>
      </w:r>
      <w:r w:rsidRPr="003E6FEE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 Пензенской области</w:t>
      </w:r>
      <w:r w:rsidRPr="008A0943">
        <w:rPr>
          <w:rFonts w:ascii="Times New Roman" w:hAnsi="Times New Roman" w:cs="Times New Roman"/>
          <w:sz w:val="28"/>
          <w:szCs w:val="28"/>
        </w:rPr>
        <w:t xml:space="preserve">", утвержденной постановлением Правительства Пензенской области от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A09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8A0943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br/>
      </w:r>
      <w:r w:rsidRPr="008A094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778</w:t>
      </w:r>
      <w:r w:rsidR="00F72974">
        <w:rPr>
          <w:rFonts w:ascii="Times New Roman" w:hAnsi="Times New Roman" w:cs="Times New Roman"/>
          <w:sz w:val="28"/>
          <w:szCs w:val="28"/>
        </w:rPr>
        <w:t>-пП.</w:t>
      </w:r>
    </w:p>
    <w:p w:rsidR="00B956D1" w:rsidRDefault="00B956D1" w:rsidP="00B956D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Разделе </w:t>
      </w:r>
      <w:r w:rsidRPr="00B956D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F72974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«</w:t>
      </w:r>
      <w:r w:rsidRPr="00B956D1">
        <w:rPr>
          <w:sz w:val="28"/>
          <w:szCs w:val="28"/>
        </w:rPr>
        <w:t>План мероприятий программы газификации Пензенской области на 2019 - 2023 годы</w:t>
      </w:r>
      <w:r>
        <w:rPr>
          <w:sz w:val="28"/>
          <w:szCs w:val="28"/>
        </w:rPr>
        <w:t xml:space="preserve"> </w:t>
      </w:r>
      <w:r w:rsidRPr="00B956D1">
        <w:rPr>
          <w:sz w:val="28"/>
          <w:szCs w:val="28"/>
        </w:rPr>
        <w:t>с указанием объектов, планируемых к строительству, реконструкции и подключению,</w:t>
      </w:r>
      <w:r>
        <w:rPr>
          <w:sz w:val="28"/>
          <w:szCs w:val="28"/>
        </w:rPr>
        <w:t xml:space="preserve"> </w:t>
      </w:r>
      <w:r w:rsidRPr="00B956D1">
        <w:rPr>
          <w:sz w:val="28"/>
          <w:szCs w:val="28"/>
        </w:rPr>
        <w:t>источников их финансирования, сроков их реализации и ожидаемых результатов</w:t>
      </w:r>
      <w:r>
        <w:rPr>
          <w:sz w:val="28"/>
          <w:szCs w:val="28"/>
        </w:rPr>
        <w:t>»</w:t>
      </w:r>
      <w:r w:rsidR="00F72974">
        <w:rPr>
          <w:sz w:val="28"/>
          <w:szCs w:val="28"/>
        </w:rPr>
        <w:t xml:space="preserve"> (далее – Раздел 2)</w:t>
      </w:r>
      <w:r>
        <w:rPr>
          <w:sz w:val="28"/>
          <w:szCs w:val="28"/>
        </w:rPr>
        <w:t>:</w:t>
      </w:r>
    </w:p>
    <w:p w:rsidR="00B956D1" w:rsidRDefault="00B956D1" w:rsidP="00B956D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1.2.1. Наименование Раздела 2 изложить в следующей редакции:</w:t>
      </w:r>
      <w:r w:rsidRPr="00B956D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E4660">
        <w:rPr>
          <w:sz w:val="28"/>
          <w:szCs w:val="28"/>
        </w:rPr>
        <w:t xml:space="preserve">2. </w:t>
      </w:r>
      <w:r w:rsidRPr="00B956D1">
        <w:rPr>
          <w:sz w:val="28"/>
          <w:szCs w:val="28"/>
        </w:rPr>
        <w:t>План мероприятий программы газификации Пензенской области на 2019 - 2023 годы</w:t>
      </w:r>
      <w:r>
        <w:rPr>
          <w:sz w:val="28"/>
          <w:szCs w:val="28"/>
        </w:rPr>
        <w:t xml:space="preserve"> </w:t>
      </w:r>
      <w:r w:rsidRPr="00B956D1">
        <w:rPr>
          <w:sz w:val="28"/>
          <w:szCs w:val="28"/>
        </w:rPr>
        <w:t>с указанием объектов, планируемых к строительству, реконструкции и подключению,</w:t>
      </w:r>
      <w:r>
        <w:rPr>
          <w:sz w:val="28"/>
          <w:szCs w:val="28"/>
        </w:rPr>
        <w:t xml:space="preserve"> а также мероприятий, связанных с регистрацией в установленном порядке газораспределительной организацией права собственности на объекты газораспределения, являющиеся бесхозяйными, </w:t>
      </w:r>
      <w:r w:rsidRPr="00B956D1">
        <w:rPr>
          <w:sz w:val="28"/>
          <w:szCs w:val="28"/>
        </w:rPr>
        <w:t>источников их финансирования, сроков их реализации и ожидаемых результатов</w:t>
      </w:r>
      <w:r>
        <w:rPr>
          <w:sz w:val="28"/>
          <w:szCs w:val="28"/>
        </w:rPr>
        <w:t>»;</w:t>
      </w:r>
    </w:p>
    <w:p w:rsidR="00143067" w:rsidRDefault="00143067" w:rsidP="00B956D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Пункт 1 изложить в новой редакции в соответствии с приложением 1 к настоящему распоряжению.</w:t>
      </w:r>
    </w:p>
    <w:p w:rsidR="00413B16" w:rsidRDefault="00413B16" w:rsidP="00B956D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1C7F69">
        <w:rPr>
          <w:sz w:val="28"/>
          <w:szCs w:val="28"/>
        </w:rPr>
        <w:t>3</w:t>
      </w:r>
      <w:r>
        <w:rPr>
          <w:sz w:val="28"/>
          <w:szCs w:val="28"/>
        </w:rPr>
        <w:t>. Пункт 2</w:t>
      </w:r>
      <w:r w:rsidR="00F729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новой редакции в соответствии с приложением </w:t>
      </w:r>
      <w:r w:rsidR="00143067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</w:t>
      </w:r>
      <w:r w:rsidR="00143067">
        <w:rPr>
          <w:sz w:val="28"/>
          <w:szCs w:val="28"/>
        </w:rPr>
        <w:t>распоряжению.</w:t>
      </w:r>
    </w:p>
    <w:p w:rsidR="00B956D1" w:rsidRDefault="00B956D1" w:rsidP="00B956D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1C7F69">
        <w:rPr>
          <w:sz w:val="28"/>
          <w:szCs w:val="28"/>
        </w:rPr>
        <w:t>4</w:t>
      </w:r>
      <w:r>
        <w:rPr>
          <w:sz w:val="28"/>
          <w:szCs w:val="28"/>
        </w:rPr>
        <w:t xml:space="preserve">. Дополнить </w:t>
      </w:r>
      <w:r w:rsidR="00925560">
        <w:rPr>
          <w:sz w:val="28"/>
          <w:szCs w:val="28"/>
        </w:rPr>
        <w:t xml:space="preserve">Раздел 2 </w:t>
      </w:r>
      <w:r>
        <w:rPr>
          <w:sz w:val="28"/>
          <w:szCs w:val="28"/>
        </w:rPr>
        <w:t xml:space="preserve">пунктом 14 </w:t>
      </w:r>
      <w:r w:rsidR="00413B16">
        <w:rPr>
          <w:sz w:val="28"/>
          <w:szCs w:val="28"/>
        </w:rPr>
        <w:t xml:space="preserve">в соответствии с приложением </w:t>
      </w:r>
      <w:r w:rsidR="00F72974">
        <w:rPr>
          <w:sz w:val="28"/>
          <w:szCs w:val="28"/>
        </w:rPr>
        <w:t>3</w:t>
      </w:r>
      <w:r w:rsidR="00413B16">
        <w:rPr>
          <w:sz w:val="28"/>
          <w:szCs w:val="28"/>
        </w:rPr>
        <w:t xml:space="preserve"> к настоящему </w:t>
      </w:r>
      <w:r w:rsidR="004E4660">
        <w:rPr>
          <w:sz w:val="28"/>
          <w:szCs w:val="28"/>
        </w:rPr>
        <w:t>распоряжению</w:t>
      </w:r>
      <w:r w:rsidR="00F72974">
        <w:rPr>
          <w:sz w:val="28"/>
          <w:szCs w:val="28"/>
        </w:rPr>
        <w:t>.</w:t>
      </w:r>
    </w:p>
    <w:p w:rsidR="00413B16" w:rsidRDefault="00413B16" w:rsidP="00B956D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Разделе 3 «</w:t>
      </w:r>
      <w:r w:rsidRPr="00413B16">
        <w:rPr>
          <w:sz w:val="28"/>
          <w:szCs w:val="28"/>
        </w:rPr>
        <w:t>Сводный план мероприятий по основным целевым показателям программы газификации</w:t>
      </w:r>
      <w:r>
        <w:rPr>
          <w:sz w:val="28"/>
          <w:szCs w:val="28"/>
        </w:rPr>
        <w:t xml:space="preserve"> </w:t>
      </w:r>
      <w:r w:rsidRPr="00413B16">
        <w:rPr>
          <w:sz w:val="28"/>
          <w:szCs w:val="28"/>
        </w:rPr>
        <w:t>Пензенской области на 2019 - 2023 годы</w:t>
      </w:r>
      <w:r>
        <w:rPr>
          <w:sz w:val="28"/>
          <w:szCs w:val="28"/>
        </w:rPr>
        <w:t>»:</w:t>
      </w:r>
    </w:p>
    <w:p w:rsidR="00413B16" w:rsidRDefault="00413B16" w:rsidP="00B956D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 Пункт 1</w:t>
      </w:r>
      <w:r w:rsidR="004E4660">
        <w:rPr>
          <w:sz w:val="28"/>
          <w:szCs w:val="28"/>
        </w:rPr>
        <w:t xml:space="preserve"> Раздела 3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F72974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</w:t>
      </w:r>
      <w:r w:rsidR="00F72974">
        <w:rPr>
          <w:sz w:val="28"/>
          <w:szCs w:val="28"/>
        </w:rPr>
        <w:t>распоряжению.</w:t>
      </w:r>
    </w:p>
    <w:p w:rsidR="00413B16" w:rsidRDefault="00413B16" w:rsidP="00B956D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 Строку «Итого»</w:t>
      </w:r>
      <w:r w:rsidR="004E4660">
        <w:rPr>
          <w:sz w:val="28"/>
          <w:szCs w:val="28"/>
        </w:rPr>
        <w:t xml:space="preserve"> Раздела 3</w:t>
      </w:r>
      <w:bookmarkStart w:id="0" w:name="_GoBack"/>
      <w:bookmarkEnd w:id="0"/>
      <w:r>
        <w:rPr>
          <w:sz w:val="28"/>
          <w:szCs w:val="28"/>
        </w:rPr>
        <w:t xml:space="preserve"> изложить в новой редакци</w:t>
      </w:r>
      <w:r w:rsidR="00F72974">
        <w:rPr>
          <w:sz w:val="28"/>
          <w:szCs w:val="28"/>
        </w:rPr>
        <w:t>и в соответствии с приложением 5</w:t>
      </w:r>
      <w:r>
        <w:rPr>
          <w:sz w:val="28"/>
          <w:szCs w:val="28"/>
        </w:rPr>
        <w:t xml:space="preserve"> к настоящему </w:t>
      </w:r>
      <w:r w:rsidR="00F72974">
        <w:rPr>
          <w:sz w:val="28"/>
          <w:szCs w:val="28"/>
        </w:rPr>
        <w:t>распоряжению.</w:t>
      </w:r>
    </w:p>
    <w:p w:rsidR="00B956D1" w:rsidRDefault="00B956D1" w:rsidP="00B956D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B956D1" w:rsidSect="00F72974">
          <w:headerReference w:type="default" r:id="rId13"/>
          <w:footerReference w:type="default" r:id="rId14"/>
          <w:footerReference w:type="first" r:id="rId15"/>
          <w:endnotePr>
            <w:numFmt w:val="decimal"/>
          </w:endnotePr>
          <w:pgSz w:w="11907" w:h="16840"/>
          <w:pgMar w:top="851" w:right="567" w:bottom="426" w:left="1701" w:header="720" w:footer="720" w:gutter="0"/>
          <w:cols w:space="720"/>
          <w:titlePg/>
        </w:sectPr>
      </w:pP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Правительства </w:t>
      </w: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от                 №</w:t>
      </w:r>
      <w:r>
        <w:rPr>
          <w:sz w:val="28"/>
          <w:szCs w:val="28"/>
        </w:rPr>
        <w:tab/>
      </w:r>
    </w:p>
    <w:p w:rsidR="00143067" w:rsidRDefault="00143067">
      <w:pPr>
        <w:rPr>
          <w:sz w:val="28"/>
          <w:szCs w:val="28"/>
        </w:rPr>
      </w:pPr>
    </w:p>
    <w:p w:rsidR="00143067" w:rsidRDefault="00143067">
      <w:pPr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TableGrid"/>
        <w:tblW w:w="15422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917"/>
        <w:gridCol w:w="982"/>
        <w:gridCol w:w="1705"/>
        <w:gridCol w:w="709"/>
        <w:gridCol w:w="996"/>
        <w:gridCol w:w="705"/>
        <w:gridCol w:w="992"/>
        <w:gridCol w:w="995"/>
        <w:gridCol w:w="851"/>
        <w:gridCol w:w="1029"/>
        <w:gridCol w:w="866"/>
        <w:gridCol w:w="856"/>
        <w:gridCol w:w="994"/>
        <w:gridCol w:w="1274"/>
      </w:tblGrid>
      <w:tr w:rsidR="00143067" w:rsidRPr="00D876C4" w:rsidTr="00143067">
        <w:trPr>
          <w:trHeight w:val="288"/>
        </w:trPr>
        <w:tc>
          <w:tcPr>
            <w:tcW w:w="15422" w:type="dxa"/>
            <w:gridSpan w:val="15"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color w:val="00000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Комплексное развитие сельских территорий Пензенской области</w:t>
            </w:r>
          </w:p>
        </w:tc>
      </w:tr>
      <w:tr w:rsidR="00143067" w:rsidRPr="00D876C4" w:rsidTr="00143067">
        <w:trPr>
          <w:trHeight w:val="396"/>
        </w:trPr>
        <w:tc>
          <w:tcPr>
            <w:tcW w:w="551" w:type="dxa"/>
            <w:vMerge w:val="restart"/>
            <w:hideMark/>
          </w:tcPr>
          <w:p w:rsidR="00143067" w:rsidRPr="00D876C4" w:rsidRDefault="00143067" w:rsidP="00143067">
            <w:pPr>
              <w:widowControl/>
              <w:spacing w:line="254" w:lineRule="auto"/>
              <w:ind w:left="-108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7" w:type="dxa"/>
            <w:hideMark/>
          </w:tcPr>
          <w:p w:rsidR="00143067" w:rsidRPr="00D876C4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мероприятиям</w:t>
            </w:r>
          </w:p>
        </w:tc>
        <w:tc>
          <w:tcPr>
            <w:tcW w:w="982" w:type="dxa"/>
            <w:hideMark/>
          </w:tcPr>
          <w:p w:rsidR="00143067" w:rsidRPr="00D876C4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5" w:type="dxa"/>
            <w:hideMark/>
          </w:tcPr>
          <w:p w:rsidR="00143067" w:rsidRPr="00D876C4" w:rsidRDefault="00143067" w:rsidP="00143067">
            <w:pPr>
              <w:widowControl/>
              <w:spacing w:line="25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143067" w:rsidRPr="00D876C4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hideMark/>
          </w:tcPr>
          <w:p w:rsidR="00143067" w:rsidRPr="00143067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28339</w:t>
            </w:r>
          </w:p>
        </w:tc>
        <w:tc>
          <w:tcPr>
            <w:tcW w:w="705" w:type="dxa"/>
            <w:hideMark/>
          </w:tcPr>
          <w:p w:rsidR="00143067" w:rsidRPr="00143067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21797,2</w:t>
            </w:r>
          </w:p>
        </w:tc>
        <w:tc>
          <w:tcPr>
            <w:tcW w:w="992" w:type="dxa"/>
            <w:hideMark/>
          </w:tcPr>
          <w:p w:rsidR="00143067" w:rsidRPr="00143067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6430,7</w:t>
            </w:r>
          </w:p>
        </w:tc>
        <w:tc>
          <w:tcPr>
            <w:tcW w:w="995" w:type="dxa"/>
            <w:hideMark/>
          </w:tcPr>
          <w:p w:rsidR="00143067" w:rsidRPr="00143067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851" w:type="dxa"/>
            <w:hideMark/>
          </w:tcPr>
          <w:p w:rsidR="00143067" w:rsidRPr="00D876C4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hideMark/>
          </w:tcPr>
          <w:p w:rsidR="00143067" w:rsidRPr="00D876C4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hideMark/>
          </w:tcPr>
          <w:p w:rsidR="00143067" w:rsidRPr="00D876C4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dxa"/>
            <w:hideMark/>
          </w:tcPr>
          <w:p w:rsidR="00143067" w:rsidRPr="00D876C4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hideMark/>
          </w:tcPr>
          <w:p w:rsidR="00143067" w:rsidRPr="00D876C4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hideMark/>
          </w:tcPr>
          <w:p w:rsidR="00143067" w:rsidRPr="00D876C4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43067" w:rsidRPr="00D876C4" w:rsidTr="00143067">
        <w:trPr>
          <w:trHeight w:val="540"/>
        </w:trPr>
        <w:tc>
          <w:tcPr>
            <w:tcW w:w="551" w:type="dxa"/>
            <w:vMerge/>
            <w:hideMark/>
          </w:tcPr>
          <w:p w:rsidR="00143067" w:rsidRPr="00D876C4" w:rsidRDefault="00143067" w:rsidP="00515E43">
            <w:pPr>
              <w:widowControl/>
              <w:spacing w:line="25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  <w:vMerge w:val="restart"/>
            <w:hideMark/>
          </w:tcPr>
          <w:p w:rsidR="00143067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Мероприятие по развитию газификации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сельских территориях</w:t>
            </w:r>
          </w:p>
          <w:p w:rsidR="00143067" w:rsidRPr="00D876C4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5" w:type="dxa"/>
            <w:vMerge w:val="restart"/>
            <w:hideMark/>
          </w:tcPr>
          <w:p w:rsidR="00143067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сельского хозяйства Пензенской области, органы местного самоуправления муниципальных образований Пензенской области </w:t>
            </w:r>
          </w:p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 согласованию)</w:t>
            </w:r>
          </w:p>
        </w:tc>
        <w:tc>
          <w:tcPr>
            <w:tcW w:w="709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96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5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5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vMerge w:val="restart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Увеличение уровня газификации потребителей в сельской местности</w:t>
            </w:r>
          </w:p>
        </w:tc>
      </w:tr>
      <w:tr w:rsidR="00143067" w:rsidRPr="00D876C4" w:rsidTr="00143067">
        <w:trPr>
          <w:trHeight w:val="540"/>
        </w:trPr>
        <w:tc>
          <w:tcPr>
            <w:tcW w:w="551" w:type="dxa"/>
            <w:vMerge/>
            <w:hideMark/>
          </w:tcPr>
          <w:p w:rsidR="00143067" w:rsidRPr="00D876C4" w:rsidRDefault="00143067" w:rsidP="00515E43">
            <w:pPr>
              <w:widowControl/>
              <w:spacing w:line="25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  <w:vMerge/>
            <w:hideMark/>
          </w:tcPr>
          <w:p w:rsidR="00143067" w:rsidRPr="00D876C4" w:rsidRDefault="00143067" w:rsidP="00515E43">
            <w:pPr>
              <w:widowControl/>
              <w:spacing w:line="25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5" w:type="dxa"/>
            <w:vMerge/>
            <w:hideMark/>
          </w:tcPr>
          <w:p w:rsidR="00143067" w:rsidRPr="00D876C4" w:rsidRDefault="00143067" w:rsidP="00515E43">
            <w:pPr>
              <w:widowControl/>
              <w:spacing w:line="25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6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4749,5</w:t>
            </w:r>
          </w:p>
        </w:tc>
        <w:tc>
          <w:tcPr>
            <w:tcW w:w="705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3200</w:t>
            </w:r>
          </w:p>
        </w:tc>
        <w:tc>
          <w:tcPr>
            <w:tcW w:w="992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1492</w:t>
            </w:r>
          </w:p>
        </w:tc>
        <w:tc>
          <w:tcPr>
            <w:tcW w:w="995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851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vMerge/>
            <w:hideMark/>
          </w:tcPr>
          <w:p w:rsidR="00143067" w:rsidRPr="00D876C4" w:rsidRDefault="00143067" w:rsidP="00515E43">
            <w:pPr>
              <w:widowControl/>
              <w:spacing w:line="25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3067" w:rsidRPr="00D876C4" w:rsidTr="00143067">
        <w:trPr>
          <w:trHeight w:val="540"/>
        </w:trPr>
        <w:tc>
          <w:tcPr>
            <w:tcW w:w="551" w:type="dxa"/>
            <w:vMerge/>
            <w:hideMark/>
          </w:tcPr>
          <w:p w:rsidR="00143067" w:rsidRPr="00D876C4" w:rsidRDefault="00143067" w:rsidP="00515E43">
            <w:pPr>
              <w:widowControl/>
              <w:spacing w:line="25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  <w:vMerge/>
            <w:hideMark/>
          </w:tcPr>
          <w:p w:rsidR="00143067" w:rsidRPr="00D876C4" w:rsidRDefault="00143067" w:rsidP="00515E43">
            <w:pPr>
              <w:widowControl/>
              <w:spacing w:line="25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5" w:type="dxa"/>
            <w:vMerge/>
            <w:hideMark/>
          </w:tcPr>
          <w:p w:rsidR="00143067" w:rsidRPr="00D876C4" w:rsidRDefault="00143067" w:rsidP="00515E43">
            <w:pPr>
              <w:widowControl/>
              <w:spacing w:line="25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6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4749,5</w:t>
            </w:r>
          </w:p>
        </w:tc>
        <w:tc>
          <w:tcPr>
            <w:tcW w:w="705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3200</w:t>
            </w:r>
          </w:p>
        </w:tc>
        <w:tc>
          <w:tcPr>
            <w:tcW w:w="992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1492</w:t>
            </w:r>
          </w:p>
        </w:tc>
        <w:tc>
          <w:tcPr>
            <w:tcW w:w="995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851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vMerge/>
            <w:hideMark/>
          </w:tcPr>
          <w:p w:rsidR="00143067" w:rsidRPr="00D876C4" w:rsidRDefault="00143067" w:rsidP="00515E43">
            <w:pPr>
              <w:widowControl/>
              <w:spacing w:line="25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3067" w:rsidRPr="00D876C4" w:rsidTr="00143067">
        <w:trPr>
          <w:trHeight w:val="540"/>
        </w:trPr>
        <w:tc>
          <w:tcPr>
            <w:tcW w:w="551" w:type="dxa"/>
            <w:vMerge/>
            <w:hideMark/>
          </w:tcPr>
          <w:p w:rsidR="00143067" w:rsidRPr="00D876C4" w:rsidRDefault="00143067" w:rsidP="00515E43">
            <w:pPr>
              <w:widowControl/>
              <w:spacing w:line="25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  <w:vMerge/>
            <w:hideMark/>
          </w:tcPr>
          <w:p w:rsidR="00143067" w:rsidRPr="00D876C4" w:rsidRDefault="00143067" w:rsidP="00515E43">
            <w:pPr>
              <w:widowControl/>
              <w:spacing w:line="25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5" w:type="dxa"/>
            <w:vMerge/>
            <w:hideMark/>
          </w:tcPr>
          <w:p w:rsidR="00143067" w:rsidRPr="00D876C4" w:rsidRDefault="00143067" w:rsidP="00515E43">
            <w:pPr>
              <w:widowControl/>
              <w:spacing w:line="25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6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1549,5</w:t>
            </w:r>
          </w:p>
        </w:tc>
        <w:tc>
          <w:tcPr>
            <w:tcW w:w="705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1492</w:t>
            </w:r>
          </w:p>
        </w:tc>
        <w:tc>
          <w:tcPr>
            <w:tcW w:w="995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851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hideMark/>
          </w:tcPr>
          <w:p w:rsidR="00143067" w:rsidRPr="00D876C4" w:rsidRDefault="00143067" w:rsidP="00515E43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vMerge/>
            <w:hideMark/>
          </w:tcPr>
          <w:p w:rsidR="00143067" w:rsidRPr="00D876C4" w:rsidRDefault="00143067" w:rsidP="00515E43">
            <w:pPr>
              <w:widowControl/>
              <w:spacing w:line="25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3067" w:rsidRPr="00D876C4" w:rsidTr="00143067">
        <w:trPr>
          <w:trHeight w:val="540"/>
        </w:trPr>
        <w:tc>
          <w:tcPr>
            <w:tcW w:w="551" w:type="dxa"/>
            <w:vMerge/>
          </w:tcPr>
          <w:p w:rsidR="00143067" w:rsidRPr="00D876C4" w:rsidRDefault="00143067" w:rsidP="00143067">
            <w:pPr>
              <w:widowControl/>
              <w:spacing w:line="254" w:lineRule="auto"/>
              <w:rPr>
                <w:color w:val="000000"/>
              </w:rPr>
            </w:pPr>
          </w:p>
        </w:tc>
        <w:tc>
          <w:tcPr>
            <w:tcW w:w="1917" w:type="dxa"/>
            <w:vMerge/>
          </w:tcPr>
          <w:p w:rsidR="00143067" w:rsidRPr="00D876C4" w:rsidRDefault="00143067" w:rsidP="00143067">
            <w:pPr>
              <w:widowControl/>
              <w:spacing w:line="254" w:lineRule="auto"/>
              <w:rPr>
                <w:color w:val="000000"/>
              </w:rPr>
            </w:pPr>
          </w:p>
        </w:tc>
        <w:tc>
          <w:tcPr>
            <w:tcW w:w="982" w:type="dxa"/>
          </w:tcPr>
          <w:p w:rsidR="00143067" w:rsidRPr="00143067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5" w:type="dxa"/>
            <w:vMerge/>
          </w:tcPr>
          <w:p w:rsidR="00143067" w:rsidRPr="00D876C4" w:rsidRDefault="00143067" w:rsidP="00143067">
            <w:pPr>
              <w:widowControl/>
              <w:spacing w:line="254" w:lineRule="auto"/>
              <w:rPr>
                <w:color w:val="000000"/>
              </w:rPr>
            </w:pPr>
          </w:p>
        </w:tc>
        <w:tc>
          <w:tcPr>
            <w:tcW w:w="709" w:type="dxa"/>
          </w:tcPr>
          <w:p w:rsidR="00143067" w:rsidRPr="00143067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6" w:type="dxa"/>
          </w:tcPr>
          <w:p w:rsidR="00143067" w:rsidRPr="00143067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7596,5</w:t>
            </w:r>
          </w:p>
        </w:tc>
        <w:tc>
          <w:tcPr>
            <w:tcW w:w="705" w:type="dxa"/>
          </w:tcPr>
          <w:p w:rsidR="00143067" w:rsidRPr="00143067" w:rsidRDefault="00143067" w:rsidP="0014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5854,3</w:t>
            </w:r>
          </w:p>
        </w:tc>
        <w:tc>
          <w:tcPr>
            <w:tcW w:w="992" w:type="dxa"/>
          </w:tcPr>
          <w:p w:rsidR="00143067" w:rsidRPr="00143067" w:rsidRDefault="00143067" w:rsidP="0014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1727,2</w:t>
            </w:r>
          </w:p>
        </w:tc>
        <w:tc>
          <w:tcPr>
            <w:tcW w:w="995" w:type="dxa"/>
          </w:tcPr>
          <w:p w:rsidR="00143067" w:rsidRPr="00143067" w:rsidRDefault="00143067" w:rsidP="0014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143067" w:rsidRPr="00143067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</w:tcPr>
          <w:p w:rsidR="00143067" w:rsidRPr="00143067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</w:tcPr>
          <w:p w:rsidR="00143067" w:rsidRPr="00143067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dxa"/>
          </w:tcPr>
          <w:p w:rsidR="00143067" w:rsidRPr="00143067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143067" w:rsidRPr="00143067" w:rsidRDefault="00143067" w:rsidP="00143067">
            <w:pPr>
              <w:widowControl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vMerge/>
          </w:tcPr>
          <w:p w:rsidR="00143067" w:rsidRPr="00D876C4" w:rsidRDefault="00143067" w:rsidP="00143067">
            <w:pPr>
              <w:widowControl/>
              <w:spacing w:line="254" w:lineRule="auto"/>
              <w:rPr>
                <w:color w:val="000000"/>
              </w:rPr>
            </w:pPr>
          </w:p>
        </w:tc>
      </w:tr>
    </w:tbl>
    <w:p w:rsidR="00143067" w:rsidRDefault="00143067" w:rsidP="00143067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143067" w:rsidRDefault="00143067">
      <w:pPr>
        <w:rPr>
          <w:sz w:val="28"/>
          <w:szCs w:val="28"/>
        </w:rPr>
      </w:pPr>
    </w:p>
    <w:p w:rsidR="00143067" w:rsidRDefault="00143067">
      <w:pPr>
        <w:rPr>
          <w:sz w:val="28"/>
          <w:szCs w:val="28"/>
        </w:rPr>
        <w:sectPr w:rsidR="00143067" w:rsidSect="00143067">
          <w:endnotePr>
            <w:numFmt w:val="decimal"/>
          </w:endnotePr>
          <w:pgSz w:w="16840" w:h="11907" w:orient="landscape"/>
          <w:pgMar w:top="567" w:right="1134" w:bottom="567" w:left="1134" w:header="720" w:footer="720" w:gutter="0"/>
          <w:cols w:space="720"/>
          <w:titlePg/>
          <w:docGrid w:linePitch="272"/>
        </w:sectPr>
      </w:pP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Правительства </w:t>
      </w: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от                 №</w:t>
      </w:r>
      <w:r>
        <w:rPr>
          <w:sz w:val="28"/>
          <w:szCs w:val="28"/>
        </w:rPr>
        <w:tab/>
      </w:r>
    </w:p>
    <w:p w:rsidR="00143067" w:rsidRDefault="00143067">
      <w:pPr>
        <w:rPr>
          <w:sz w:val="28"/>
          <w:szCs w:val="28"/>
        </w:rPr>
      </w:pPr>
    </w:p>
    <w:p w:rsidR="00413B16" w:rsidRPr="00413B16" w:rsidRDefault="00413B16">
      <w:pPr>
        <w:rPr>
          <w:sz w:val="28"/>
          <w:szCs w:val="28"/>
        </w:rPr>
      </w:pPr>
      <w:r w:rsidRPr="00413B16">
        <w:rPr>
          <w:sz w:val="28"/>
          <w:szCs w:val="28"/>
        </w:rPr>
        <w:t>«</w:t>
      </w:r>
    </w:p>
    <w:tbl>
      <w:tblPr>
        <w:tblStyle w:val="TableGrid"/>
        <w:tblW w:w="1542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919"/>
        <w:gridCol w:w="983"/>
        <w:gridCol w:w="1706"/>
        <w:gridCol w:w="710"/>
        <w:gridCol w:w="953"/>
        <w:gridCol w:w="742"/>
        <w:gridCol w:w="1008"/>
        <w:gridCol w:w="994"/>
        <w:gridCol w:w="854"/>
        <w:gridCol w:w="1021"/>
        <w:gridCol w:w="854"/>
        <w:gridCol w:w="858"/>
        <w:gridCol w:w="10"/>
        <w:gridCol w:w="984"/>
        <w:gridCol w:w="1275"/>
      </w:tblGrid>
      <w:tr w:rsidR="00143067" w:rsidRPr="00D876C4" w:rsidTr="004369D3">
        <w:trPr>
          <w:trHeight w:val="372"/>
        </w:trPr>
        <w:tc>
          <w:tcPr>
            <w:tcW w:w="15422" w:type="dxa"/>
            <w:gridSpan w:val="16"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color w:val="00000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территорий, социальной и инженерной инфраструктуры, обеспечение транспортных услуг в Пензенской области на 2014 - 2022 годы</w:t>
            </w:r>
          </w:p>
        </w:tc>
      </w:tr>
      <w:tr w:rsidR="00143067" w:rsidRPr="00D876C4" w:rsidTr="00143067">
        <w:trPr>
          <w:trHeight w:val="372"/>
        </w:trPr>
        <w:tc>
          <w:tcPr>
            <w:tcW w:w="551" w:type="dxa"/>
            <w:vMerge w:val="restart"/>
            <w:hideMark/>
          </w:tcPr>
          <w:p w:rsidR="00143067" w:rsidRPr="00D876C4" w:rsidRDefault="00143067" w:rsidP="0014306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9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мероприятиям</w:t>
            </w:r>
          </w:p>
        </w:tc>
        <w:tc>
          <w:tcPr>
            <w:tcW w:w="983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20,4105</w:t>
            </w:r>
          </w:p>
        </w:tc>
        <w:tc>
          <w:tcPr>
            <w:tcW w:w="1706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3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31634,3</w:t>
            </w:r>
          </w:p>
        </w:tc>
        <w:tc>
          <w:tcPr>
            <w:tcW w:w="742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8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31634,3</w:t>
            </w:r>
          </w:p>
        </w:tc>
        <w:tc>
          <w:tcPr>
            <w:tcW w:w="994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1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2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43067" w:rsidRPr="00D876C4" w:rsidTr="00143067">
        <w:trPr>
          <w:trHeight w:val="612"/>
        </w:trPr>
        <w:tc>
          <w:tcPr>
            <w:tcW w:w="551" w:type="dxa"/>
            <w:vMerge/>
            <w:hideMark/>
          </w:tcPr>
          <w:p w:rsidR="00143067" w:rsidRPr="00D876C4" w:rsidRDefault="00143067" w:rsidP="00143067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vMerge w:val="restart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возмещение части затрат, связанных с приобретением транспортных средств, для использования на маршрутах регулярных перевозок в муниципальных образованиях Пензенской области</w:t>
            </w:r>
          </w:p>
        </w:tc>
        <w:tc>
          <w:tcPr>
            <w:tcW w:w="983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vMerge w:val="restart"/>
            <w:hideMark/>
          </w:tcPr>
          <w:p w:rsidR="00143067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Министерство промышленности, транспорта и инновационной политики Пензенской области, муниципальные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образования Пензенской области</w:t>
            </w:r>
          </w:p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 согласованию)</w:t>
            </w:r>
          </w:p>
        </w:tc>
        <w:tc>
          <w:tcPr>
            <w:tcW w:w="710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3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8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1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2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hideMark/>
          </w:tcPr>
          <w:p w:rsidR="00143067" w:rsidRDefault="00143067" w:rsidP="00143067">
            <w:pPr>
              <w:widowControl/>
              <w:spacing w:line="252" w:lineRule="auto"/>
              <w:ind w:left="141" w:right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тение</w:t>
            </w:r>
            <w:proofErr w:type="spellEnd"/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транспорт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средств, работа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:rsidR="00143067" w:rsidRPr="00D876C4" w:rsidRDefault="00143067" w:rsidP="00143067">
            <w:pPr>
              <w:widowControl/>
              <w:spacing w:line="252" w:lineRule="auto"/>
              <w:ind w:left="141" w:right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ющих</w:t>
            </w:r>
            <w:proofErr w:type="spellEnd"/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газо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моторном топливе</w:t>
            </w:r>
          </w:p>
        </w:tc>
      </w:tr>
      <w:tr w:rsidR="00143067" w:rsidRPr="00D876C4" w:rsidTr="00143067">
        <w:trPr>
          <w:trHeight w:val="612"/>
        </w:trPr>
        <w:tc>
          <w:tcPr>
            <w:tcW w:w="551" w:type="dxa"/>
            <w:vMerge/>
            <w:hideMark/>
          </w:tcPr>
          <w:p w:rsidR="00143067" w:rsidRPr="00D876C4" w:rsidRDefault="00143067" w:rsidP="00143067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vMerge/>
            <w:hideMark/>
          </w:tcPr>
          <w:p w:rsidR="00143067" w:rsidRPr="00D876C4" w:rsidRDefault="00143067" w:rsidP="00143067">
            <w:pPr>
              <w:widowControl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vMerge/>
            <w:hideMark/>
          </w:tcPr>
          <w:p w:rsidR="00143067" w:rsidRPr="00D876C4" w:rsidRDefault="00143067" w:rsidP="00143067">
            <w:pPr>
              <w:widowControl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3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8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1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2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vMerge/>
            <w:hideMark/>
          </w:tcPr>
          <w:p w:rsidR="00143067" w:rsidRPr="00D876C4" w:rsidRDefault="00143067" w:rsidP="00143067">
            <w:pPr>
              <w:widowControl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3067" w:rsidRPr="00D876C4" w:rsidTr="00143067">
        <w:trPr>
          <w:trHeight w:val="612"/>
        </w:trPr>
        <w:tc>
          <w:tcPr>
            <w:tcW w:w="551" w:type="dxa"/>
            <w:vMerge/>
            <w:hideMark/>
          </w:tcPr>
          <w:p w:rsidR="00143067" w:rsidRPr="00D876C4" w:rsidRDefault="00143067" w:rsidP="00143067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vMerge/>
            <w:hideMark/>
          </w:tcPr>
          <w:p w:rsidR="00143067" w:rsidRPr="00D876C4" w:rsidRDefault="00143067" w:rsidP="00143067">
            <w:pPr>
              <w:widowControl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vMerge/>
            <w:hideMark/>
          </w:tcPr>
          <w:p w:rsidR="00143067" w:rsidRPr="00D876C4" w:rsidRDefault="00143067" w:rsidP="00143067">
            <w:pPr>
              <w:widowControl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3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8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1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2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vMerge/>
            <w:hideMark/>
          </w:tcPr>
          <w:p w:rsidR="00143067" w:rsidRPr="00D876C4" w:rsidRDefault="00143067" w:rsidP="00143067">
            <w:pPr>
              <w:widowControl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3067" w:rsidRPr="00D876C4" w:rsidTr="00143067">
        <w:trPr>
          <w:trHeight w:val="612"/>
        </w:trPr>
        <w:tc>
          <w:tcPr>
            <w:tcW w:w="551" w:type="dxa"/>
            <w:vMerge/>
            <w:hideMark/>
          </w:tcPr>
          <w:p w:rsidR="00143067" w:rsidRPr="00D876C4" w:rsidRDefault="00143067" w:rsidP="00143067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vMerge/>
            <w:hideMark/>
          </w:tcPr>
          <w:p w:rsidR="00143067" w:rsidRPr="00D876C4" w:rsidRDefault="00143067" w:rsidP="00143067">
            <w:pPr>
              <w:widowControl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vMerge/>
            <w:hideMark/>
          </w:tcPr>
          <w:p w:rsidR="00143067" w:rsidRPr="00D876C4" w:rsidRDefault="00143067" w:rsidP="00143067">
            <w:pPr>
              <w:widowControl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3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8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1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2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vMerge/>
            <w:hideMark/>
          </w:tcPr>
          <w:p w:rsidR="00143067" w:rsidRPr="00D876C4" w:rsidRDefault="00143067" w:rsidP="00143067">
            <w:pPr>
              <w:widowControl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3067" w:rsidRPr="00D876C4" w:rsidTr="00143067">
        <w:trPr>
          <w:trHeight w:val="1326"/>
        </w:trPr>
        <w:tc>
          <w:tcPr>
            <w:tcW w:w="551" w:type="dxa"/>
            <w:vMerge/>
            <w:hideMark/>
          </w:tcPr>
          <w:p w:rsidR="00143067" w:rsidRPr="00D876C4" w:rsidRDefault="00143067" w:rsidP="00143067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vMerge w:val="restart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газопроводов к площадкам агропромышленных комплексов в муниципальных образованиях Пензенской области в целях реализации инвестиционных проектов</w:t>
            </w:r>
          </w:p>
        </w:tc>
        <w:tc>
          <w:tcPr>
            <w:tcW w:w="983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13,1635</w:t>
            </w:r>
          </w:p>
        </w:tc>
        <w:tc>
          <w:tcPr>
            <w:tcW w:w="1706" w:type="dxa"/>
            <w:vMerge w:val="restart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государственного имущества Пензенской области</w:t>
            </w:r>
          </w:p>
        </w:tc>
        <w:tc>
          <w:tcPr>
            <w:tcW w:w="710" w:type="dxa"/>
            <w:hideMark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color w:val="00000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3" w:type="dxa"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19158,1</w:t>
            </w:r>
          </w:p>
        </w:tc>
        <w:tc>
          <w:tcPr>
            <w:tcW w:w="742" w:type="dxa"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color w:val="00000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8" w:type="dxa"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19158,1</w:t>
            </w:r>
          </w:p>
        </w:tc>
        <w:tc>
          <w:tcPr>
            <w:tcW w:w="994" w:type="dxa"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color w:val="00000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color w:val="00000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1" w:type="dxa"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color w:val="00000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color w:val="00000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8" w:type="dxa"/>
            <w:gridSpan w:val="2"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color w:val="00000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hideMark/>
          </w:tcPr>
          <w:p w:rsidR="00143067" w:rsidRPr="00D876C4" w:rsidRDefault="00143067" w:rsidP="00143067">
            <w:pPr>
              <w:widowControl/>
              <w:spacing w:line="252" w:lineRule="auto"/>
              <w:ind w:left="141" w:right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Газифи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кация</w:t>
            </w:r>
            <w:proofErr w:type="spellEnd"/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промыш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ленных </w:t>
            </w:r>
            <w:proofErr w:type="spellStart"/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</w:t>
            </w:r>
          </w:p>
        </w:tc>
      </w:tr>
      <w:tr w:rsidR="00143067" w:rsidRPr="00D876C4" w:rsidTr="00143067">
        <w:trPr>
          <w:trHeight w:val="1326"/>
        </w:trPr>
        <w:tc>
          <w:tcPr>
            <w:tcW w:w="551" w:type="dxa"/>
            <w:vMerge/>
          </w:tcPr>
          <w:p w:rsidR="00143067" w:rsidRPr="00D876C4" w:rsidRDefault="00143067" w:rsidP="00143067">
            <w:pPr>
              <w:widowControl/>
              <w:rPr>
                <w:color w:val="000000"/>
              </w:rPr>
            </w:pPr>
          </w:p>
        </w:tc>
        <w:tc>
          <w:tcPr>
            <w:tcW w:w="1919" w:type="dxa"/>
            <w:vMerge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color w:val="000000"/>
              </w:rPr>
            </w:pPr>
          </w:p>
        </w:tc>
        <w:tc>
          <w:tcPr>
            <w:tcW w:w="983" w:type="dxa"/>
          </w:tcPr>
          <w:p w:rsidR="00143067" w:rsidRPr="00143067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7,247</w:t>
            </w:r>
          </w:p>
        </w:tc>
        <w:tc>
          <w:tcPr>
            <w:tcW w:w="1706" w:type="dxa"/>
            <w:vMerge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color w:val="000000"/>
              </w:rPr>
            </w:pPr>
          </w:p>
        </w:tc>
        <w:tc>
          <w:tcPr>
            <w:tcW w:w="710" w:type="dxa"/>
          </w:tcPr>
          <w:p w:rsidR="00143067" w:rsidRPr="00143067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3" w:type="dxa"/>
          </w:tcPr>
          <w:p w:rsidR="00143067" w:rsidRPr="00143067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12476,2</w:t>
            </w:r>
          </w:p>
        </w:tc>
        <w:tc>
          <w:tcPr>
            <w:tcW w:w="742" w:type="dxa"/>
          </w:tcPr>
          <w:p w:rsidR="00143067" w:rsidRPr="00143067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</w:tcPr>
          <w:p w:rsidR="00143067" w:rsidRPr="00143067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12476,2</w:t>
            </w:r>
          </w:p>
        </w:tc>
        <w:tc>
          <w:tcPr>
            <w:tcW w:w="994" w:type="dxa"/>
          </w:tcPr>
          <w:p w:rsidR="00143067" w:rsidRPr="00143067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</w:tcPr>
          <w:p w:rsidR="00143067" w:rsidRPr="00143067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1" w:type="dxa"/>
          </w:tcPr>
          <w:p w:rsidR="00143067" w:rsidRPr="00143067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</w:tcPr>
          <w:p w:rsidR="00143067" w:rsidRPr="00143067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8" w:type="dxa"/>
            <w:gridSpan w:val="2"/>
          </w:tcPr>
          <w:p w:rsidR="00143067" w:rsidRPr="00143067" w:rsidRDefault="00143067" w:rsidP="00143067">
            <w:pPr>
              <w:widowControl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143067" w:rsidRPr="00D876C4" w:rsidRDefault="00143067" w:rsidP="00143067">
            <w:pPr>
              <w:widowControl/>
              <w:spacing w:line="252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143067" w:rsidRPr="00D876C4" w:rsidRDefault="00143067" w:rsidP="00143067">
            <w:pPr>
              <w:widowControl/>
              <w:spacing w:line="252" w:lineRule="auto"/>
              <w:ind w:left="141" w:right="141"/>
              <w:jc w:val="center"/>
              <w:rPr>
                <w:color w:val="000000"/>
              </w:rPr>
            </w:pPr>
          </w:p>
        </w:tc>
      </w:tr>
    </w:tbl>
    <w:p w:rsidR="00413B16" w:rsidRDefault="00413B16" w:rsidP="00413B16">
      <w:pPr>
        <w:widowControl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413B16" w:rsidRDefault="00413B16" w:rsidP="00B956D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13B16" w:rsidRDefault="00413B16" w:rsidP="00B956D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413B16" w:rsidSect="00143067">
          <w:endnotePr>
            <w:numFmt w:val="decimal"/>
          </w:endnotePr>
          <w:pgSz w:w="16840" w:h="11907" w:orient="landscape"/>
          <w:pgMar w:top="567" w:right="1134" w:bottom="567" w:left="1134" w:header="720" w:footer="720" w:gutter="0"/>
          <w:cols w:space="720"/>
          <w:titlePg/>
          <w:docGrid w:linePitch="272"/>
        </w:sectPr>
      </w:pP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Правительства </w:t>
      </w: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от                 №</w:t>
      </w:r>
      <w:r>
        <w:rPr>
          <w:sz w:val="28"/>
          <w:szCs w:val="28"/>
        </w:rPr>
        <w:tab/>
      </w:r>
    </w:p>
    <w:p w:rsidR="00143067" w:rsidRDefault="00143067" w:rsidP="00B956D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56D1" w:rsidRDefault="00925560" w:rsidP="00B956D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TableGrid"/>
        <w:tblW w:w="1542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19"/>
        <w:gridCol w:w="983"/>
        <w:gridCol w:w="1706"/>
        <w:gridCol w:w="709"/>
        <w:gridCol w:w="996"/>
        <w:gridCol w:w="705"/>
        <w:gridCol w:w="992"/>
        <w:gridCol w:w="977"/>
        <w:gridCol w:w="869"/>
        <w:gridCol w:w="1029"/>
        <w:gridCol w:w="866"/>
        <w:gridCol w:w="850"/>
        <w:gridCol w:w="994"/>
        <w:gridCol w:w="1275"/>
      </w:tblGrid>
      <w:tr w:rsidR="0037147E" w:rsidRPr="00D876C4" w:rsidTr="0037147E">
        <w:trPr>
          <w:trHeight w:val="226"/>
        </w:trPr>
        <w:tc>
          <w:tcPr>
            <w:tcW w:w="15422" w:type="dxa"/>
            <w:gridSpan w:val="15"/>
          </w:tcPr>
          <w:p w:rsidR="0037147E" w:rsidRPr="00D876C4" w:rsidRDefault="0037147E" w:rsidP="0037147E">
            <w:pPr>
              <w:widowControl/>
              <w:spacing w:line="221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Бесхозяйные объекты</w:t>
            </w:r>
            <w:r w:rsidRPr="00B956D1">
              <w:rPr>
                <w:rFonts w:ascii="Times New Roman" w:hAnsi="Times New Roman" w:cs="Times New Roman"/>
                <w:sz w:val="24"/>
                <w:szCs w:val="24"/>
              </w:rPr>
              <w:t xml:space="preserve"> газораспределения</w:t>
            </w:r>
          </w:p>
        </w:tc>
      </w:tr>
      <w:tr w:rsidR="00B956D1" w:rsidRPr="00D876C4" w:rsidTr="00B956D1">
        <w:trPr>
          <w:trHeight w:val="492"/>
        </w:trPr>
        <w:tc>
          <w:tcPr>
            <w:tcW w:w="552" w:type="dxa"/>
            <w:hideMark/>
          </w:tcPr>
          <w:p w:rsidR="00B956D1" w:rsidRPr="00D876C4" w:rsidRDefault="00B956D1" w:rsidP="00E95162">
            <w:pPr>
              <w:widowControl/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9" w:type="dxa"/>
          </w:tcPr>
          <w:p w:rsidR="00B956D1" w:rsidRPr="00D876C4" w:rsidRDefault="00B956D1" w:rsidP="00B956D1">
            <w:pPr>
              <w:widowControl/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B956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егистраци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B956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установленном порядке газораспределительной организацией права собственности на объекты газораспределения, являющиеся бесхозяйными</w:t>
            </w:r>
          </w:p>
        </w:tc>
        <w:tc>
          <w:tcPr>
            <w:tcW w:w="983" w:type="dxa"/>
            <w:hideMark/>
          </w:tcPr>
          <w:p w:rsidR="00B956D1" w:rsidRPr="00D876C4" w:rsidRDefault="00B956D1" w:rsidP="00E95162">
            <w:pPr>
              <w:widowControl/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hideMark/>
          </w:tcPr>
          <w:p w:rsidR="00B956D1" w:rsidRDefault="00B956D1" w:rsidP="00E95162">
            <w:pPr>
              <w:widowControl/>
              <w:spacing w:line="221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АО "Газпром газораспределение Пенза"</w:t>
            </w:r>
          </w:p>
          <w:p w:rsidR="00B956D1" w:rsidRDefault="00B956D1" w:rsidP="00E95162">
            <w:pPr>
              <w:widowControl/>
              <w:spacing w:line="221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ЗАО "</w:t>
            </w:r>
            <w:proofErr w:type="spellStart"/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Городищерайгаз</w:t>
            </w:r>
            <w:proofErr w:type="spellEnd"/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  <w:p w:rsidR="00B956D1" w:rsidRPr="00D876C4" w:rsidRDefault="00B956D1" w:rsidP="00E95162">
            <w:pPr>
              <w:widowControl/>
              <w:spacing w:line="221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"Кузнецк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межрайгаз</w:t>
            </w:r>
            <w:proofErr w:type="spellEnd"/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709" w:type="dxa"/>
            <w:hideMark/>
          </w:tcPr>
          <w:p w:rsidR="00B956D1" w:rsidRPr="00D876C4" w:rsidRDefault="00B956D1" w:rsidP="00E95162">
            <w:pPr>
              <w:widowControl/>
              <w:spacing w:line="221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6" w:type="dxa"/>
            <w:hideMark/>
          </w:tcPr>
          <w:p w:rsidR="00B956D1" w:rsidRPr="00D876C4" w:rsidRDefault="00B956D1" w:rsidP="00E95162">
            <w:pPr>
              <w:widowControl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hideMark/>
          </w:tcPr>
          <w:p w:rsidR="00B956D1" w:rsidRPr="00D876C4" w:rsidRDefault="00B956D1" w:rsidP="00E95162">
            <w:pPr>
              <w:widowControl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B956D1" w:rsidRPr="00D876C4" w:rsidRDefault="00B956D1" w:rsidP="00E95162">
            <w:pPr>
              <w:widowControl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hideMark/>
          </w:tcPr>
          <w:p w:rsidR="00B956D1" w:rsidRPr="00D876C4" w:rsidRDefault="00B956D1" w:rsidP="00E95162">
            <w:pPr>
              <w:widowControl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9" w:type="dxa"/>
            <w:hideMark/>
          </w:tcPr>
          <w:p w:rsidR="00B956D1" w:rsidRPr="00D876C4" w:rsidRDefault="00B956D1" w:rsidP="00E95162">
            <w:pPr>
              <w:widowControl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9" w:type="dxa"/>
            <w:hideMark/>
          </w:tcPr>
          <w:p w:rsidR="00B956D1" w:rsidRPr="00D876C4" w:rsidRDefault="00B956D1" w:rsidP="00E95162">
            <w:pPr>
              <w:widowControl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hideMark/>
          </w:tcPr>
          <w:p w:rsidR="00B956D1" w:rsidRPr="00D876C4" w:rsidRDefault="00B956D1" w:rsidP="00E95162">
            <w:pPr>
              <w:widowControl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B956D1" w:rsidRPr="00D876C4" w:rsidRDefault="00B956D1" w:rsidP="00E95162">
            <w:pPr>
              <w:widowControl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hideMark/>
          </w:tcPr>
          <w:p w:rsidR="00B956D1" w:rsidRPr="00D876C4" w:rsidRDefault="00B956D1" w:rsidP="00E95162">
            <w:pPr>
              <w:widowControl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876C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:rsidR="00B956D1" w:rsidRPr="00D876C4" w:rsidRDefault="00B956D1" w:rsidP="00E95162">
            <w:pPr>
              <w:widowControl/>
              <w:spacing w:line="221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B956D1" w:rsidRPr="00925560" w:rsidRDefault="00925560" w:rsidP="00925560">
      <w:pPr>
        <w:widowControl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925560" w:rsidRDefault="00925560" w:rsidP="00B956D1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413B16" w:rsidRDefault="00413B16" w:rsidP="00B956D1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  <w:sectPr w:rsidR="00413B16" w:rsidSect="00143067">
          <w:endnotePr>
            <w:numFmt w:val="decimal"/>
          </w:endnotePr>
          <w:pgSz w:w="16840" w:h="11907" w:orient="landscape"/>
          <w:pgMar w:top="568" w:right="1134" w:bottom="567" w:left="1134" w:header="720" w:footer="720" w:gutter="0"/>
          <w:cols w:space="720"/>
          <w:titlePg/>
          <w:docGrid w:linePitch="272"/>
        </w:sectPr>
      </w:pP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F72974">
        <w:rPr>
          <w:sz w:val="28"/>
          <w:szCs w:val="28"/>
        </w:rPr>
        <w:t>4</w:t>
      </w: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Правительства </w:t>
      </w: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от                 №</w:t>
      </w:r>
      <w:r>
        <w:rPr>
          <w:sz w:val="28"/>
          <w:szCs w:val="28"/>
        </w:rPr>
        <w:tab/>
      </w:r>
    </w:p>
    <w:p w:rsidR="00143067" w:rsidRDefault="00143067">
      <w:pPr>
        <w:rPr>
          <w:sz w:val="28"/>
          <w:szCs w:val="28"/>
        </w:rPr>
      </w:pPr>
    </w:p>
    <w:p w:rsidR="00143067" w:rsidRPr="00143067" w:rsidRDefault="00143067">
      <w:pPr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TableGrid"/>
        <w:tblW w:w="1542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934"/>
        <w:gridCol w:w="981"/>
        <w:gridCol w:w="1695"/>
        <w:gridCol w:w="699"/>
        <w:gridCol w:w="995"/>
        <w:gridCol w:w="700"/>
        <w:gridCol w:w="1023"/>
        <w:gridCol w:w="981"/>
        <w:gridCol w:w="840"/>
        <w:gridCol w:w="1064"/>
        <w:gridCol w:w="840"/>
        <w:gridCol w:w="840"/>
        <w:gridCol w:w="718"/>
        <w:gridCol w:w="1551"/>
      </w:tblGrid>
      <w:tr w:rsidR="00F72974" w:rsidRPr="0075276A" w:rsidTr="00143067">
        <w:tc>
          <w:tcPr>
            <w:tcW w:w="561" w:type="dxa"/>
            <w:vMerge w:val="restart"/>
            <w:hideMark/>
          </w:tcPr>
          <w:p w:rsidR="00F72974" w:rsidRPr="0075276A" w:rsidRDefault="00F72974" w:rsidP="00F72974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34" w:type="dxa"/>
            <w:vMerge w:val="restart"/>
            <w:hideMark/>
          </w:tcPr>
          <w:p w:rsidR="00F72974" w:rsidRPr="0075276A" w:rsidRDefault="00F72974" w:rsidP="00F72974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газопроводов в Пензенской области</w:t>
            </w:r>
          </w:p>
        </w:tc>
        <w:tc>
          <w:tcPr>
            <w:tcW w:w="981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137,3326</w:t>
            </w:r>
          </w:p>
        </w:tc>
        <w:tc>
          <w:tcPr>
            <w:tcW w:w="1695" w:type="dxa"/>
            <w:vMerge w:val="restart"/>
            <w:hideMark/>
          </w:tcPr>
          <w:p w:rsidR="00F72974" w:rsidRPr="0075276A" w:rsidRDefault="00F72974" w:rsidP="00F72974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"Газпром газораспределение Пенза"; АО "Кузнецкмежрайгаз"; ЗАО "</w:t>
            </w:r>
            <w:proofErr w:type="spellStart"/>
            <w:r w:rsidRPr="00F72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Городищерайгаз</w:t>
            </w:r>
            <w:proofErr w:type="spellEnd"/>
            <w:r w:rsidRPr="00F72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 ПАО "Газпром"; Министерство сельского хозяйства Пензенской области, органы местного самоуправления муниципальных образований Пензенской области; Департамент государственного имущества Пензенской области</w:t>
            </w:r>
          </w:p>
        </w:tc>
        <w:tc>
          <w:tcPr>
            <w:tcW w:w="699" w:type="dxa"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5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90894,1</w:t>
            </w:r>
          </w:p>
        </w:tc>
        <w:tc>
          <w:tcPr>
            <w:tcW w:w="70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21797,2</w:t>
            </w:r>
          </w:p>
        </w:tc>
        <w:tc>
          <w:tcPr>
            <w:tcW w:w="1023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38065</w:t>
            </w:r>
          </w:p>
        </w:tc>
        <w:tc>
          <w:tcPr>
            <w:tcW w:w="981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111,1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064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30920,8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hideMark/>
          </w:tcPr>
          <w:p w:rsidR="00F72974" w:rsidRPr="00F72974" w:rsidRDefault="00F72974" w:rsidP="00F72974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 w:val="restart"/>
            <w:hideMark/>
          </w:tcPr>
          <w:p w:rsidR="00F72974" w:rsidRPr="0075276A" w:rsidRDefault="00F72974" w:rsidP="00F72974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Увеличение уровня газификации потребителей</w:t>
            </w:r>
          </w:p>
        </w:tc>
      </w:tr>
      <w:tr w:rsidR="00F72974" w:rsidRPr="0075276A" w:rsidTr="00143067">
        <w:tc>
          <w:tcPr>
            <w:tcW w:w="561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42,1966</w:t>
            </w:r>
          </w:p>
        </w:tc>
        <w:tc>
          <w:tcPr>
            <w:tcW w:w="1695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hideMark/>
          </w:tcPr>
          <w:p w:rsidR="00F72974" w:rsidRPr="0075276A" w:rsidRDefault="00F72974" w:rsidP="00F72974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95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50078,9</w:t>
            </w:r>
          </w:p>
        </w:tc>
        <w:tc>
          <w:tcPr>
            <w:tcW w:w="70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3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19158,1</w:t>
            </w:r>
          </w:p>
        </w:tc>
        <w:tc>
          <w:tcPr>
            <w:tcW w:w="981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064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30920,8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hideMark/>
          </w:tcPr>
          <w:p w:rsidR="00F72974" w:rsidRPr="00F72974" w:rsidRDefault="00F72974" w:rsidP="00F72974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974" w:rsidRPr="0075276A" w:rsidTr="00143067">
        <w:tc>
          <w:tcPr>
            <w:tcW w:w="561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62,136</w:t>
            </w:r>
          </w:p>
        </w:tc>
        <w:tc>
          <w:tcPr>
            <w:tcW w:w="1695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hideMark/>
          </w:tcPr>
          <w:p w:rsidR="00F72974" w:rsidRPr="0075276A" w:rsidRDefault="00F72974" w:rsidP="00F72974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5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19091,5</w:t>
            </w:r>
          </w:p>
        </w:tc>
        <w:tc>
          <w:tcPr>
            <w:tcW w:w="70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5057,2</w:t>
            </w:r>
          </w:p>
        </w:tc>
        <w:tc>
          <w:tcPr>
            <w:tcW w:w="1023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13968,2</w:t>
            </w:r>
          </w:p>
        </w:tc>
        <w:tc>
          <w:tcPr>
            <w:tcW w:w="981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66,1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064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hideMark/>
          </w:tcPr>
          <w:p w:rsidR="00F72974" w:rsidRPr="00F72974" w:rsidRDefault="00F72974" w:rsidP="00F72974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974" w:rsidRPr="0075276A" w:rsidTr="00143067">
        <w:tc>
          <w:tcPr>
            <w:tcW w:w="561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95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hideMark/>
          </w:tcPr>
          <w:p w:rsidR="00F72974" w:rsidRPr="0075276A" w:rsidRDefault="00F72974" w:rsidP="00F72974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5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6891,7</w:t>
            </w:r>
          </w:p>
        </w:tc>
        <w:tc>
          <w:tcPr>
            <w:tcW w:w="70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5310,1</w:t>
            </w:r>
          </w:p>
        </w:tc>
        <w:tc>
          <w:tcPr>
            <w:tcW w:w="1023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1566,6</w:t>
            </w:r>
          </w:p>
        </w:tc>
        <w:tc>
          <w:tcPr>
            <w:tcW w:w="981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064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hideMark/>
          </w:tcPr>
          <w:p w:rsidR="00F72974" w:rsidRPr="00F72974" w:rsidRDefault="00F72974" w:rsidP="00F72974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974" w:rsidRPr="0075276A" w:rsidTr="00143067">
        <w:tc>
          <w:tcPr>
            <w:tcW w:w="561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95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hideMark/>
          </w:tcPr>
          <w:p w:rsidR="00F72974" w:rsidRPr="0075276A" w:rsidRDefault="00F72974" w:rsidP="00F72974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5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7235,5</w:t>
            </w:r>
          </w:p>
        </w:tc>
        <w:tc>
          <w:tcPr>
            <w:tcW w:w="70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5575,6</w:t>
            </w:r>
          </w:p>
        </w:tc>
        <w:tc>
          <w:tcPr>
            <w:tcW w:w="1023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1644,9</w:t>
            </w:r>
          </w:p>
        </w:tc>
        <w:tc>
          <w:tcPr>
            <w:tcW w:w="981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hideMark/>
          </w:tcPr>
          <w:p w:rsidR="00F72974" w:rsidRPr="00F72974" w:rsidRDefault="00F72974" w:rsidP="00F72974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974" w:rsidRPr="0075276A" w:rsidTr="00143067">
        <w:tc>
          <w:tcPr>
            <w:tcW w:w="561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5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hideMark/>
          </w:tcPr>
          <w:p w:rsidR="00F72974" w:rsidRPr="0075276A" w:rsidRDefault="00F72974" w:rsidP="00F72974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5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7596,5</w:t>
            </w:r>
          </w:p>
        </w:tc>
        <w:tc>
          <w:tcPr>
            <w:tcW w:w="70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5854,3</w:t>
            </w:r>
          </w:p>
        </w:tc>
        <w:tc>
          <w:tcPr>
            <w:tcW w:w="1023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1727,2</w:t>
            </w:r>
          </w:p>
        </w:tc>
        <w:tc>
          <w:tcPr>
            <w:tcW w:w="981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hideMark/>
          </w:tcPr>
          <w:p w:rsidR="00F72974" w:rsidRPr="00F72974" w:rsidRDefault="00F72974" w:rsidP="00F72974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  <w:hideMark/>
          </w:tcPr>
          <w:p w:rsidR="00F72974" w:rsidRPr="0075276A" w:rsidRDefault="00F72974" w:rsidP="00F72974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25560" w:rsidRPr="00143067" w:rsidRDefault="00143067" w:rsidP="00143067">
      <w:pPr>
        <w:widowControl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413B16" w:rsidRDefault="00413B16" w:rsidP="00B956D1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413B16" w:rsidRDefault="00413B16" w:rsidP="00B956D1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  <w:sectPr w:rsidR="00413B16" w:rsidSect="00B956D1">
          <w:endnotePr>
            <w:numFmt w:val="decimal"/>
          </w:endnotePr>
          <w:pgSz w:w="16840" w:h="11907" w:orient="landscape"/>
          <w:pgMar w:top="1701" w:right="1134" w:bottom="567" w:left="1134" w:header="720" w:footer="720" w:gutter="0"/>
          <w:cols w:space="720"/>
          <w:titlePg/>
          <w:docGrid w:linePitch="272"/>
        </w:sectPr>
      </w:pP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F72974">
        <w:rPr>
          <w:sz w:val="28"/>
          <w:szCs w:val="28"/>
        </w:rPr>
        <w:t>5</w:t>
      </w: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Правительства </w:t>
      </w: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143067" w:rsidRDefault="00143067" w:rsidP="00143067">
      <w:pPr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от                 №</w:t>
      </w:r>
      <w:r>
        <w:rPr>
          <w:sz w:val="28"/>
          <w:szCs w:val="28"/>
        </w:rPr>
        <w:tab/>
      </w:r>
    </w:p>
    <w:p w:rsidR="00143067" w:rsidRDefault="00143067">
      <w:pPr>
        <w:rPr>
          <w:sz w:val="28"/>
          <w:szCs w:val="28"/>
        </w:rPr>
      </w:pPr>
    </w:p>
    <w:p w:rsidR="00143067" w:rsidRPr="00143067" w:rsidRDefault="00143067">
      <w:pPr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TableGrid"/>
        <w:tblW w:w="1542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610"/>
        <w:gridCol w:w="699"/>
        <w:gridCol w:w="995"/>
        <w:gridCol w:w="700"/>
        <w:gridCol w:w="1023"/>
        <w:gridCol w:w="981"/>
        <w:gridCol w:w="840"/>
        <w:gridCol w:w="1064"/>
        <w:gridCol w:w="840"/>
        <w:gridCol w:w="840"/>
        <w:gridCol w:w="718"/>
        <w:gridCol w:w="1551"/>
      </w:tblGrid>
      <w:tr w:rsidR="00F72974" w:rsidRPr="0075276A" w:rsidTr="00143067">
        <w:tc>
          <w:tcPr>
            <w:tcW w:w="561" w:type="dxa"/>
            <w:hideMark/>
          </w:tcPr>
          <w:p w:rsidR="00F72974" w:rsidRPr="0075276A" w:rsidRDefault="00F72974" w:rsidP="00F729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0" w:type="dxa"/>
            <w:hideMark/>
          </w:tcPr>
          <w:p w:rsidR="00F72974" w:rsidRPr="0075276A" w:rsidRDefault="00F72974" w:rsidP="00F729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99" w:type="dxa"/>
            <w:hideMark/>
          </w:tcPr>
          <w:p w:rsidR="00F72974" w:rsidRPr="0075276A" w:rsidRDefault="00F72974" w:rsidP="00F729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2019-2023</w:t>
            </w:r>
          </w:p>
        </w:tc>
        <w:tc>
          <w:tcPr>
            <w:tcW w:w="995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150 652,24</w:t>
            </w:r>
          </w:p>
        </w:tc>
        <w:tc>
          <w:tcPr>
            <w:tcW w:w="70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21797,2</w:t>
            </w:r>
          </w:p>
        </w:tc>
        <w:tc>
          <w:tcPr>
            <w:tcW w:w="1023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38065</w:t>
            </w:r>
          </w:p>
        </w:tc>
        <w:tc>
          <w:tcPr>
            <w:tcW w:w="981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111,1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064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39668,83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16300</w:t>
            </w:r>
          </w:p>
        </w:tc>
        <w:tc>
          <w:tcPr>
            <w:tcW w:w="840" w:type="dxa"/>
            <w:hideMark/>
          </w:tcPr>
          <w:p w:rsidR="00F72974" w:rsidRPr="00F72974" w:rsidRDefault="00F72974" w:rsidP="00F7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974">
              <w:rPr>
                <w:rFonts w:ascii="Times New Roman" w:hAnsi="Times New Roman" w:cs="Times New Roman"/>
                <w:sz w:val="20"/>
                <w:szCs w:val="20"/>
              </w:rPr>
              <w:t>34 710,11</w:t>
            </w:r>
          </w:p>
        </w:tc>
        <w:tc>
          <w:tcPr>
            <w:tcW w:w="718" w:type="dxa"/>
            <w:hideMark/>
          </w:tcPr>
          <w:p w:rsidR="00F72974" w:rsidRPr="0075276A" w:rsidRDefault="00F72974" w:rsidP="00F729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1" w:type="dxa"/>
            <w:hideMark/>
          </w:tcPr>
          <w:p w:rsidR="00F72974" w:rsidRPr="0075276A" w:rsidRDefault="00F72974" w:rsidP="00F72974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413B16" w:rsidRPr="00143067" w:rsidRDefault="00143067" w:rsidP="00143067">
      <w:pPr>
        <w:widowControl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143067" w:rsidRDefault="00143067" w:rsidP="00B956D1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143067" w:rsidRDefault="00143067" w:rsidP="00B956D1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  <w:sectPr w:rsidR="00143067" w:rsidSect="00143067">
          <w:endnotePr>
            <w:numFmt w:val="decimal"/>
          </w:endnotePr>
          <w:pgSz w:w="16840" w:h="11907" w:orient="landscape"/>
          <w:pgMar w:top="568" w:right="1134" w:bottom="567" w:left="1134" w:header="720" w:footer="720" w:gutter="0"/>
          <w:cols w:space="720"/>
          <w:titlePg/>
          <w:docGrid w:linePitch="272"/>
        </w:sectPr>
      </w:pPr>
    </w:p>
    <w:p w:rsidR="0093726C" w:rsidRPr="00A11739" w:rsidRDefault="00A11739" w:rsidP="00A11739">
      <w:pPr>
        <w:pStyle w:val="ConsPlusNormal"/>
        <w:tabs>
          <w:tab w:val="left" w:pos="851"/>
          <w:tab w:val="left" w:pos="993"/>
          <w:tab w:val="left" w:pos="1134"/>
          <w:tab w:val="left" w:pos="1418"/>
          <w:tab w:val="left" w:pos="1701"/>
          <w:tab w:val="left" w:pos="184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2. </w:t>
      </w:r>
      <w:r w:rsidR="0093726C" w:rsidRPr="00A11739">
        <w:rPr>
          <w:rFonts w:ascii="Times New Roman" w:hAnsi="Times New Roman" w:cs="Times New Roman"/>
          <w:sz w:val="28"/>
          <w:szCs w:val="28"/>
        </w:rPr>
        <w:t xml:space="preserve">Настоящее распоряжение опубликовать в газете </w:t>
      </w:r>
      <w:r>
        <w:rPr>
          <w:rFonts w:ascii="Times New Roman" w:hAnsi="Times New Roman" w:cs="Times New Roman"/>
          <w:sz w:val="28"/>
          <w:szCs w:val="28"/>
        </w:rPr>
        <w:t>"</w:t>
      </w:r>
      <w:r w:rsidR="0093726C" w:rsidRPr="00A11739">
        <w:rPr>
          <w:rFonts w:ascii="Times New Roman" w:hAnsi="Times New Roman" w:cs="Times New Roman"/>
          <w:sz w:val="28"/>
          <w:szCs w:val="28"/>
        </w:rPr>
        <w:t>Пензенские губернские ведомости</w:t>
      </w:r>
      <w:r>
        <w:rPr>
          <w:rFonts w:ascii="Times New Roman" w:hAnsi="Times New Roman" w:cs="Times New Roman"/>
          <w:sz w:val="28"/>
          <w:szCs w:val="28"/>
        </w:rPr>
        <w:t>"</w:t>
      </w:r>
      <w:r w:rsidR="0093726C" w:rsidRPr="00A11739">
        <w:rPr>
          <w:rFonts w:ascii="Times New Roman" w:hAnsi="Times New Roman" w:cs="Times New Roman"/>
          <w:sz w:val="28"/>
          <w:szCs w:val="28"/>
        </w:rPr>
        <w:t xml:space="preserve"> и разместить (опубликовать) на официальном сайте Правительства Пензенской области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"</w:t>
      </w:r>
      <w:r w:rsidR="0093726C" w:rsidRPr="00A1173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"</w:t>
      </w:r>
      <w:r w:rsidR="0093726C" w:rsidRPr="00A11739">
        <w:rPr>
          <w:rFonts w:ascii="Times New Roman" w:hAnsi="Times New Roman" w:cs="Times New Roman"/>
          <w:sz w:val="28"/>
          <w:szCs w:val="28"/>
        </w:rPr>
        <w:t>.</w:t>
      </w:r>
    </w:p>
    <w:p w:rsidR="0093726C" w:rsidRPr="00A11739" w:rsidRDefault="0093726C" w:rsidP="00A11739">
      <w:pPr>
        <w:pStyle w:val="ConsPlusNormal"/>
        <w:tabs>
          <w:tab w:val="left" w:pos="851"/>
          <w:tab w:val="left" w:pos="993"/>
          <w:tab w:val="left" w:pos="1134"/>
          <w:tab w:val="left" w:pos="1418"/>
          <w:tab w:val="left" w:pos="1701"/>
          <w:tab w:val="left" w:pos="184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739">
        <w:rPr>
          <w:rFonts w:ascii="Times New Roman" w:hAnsi="Times New Roman" w:cs="Times New Roman"/>
          <w:sz w:val="28"/>
          <w:szCs w:val="28"/>
        </w:rPr>
        <w:t xml:space="preserve">3. </w:t>
      </w:r>
      <w:r w:rsidR="00B956D1">
        <w:rPr>
          <w:rFonts w:ascii="Times New Roman" w:hAnsi="Times New Roman" w:cs="Times New Roman"/>
          <w:sz w:val="28"/>
          <w:szCs w:val="28"/>
        </w:rPr>
        <w:t>К</w:t>
      </w:r>
      <w:r w:rsidRPr="00A11739">
        <w:rPr>
          <w:rFonts w:ascii="Times New Roman" w:hAnsi="Times New Roman" w:cs="Times New Roman"/>
          <w:sz w:val="28"/>
          <w:szCs w:val="28"/>
        </w:rPr>
        <w:t xml:space="preserve">онтроль за исполнением настоящего распоряжения возложить на </w:t>
      </w:r>
      <w:r w:rsidRPr="002717C3">
        <w:rPr>
          <w:rFonts w:ascii="Times New Roman" w:hAnsi="Times New Roman" w:cs="Times New Roman"/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A11739">
        <w:rPr>
          <w:rFonts w:ascii="Times New Roman" w:hAnsi="Times New Roman" w:cs="Times New Roman"/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93726C" w:rsidRDefault="0093726C" w:rsidP="009372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1739" w:rsidRDefault="00A11739" w:rsidP="009372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1739" w:rsidRPr="00C14483" w:rsidRDefault="00A11739" w:rsidP="009372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2D0475" w:rsidP="002D0475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84044A">
              <w:rPr>
                <w:sz w:val="28"/>
              </w:rPr>
              <w:t xml:space="preserve">                                                            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9A7323" w:rsidRPr="00C14483" w:rsidRDefault="009A7323" w:rsidP="00B956D1">
      <w:pPr>
        <w:pStyle w:val="ConsPlusNormal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A7323" w:rsidRPr="00C14483" w:rsidSect="00D476B1">
      <w:endnotePr>
        <w:numFmt w:val="decimal"/>
      </w:endnotePr>
      <w:pgSz w:w="11907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25F" w:rsidRDefault="0097025F">
      <w:r>
        <w:separator/>
      </w:r>
    </w:p>
  </w:endnote>
  <w:endnote w:type="continuationSeparator" w:id="0">
    <w:p w:rsidR="0097025F" w:rsidRDefault="00970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FF9" w:rsidRDefault="005D6FF9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C7F69">
      <w:rPr>
        <w:noProof/>
        <w:sz w:val="16"/>
      </w:rPr>
      <w:t>d:\алимов\газификация\программа газификации\изменения в 700-рп.docx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FF9" w:rsidRDefault="005D6FF9" w:rsidP="0049024A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C7F69">
      <w:rPr>
        <w:noProof/>
        <w:sz w:val="16"/>
      </w:rPr>
      <w:t>d:\алимов\газификация\программа газификации\изменения в 700-рп.docx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25F" w:rsidRDefault="0097025F">
      <w:r>
        <w:separator/>
      </w:r>
    </w:p>
  </w:footnote>
  <w:footnote w:type="continuationSeparator" w:id="0">
    <w:p w:rsidR="0097025F" w:rsidRDefault="00970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3193488"/>
      <w:docPartObj>
        <w:docPartGallery w:val="Page Numbers (Top of Page)"/>
        <w:docPartUnique/>
      </w:docPartObj>
    </w:sdtPr>
    <w:sdtEndPr/>
    <w:sdtContent>
      <w:p w:rsidR="005D6FF9" w:rsidRDefault="005D6FF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660">
          <w:rPr>
            <w:noProof/>
          </w:rPr>
          <w:t>3</w:t>
        </w:r>
        <w:r>
          <w:fldChar w:fldCharType="end"/>
        </w:r>
      </w:p>
    </w:sdtContent>
  </w:sdt>
  <w:p w:rsidR="005D6FF9" w:rsidRDefault="005D6FF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61940"/>
    <w:multiLevelType w:val="multilevel"/>
    <w:tmpl w:val="C60C4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6C"/>
    <w:rsid w:val="00004140"/>
    <w:rsid w:val="00014419"/>
    <w:rsid w:val="00022B17"/>
    <w:rsid w:val="00044CE3"/>
    <w:rsid w:val="0005514D"/>
    <w:rsid w:val="0007053D"/>
    <w:rsid w:val="000823E9"/>
    <w:rsid w:val="000853FE"/>
    <w:rsid w:val="000B1160"/>
    <w:rsid w:val="000B45FF"/>
    <w:rsid w:val="000C3245"/>
    <w:rsid w:val="000C63F2"/>
    <w:rsid w:val="000C7DCF"/>
    <w:rsid w:val="000D0507"/>
    <w:rsid w:val="000F2BFC"/>
    <w:rsid w:val="000F5FFD"/>
    <w:rsid w:val="00111A53"/>
    <w:rsid w:val="0012039B"/>
    <w:rsid w:val="0012798E"/>
    <w:rsid w:val="00143067"/>
    <w:rsid w:val="00144E13"/>
    <w:rsid w:val="001459DA"/>
    <w:rsid w:val="00147CDC"/>
    <w:rsid w:val="00154605"/>
    <w:rsid w:val="0016302D"/>
    <w:rsid w:val="00190DEE"/>
    <w:rsid w:val="0019774F"/>
    <w:rsid w:val="001B7A0D"/>
    <w:rsid w:val="001C7F69"/>
    <w:rsid w:val="001C7FAE"/>
    <w:rsid w:val="001E6B42"/>
    <w:rsid w:val="001F6766"/>
    <w:rsid w:val="00204F72"/>
    <w:rsid w:val="00210AA5"/>
    <w:rsid w:val="00211C84"/>
    <w:rsid w:val="00213610"/>
    <w:rsid w:val="00234A96"/>
    <w:rsid w:val="0024384B"/>
    <w:rsid w:val="00251962"/>
    <w:rsid w:val="00263E3F"/>
    <w:rsid w:val="002717C3"/>
    <w:rsid w:val="00271AE9"/>
    <w:rsid w:val="00285D30"/>
    <w:rsid w:val="0028689E"/>
    <w:rsid w:val="002879A3"/>
    <w:rsid w:val="002A2CC8"/>
    <w:rsid w:val="002B68C3"/>
    <w:rsid w:val="002B6B95"/>
    <w:rsid w:val="002D0475"/>
    <w:rsid w:val="002E09DE"/>
    <w:rsid w:val="002E3A70"/>
    <w:rsid w:val="002F24E0"/>
    <w:rsid w:val="002F515B"/>
    <w:rsid w:val="00303D8A"/>
    <w:rsid w:val="0030598C"/>
    <w:rsid w:val="0035260E"/>
    <w:rsid w:val="00360CB5"/>
    <w:rsid w:val="00361371"/>
    <w:rsid w:val="0036510F"/>
    <w:rsid w:val="0037147E"/>
    <w:rsid w:val="003A31BD"/>
    <w:rsid w:val="003A75E3"/>
    <w:rsid w:val="003C066B"/>
    <w:rsid w:val="003D4DF3"/>
    <w:rsid w:val="003E333B"/>
    <w:rsid w:val="003E6FEE"/>
    <w:rsid w:val="003F4EA4"/>
    <w:rsid w:val="00413B16"/>
    <w:rsid w:val="0042391D"/>
    <w:rsid w:val="0042610F"/>
    <w:rsid w:val="00426FF1"/>
    <w:rsid w:val="00457052"/>
    <w:rsid w:val="00470F3C"/>
    <w:rsid w:val="0047451C"/>
    <w:rsid w:val="004827C1"/>
    <w:rsid w:val="0049024A"/>
    <w:rsid w:val="00491B86"/>
    <w:rsid w:val="0049613D"/>
    <w:rsid w:val="004E42DF"/>
    <w:rsid w:val="004E45D1"/>
    <w:rsid w:val="004E4660"/>
    <w:rsid w:val="005046BB"/>
    <w:rsid w:val="005237B7"/>
    <w:rsid w:val="00532BCF"/>
    <w:rsid w:val="00535A92"/>
    <w:rsid w:val="00540139"/>
    <w:rsid w:val="0054374E"/>
    <w:rsid w:val="00545346"/>
    <w:rsid w:val="00550946"/>
    <w:rsid w:val="0055421B"/>
    <w:rsid w:val="005575B6"/>
    <w:rsid w:val="00571444"/>
    <w:rsid w:val="00583570"/>
    <w:rsid w:val="0059491D"/>
    <w:rsid w:val="005B54F2"/>
    <w:rsid w:val="005D6FF9"/>
    <w:rsid w:val="00605644"/>
    <w:rsid w:val="00607C7A"/>
    <w:rsid w:val="00614A8A"/>
    <w:rsid w:val="006246CD"/>
    <w:rsid w:val="00646090"/>
    <w:rsid w:val="00653E8B"/>
    <w:rsid w:val="00680C6E"/>
    <w:rsid w:val="0069184F"/>
    <w:rsid w:val="00692AB5"/>
    <w:rsid w:val="006A09A2"/>
    <w:rsid w:val="006A62A3"/>
    <w:rsid w:val="006A7624"/>
    <w:rsid w:val="006D643B"/>
    <w:rsid w:val="006F139A"/>
    <w:rsid w:val="006F4247"/>
    <w:rsid w:val="00704458"/>
    <w:rsid w:val="007110D9"/>
    <w:rsid w:val="007330E2"/>
    <w:rsid w:val="0074074F"/>
    <w:rsid w:val="0075276A"/>
    <w:rsid w:val="00763091"/>
    <w:rsid w:val="007767E5"/>
    <w:rsid w:val="00790B60"/>
    <w:rsid w:val="00794150"/>
    <w:rsid w:val="007A061D"/>
    <w:rsid w:val="007A3846"/>
    <w:rsid w:val="007D43C0"/>
    <w:rsid w:val="007F3006"/>
    <w:rsid w:val="007F7C1A"/>
    <w:rsid w:val="008217BE"/>
    <w:rsid w:val="0084044A"/>
    <w:rsid w:val="00886F02"/>
    <w:rsid w:val="00894E77"/>
    <w:rsid w:val="008A0943"/>
    <w:rsid w:val="008A53B7"/>
    <w:rsid w:val="008B221B"/>
    <w:rsid w:val="008B484C"/>
    <w:rsid w:val="008B521E"/>
    <w:rsid w:val="008F2667"/>
    <w:rsid w:val="008F4744"/>
    <w:rsid w:val="008F6A69"/>
    <w:rsid w:val="00904798"/>
    <w:rsid w:val="00914BC5"/>
    <w:rsid w:val="00925560"/>
    <w:rsid w:val="00930AE2"/>
    <w:rsid w:val="00934EC1"/>
    <w:rsid w:val="0093726C"/>
    <w:rsid w:val="00942C46"/>
    <w:rsid w:val="00961362"/>
    <w:rsid w:val="0097025F"/>
    <w:rsid w:val="009934DC"/>
    <w:rsid w:val="009A5FDD"/>
    <w:rsid w:val="009A7323"/>
    <w:rsid w:val="009B6822"/>
    <w:rsid w:val="009C123A"/>
    <w:rsid w:val="009F3055"/>
    <w:rsid w:val="009F6110"/>
    <w:rsid w:val="009F7164"/>
    <w:rsid w:val="00A01858"/>
    <w:rsid w:val="00A11739"/>
    <w:rsid w:val="00A57F3B"/>
    <w:rsid w:val="00A779AF"/>
    <w:rsid w:val="00A912DA"/>
    <w:rsid w:val="00AE324C"/>
    <w:rsid w:val="00B13AC0"/>
    <w:rsid w:val="00B22AAC"/>
    <w:rsid w:val="00B509EA"/>
    <w:rsid w:val="00B62E22"/>
    <w:rsid w:val="00B660C4"/>
    <w:rsid w:val="00B84DDA"/>
    <w:rsid w:val="00B869B4"/>
    <w:rsid w:val="00B956D1"/>
    <w:rsid w:val="00BA066E"/>
    <w:rsid w:val="00BA5A70"/>
    <w:rsid w:val="00BC33B5"/>
    <w:rsid w:val="00BC488B"/>
    <w:rsid w:val="00C24F5F"/>
    <w:rsid w:val="00C3096E"/>
    <w:rsid w:val="00C35EE0"/>
    <w:rsid w:val="00C426E1"/>
    <w:rsid w:val="00C43890"/>
    <w:rsid w:val="00C52C5A"/>
    <w:rsid w:val="00C72D70"/>
    <w:rsid w:val="00C86568"/>
    <w:rsid w:val="00C932F8"/>
    <w:rsid w:val="00C96F98"/>
    <w:rsid w:val="00CA6FF9"/>
    <w:rsid w:val="00CA7455"/>
    <w:rsid w:val="00CB3329"/>
    <w:rsid w:val="00CB39BF"/>
    <w:rsid w:val="00CD2A7B"/>
    <w:rsid w:val="00CD3542"/>
    <w:rsid w:val="00CD6C6D"/>
    <w:rsid w:val="00CF11DB"/>
    <w:rsid w:val="00D016DE"/>
    <w:rsid w:val="00D12BEA"/>
    <w:rsid w:val="00D300C0"/>
    <w:rsid w:val="00D3044A"/>
    <w:rsid w:val="00D36F17"/>
    <w:rsid w:val="00D461DB"/>
    <w:rsid w:val="00D476B1"/>
    <w:rsid w:val="00D7680A"/>
    <w:rsid w:val="00D813D4"/>
    <w:rsid w:val="00D876C4"/>
    <w:rsid w:val="00D92B08"/>
    <w:rsid w:val="00D97D3C"/>
    <w:rsid w:val="00DA3248"/>
    <w:rsid w:val="00DA6F59"/>
    <w:rsid w:val="00DC060B"/>
    <w:rsid w:val="00DC1F78"/>
    <w:rsid w:val="00DC5DB1"/>
    <w:rsid w:val="00DD3886"/>
    <w:rsid w:val="00DD535C"/>
    <w:rsid w:val="00DD74B0"/>
    <w:rsid w:val="00DE3790"/>
    <w:rsid w:val="00E06208"/>
    <w:rsid w:val="00E316F7"/>
    <w:rsid w:val="00E522DD"/>
    <w:rsid w:val="00E6024D"/>
    <w:rsid w:val="00E64181"/>
    <w:rsid w:val="00E71BDC"/>
    <w:rsid w:val="00E745B0"/>
    <w:rsid w:val="00E76470"/>
    <w:rsid w:val="00E76BB4"/>
    <w:rsid w:val="00E92F3E"/>
    <w:rsid w:val="00E931EB"/>
    <w:rsid w:val="00E935FC"/>
    <w:rsid w:val="00EA630B"/>
    <w:rsid w:val="00F05C8A"/>
    <w:rsid w:val="00F14312"/>
    <w:rsid w:val="00F22B88"/>
    <w:rsid w:val="00F260D1"/>
    <w:rsid w:val="00F31BC4"/>
    <w:rsid w:val="00F321C6"/>
    <w:rsid w:val="00F335C2"/>
    <w:rsid w:val="00F42730"/>
    <w:rsid w:val="00F46ECB"/>
    <w:rsid w:val="00F5759B"/>
    <w:rsid w:val="00F62C23"/>
    <w:rsid w:val="00F72974"/>
    <w:rsid w:val="00F750BF"/>
    <w:rsid w:val="00F873BF"/>
    <w:rsid w:val="00F950EA"/>
    <w:rsid w:val="00F978A3"/>
    <w:rsid w:val="00FB11C4"/>
    <w:rsid w:val="00FC3253"/>
    <w:rsid w:val="00FC4F89"/>
    <w:rsid w:val="00FE0A15"/>
    <w:rsid w:val="00FE49C8"/>
    <w:rsid w:val="00F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3F414"/>
  <w15:docId w15:val="{7D9BCC2A-8C09-4B45-8911-05B2D7E8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4745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726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itle">
    <w:name w:val="ConsPlusTitle"/>
    <w:rsid w:val="0093726C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rsid w:val="00D476B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D476B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D476B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476B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476B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476B1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rsid w:val="00D476B1"/>
    <w:rPr>
      <w:b/>
      <w:sz w:val="40"/>
    </w:rPr>
  </w:style>
  <w:style w:type="character" w:styleId="a9">
    <w:name w:val="Hyperlink"/>
    <w:basedOn w:val="a0"/>
    <w:uiPriority w:val="99"/>
    <w:unhideWhenUsed/>
    <w:rsid w:val="00D476B1"/>
    <w:rPr>
      <w:color w:val="0000FF"/>
      <w:u w:val="single"/>
    </w:rPr>
  </w:style>
  <w:style w:type="character" w:styleId="aa">
    <w:name w:val="FollowedHyperlink"/>
    <w:basedOn w:val="a0"/>
    <w:uiPriority w:val="99"/>
    <w:unhideWhenUsed/>
    <w:rsid w:val="00D476B1"/>
    <w:rPr>
      <w:color w:val="800080"/>
      <w:u w:val="single"/>
    </w:rPr>
  </w:style>
  <w:style w:type="paragraph" w:customStyle="1" w:styleId="msonormal0">
    <w:name w:val="msonormal"/>
    <w:basedOn w:val="a"/>
    <w:rsid w:val="00D476B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898">
    <w:name w:val="xl1898"/>
    <w:basedOn w:val="a"/>
    <w:rsid w:val="00D476B1"/>
    <w:pPr>
      <w:widowControl/>
      <w:spacing w:before="100" w:beforeAutospacing="1" w:after="100" w:afterAutospacing="1"/>
      <w:textAlignment w:val="center"/>
    </w:pPr>
    <w:rPr>
      <w:rFonts w:ascii="Arial CYR" w:hAnsi="Arial CYR"/>
      <w:color w:val="000000"/>
    </w:rPr>
  </w:style>
  <w:style w:type="paragraph" w:customStyle="1" w:styleId="xl1899">
    <w:name w:val="xl1899"/>
    <w:basedOn w:val="a"/>
    <w:rsid w:val="00D476B1"/>
    <w:pPr>
      <w:widowControl/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color w:val="000080"/>
      <w:sz w:val="28"/>
      <w:szCs w:val="28"/>
    </w:rPr>
  </w:style>
  <w:style w:type="paragraph" w:customStyle="1" w:styleId="xl1900">
    <w:name w:val="xl1900"/>
    <w:basedOn w:val="a"/>
    <w:rsid w:val="00D476B1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b/>
      <w:bCs/>
      <w:color w:val="000080"/>
      <w:sz w:val="28"/>
      <w:szCs w:val="28"/>
    </w:rPr>
  </w:style>
  <w:style w:type="paragraph" w:customStyle="1" w:styleId="xl1901">
    <w:name w:val="xl1901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color w:val="000080"/>
      <w:sz w:val="18"/>
      <w:szCs w:val="18"/>
    </w:rPr>
  </w:style>
  <w:style w:type="paragraph" w:customStyle="1" w:styleId="xl1902">
    <w:name w:val="xl1902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color w:val="000080"/>
      <w:sz w:val="18"/>
      <w:szCs w:val="18"/>
    </w:rPr>
  </w:style>
  <w:style w:type="paragraph" w:customStyle="1" w:styleId="xl1903">
    <w:name w:val="xl1903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color w:val="000080"/>
      <w:sz w:val="24"/>
      <w:szCs w:val="24"/>
    </w:rPr>
  </w:style>
  <w:style w:type="paragraph" w:customStyle="1" w:styleId="xl1904">
    <w:name w:val="xl1904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color w:val="000000"/>
      <w:sz w:val="24"/>
      <w:szCs w:val="24"/>
    </w:rPr>
  </w:style>
  <w:style w:type="paragraph" w:customStyle="1" w:styleId="xl1905">
    <w:name w:val="xl1905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Arial CYR" w:hAnsi="Arial CYR"/>
      <w:b/>
      <w:bCs/>
      <w:color w:val="000000"/>
      <w:sz w:val="24"/>
      <w:szCs w:val="24"/>
    </w:rPr>
  </w:style>
  <w:style w:type="paragraph" w:customStyle="1" w:styleId="xl1906">
    <w:name w:val="xl1906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07">
    <w:name w:val="xl1907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08">
    <w:name w:val="xl1908"/>
    <w:basedOn w:val="a"/>
    <w:rsid w:val="00D476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09">
    <w:name w:val="xl1909"/>
    <w:basedOn w:val="a"/>
    <w:rsid w:val="00D476B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10">
    <w:name w:val="xl1910"/>
    <w:basedOn w:val="a"/>
    <w:rsid w:val="00D476B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11">
    <w:name w:val="xl1911"/>
    <w:basedOn w:val="a"/>
    <w:rsid w:val="00D476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12">
    <w:name w:val="xl1912"/>
    <w:basedOn w:val="a"/>
    <w:rsid w:val="00D476B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13">
    <w:name w:val="xl1913"/>
    <w:basedOn w:val="a"/>
    <w:rsid w:val="00D476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14">
    <w:name w:val="xl1914"/>
    <w:basedOn w:val="a"/>
    <w:rsid w:val="00D476B1"/>
    <w:pPr>
      <w:widowControl/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 CYR" w:hAnsi="Arial CYR"/>
      <w:sz w:val="24"/>
      <w:szCs w:val="24"/>
    </w:rPr>
  </w:style>
  <w:style w:type="paragraph" w:customStyle="1" w:styleId="xl1915">
    <w:name w:val="xl1915"/>
    <w:basedOn w:val="a"/>
    <w:rsid w:val="00D476B1"/>
    <w:pPr>
      <w:widowControl/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center"/>
    </w:pPr>
    <w:rPr>
      <w:rFonts w:ascii="Arial CYR" w:hAnsi="Arial CYR"/>
      <w:sz w:val="24"/>
      <w:szCs w:val="24"/>
    </w:rPr>
  </w:style>
  <w:style w:type="paragraph" w:customStyle="1" w:styleId="xl1916">
    <w:name w:val="xl1916"/>
    <w:basedOn w:val="a"/>
    <w:rsid w:val="00D476B1"/>
    <w:pPr>
      <w:widowControl/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 CYR" w:hAnsi="Arial CYR"/>
      <w:sz w:val="24"/>
      <w:szCs w:val="24"/>
    </w:rPr>
  </w:style>
  <w:style w:type="paragraph" w:customStyle="1" w:styleId="xl1917">
    <w:name w:val="xl1917"/>
    <w:basedOn w:val="a"/>
    <w:rsid w:val="00D476B1"/>
    <w:pPr>
      <w:widowControl/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18">
    <w:name w:val="xl1918"/>
    <w:basedOn w:val="a"/>
    <w:rsid w:val="00D476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19">
    <w:name w:val="xl1919"/>
    <w:basedOn w:val="a"/>
    <w:rsid w:val="00D476B1"/>
    <w:pPr>
      <w:widowControl/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Arial CYR" w:hAnsi="Arial CYR"/>
      <w:sz w:val="24"/>
      <w:szCs w:val="24"/>
    </w:rPr>
  </w:style>
  <w:style w:type="paragraph" w:customStyle="1" w:styleId="xl1920">
    <w:name w:val="xl1920"/>
    <w:basedOn w:val="a"/>
    <w:rsid w:val="00D476B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i/>
      <w:iCs/>
      <w:color w:val="000000"/>
      <w:sz w:val="24"/>
      <w:szCs w:val="24"/>
    </w:rPr>
  </w:style>
  <w:style w:type="paragraph" w:customStyle="1" w:styleId="xl1921">
    <w:name w:val="xl1921"/>
    <w:basedOn w:val="a"/>
    <w:rsid w:val="00D476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22">
    <w:name w:val="xl1922"/>
    <w:basedOn w:val="a"/>
    <w:rsid w:val="00D476B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23">
    <w:name w:val="xl1923"/>
    <w:basedOn w:val="a"/>
    <w:rsid w:val="00D476B1"/>
    <w:pPr>
      <w:widowControl/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24">
    <w:name w:val="xl1924"/>
    <w:basedOn w:val="a"/>
    <w:rsid w:val="00D476B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25">
    <w:name w:val="xl1925"/>
    <w:basedOn w:val="a"/>
    <w:rsid w:val="00D476B1"/>
    <w:pPr>
      <w:widowControl/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26">
    <w:name w:val="xl1926"/>
    <w:basedOn w:val="a"/>
    <w:rsid w:val="00D476B1"/>
    <w:pPr>
      <w:widowControl/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1000" w:firstLine="1000"/>
      <w:textAlignment w:val="center"/>
    </w:pPr>
    <w:rPr>
      <w:rFonts w:ascii="Arial CYR" w:hAnsi="Arial CYR"/>
      <w:i/>
      <w:iCs/>
      <w:color w:val="000000"/>
      <w:sz w:val="24"/>
      <w:szCs w:val="24"/>
    </w:rPr>
  </w:style>
  <w:style w:type="paragraph" w:customStyle="1" w:styleId="xl1927">
    <w:name w:val="xl1927"/>
    <w:basedOn w:val="a"/>
    <w:rsid w:val="00D476B1"/>
    <w:pPr>
      <w:widowControl/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1000" w:firstLine="1000"/>
      <w:textAlignment w:val="center"/>
    </w:pPr>
    <w:rPr>
      <w:rFonts w:ascii="Arial CYR" w:hAnsi="Arial CYR"/>
      <w:i/>
      <w:iCs/>
      <w:color w:val="000000"/>
      <w:sz w:val="24"/>
      <w:szCs w:val="24"/>
    </w:rPr>
  </w:style>
  <w:style w:type="paragraph" w:customStyle="1" w:styleId="xl1928">
    <w:name w:val="xl1928"/>
    <w:basedOn w:val="a"/>
    <w:rsid w:val="00D476B1"/>
    <w:pPr>
      <w:widowControl/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0" w:firstLine="1000"/>
      <w:textAlignment w:val="center"/>
    </w:pPr>
    <w:rPr>
      <w:rFonts w:ascii="Arial CYR" w:hAnsi="Arial CYR"/>
      <w:i/>
      <w:iCs/>
      <w:color w:val="000000"/>
      <w:sz w:val="24"/>
      <w:szCs w:val="24"/>
    </w:rPr>
  </w:style>
  <w:style w:type="paragraph" w:customStyle="1" w:styleId="xl1929">
    <w:name w:val="xl1929"/>
    <w:basedOn w:val="a"/>
    <w:rsid w:val="00D476B1"/>
    <w:pPr>
      <w:widowControl/>
      <w:pBdr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30">
    <w:name w:val="xl1930"/>
    <w:basedOn w:val="a"/>
    <w:rsid w:val="00D476B1"/>
    <w:pPr>
      <w:widowControl/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31">
    <w:name w:val="xl1931"/>
    <w:basedOn w:val="a"/>
    <w:rsid w:val="00D476B1"/>
    <w:pPr>
      <w:widowControl/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32">
    <w:name w:val="xl1932"/>
    <w:basedOn w:val="a"/>
    <w:rsid w:val="00D476B1"/>
    <w:pPr>
      <w:widowControl/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Arial CYR" w:hAnsi="Arial CYR"/>
      <w:i/>
      <w:iCs/>
      <w:color w:val="000000"/>
      <w:sz w:val="24"/>
      <w:szCs w:val="24"/>
    </w:rPr>
  </w:style>
  <w:style w:type="paragraph" w:customStyle="1" w:styleId="xl1933">
    <w:name w:val="xl1933"/>
    <w:basedOn w:val="a"/>
    <w:rsid w:val="00D476B1"/>
    <w:pPr>
      <w:widowControl/>
      <w:pBdr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Arial CYR" w:hAnsi="Arial CYR"/>
      <w:b/>
      <w:bCs/>
      <w:color w:val="000000"/>
      <w:sz w:val="24"/>
      <w:szCs w:val="24"/>
    </w:rPr>
  </w:style>
  <w:style w:type="paragraph" w:customStyle="1" w:styleId="xl1934">
    <w:name w:val="xl1934"/>
    <w:basedOn w:val="a"/>
    <w:rsid w:val="00D476B1"/>
    <w:pPr>
      <w:widowControl/>
      <w:pBdr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35">
    <w:name w:val="xl1935"/>
    <w:basedOn w:val="a"/>
    <w:rsid w:val="00D476B1"/>
    <w:pPr>
      <w:widowControl/>
      <w:pBdr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36">
    <w:name w:val="xl1936"/>
    <w:basedOn w:val="a"/>
    <w:rsid w:val="00D476B1"/>
    <w:pPr>
      <w:widowControl/>
      <w:pBdr>
        <w:left w:val="single" w:sz="4" w:space="18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Arial CYR" w:hAnsi="Arial CYR"/>
      <w:sz w:val="24"/>
      <w:szCs w:val="24"/>
    </w:rPr>
  </w:style>
  <w:style w:type="paragraph" w:customStyle="1" w:styleId="xl1937">
    <w:name w:val="xl1937"/>
    <w:basedOn w:val="a"/>
    <w:rsid w:val="00D476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38">
    <w:name w:val="xl1938"/>
    <w:basedOn w:val="a"/>
    <w:rsid w:val="00D476B1"/>
    <w:pPr>
      <w:widowControl/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 CYR" w:hAnsi="Arial CYR"/>
      <w:sz w:val="24"/>
      <w:szCs w:val="24"/>
    </w:rPr>
  </w:style>
  <w:style w:type="paragraph" w:customStyle="1" w:styleId="xl1939">
    <w:name w:val="xl1939"/>
    <w:basedOn w:val="a"/>
    <w:rsid w:val="00D476B1"/>
    <w:pPr>
      <w:widowControl/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40">
    <w:name w:val="xl1940"/>
    <w:basedOn w:val="a"/>
    <w:rsid w:val="00D476B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41">
    <w:name w:val="xl1941"/>
    <w:basedOn w:val="a"/>
    <w:rsid w:val="00D476B1"/>
    <w:pPr>
      <w:widowControl/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42">
    <w:name w:val="xl1942"/>
    <w:basedOn w:val="a"/>
    <w:rsid w:val="00D476B1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43">
    <w:name w:val="xl1943"/>
    <w:basedOn w:val="a"/>
    <w:rsid w:val="00D476B1"/>
    <w:pPr>
      <w:widowControl/>
      <w:pBdr>
        <w:top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Arial CYR" w:hAnsi="Arial CYR"/>
      <w:b/>
      <w:bCs/>
      <w:sz w:val="24"/>
      <w:szCs w:val="24"/>
    </w:rPr>
  </w:style>
  <w:style w:type="paragraph" w:customStyle="1" w:styleId="xl1944">
    <w:name w:val="xl1944"/>
    <w:basedOn w:val="a"/>
    <w:rsid w:val="00D476B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Arial CYR" w:hAnsi="Arial CYR"/>
      <w:b/>
      <w:bCs/>
      <w:sz w:val="24"/>
      <w:szCs w:val="24"/>
    </w:rPr>
  </w:style>
  <w:style w:type="paragraph" w:customStyle="1" w:styleId="xl1945">
    <w:name w:val="xl1945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46">
    <w:name w:val="xl1946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47">
    <w:name w:val="xl1947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48">
    <w:name w:val="xl1948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49">
    <w:name w:val="xl1949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50">
    <w:name w:val="xl1950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51">
    <w:name w:val="xl1951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52">
    <w:name w:val="xl1952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53">
    <w:name w:val="xl1953"/>
    <w:basedOn w:val="a"/>
    <w:rsid w:val="00D476B1"/>
    <w:pPr>
      <w:widowControl/>
      <w:pBdr>
        <w:top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Arial CYR" w:hAnsi="Arial CYR"/>
      <w:b/>
      <w:bCs/>
      <w:sz w:val="24"/>
      <w:szCs w:val="24"/>
    </w:rPr>
  </w:style>
  <w:style w:type="paragraph" w:customStyle="1" w:styleId="xl1954">
    <w:name w:val="xl1954"/>
    <w:basedOn w:val="a"/>
    <w:rsid w:val="00D476B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Arial CYR" w:hAnsi="Arial CYR"/>
      <w:b/>
      <w:bCs/>
      <w:sz w:val="24"/>
      <w:szCs w:val="24"/>
    </w:rPr>
  </w:style>
  <w:style w:type="paragraph" w:customStyle="1" w:styleId="xl1955">
    <w:name w:val="xl1955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956">
    <w:name w:val="xl1956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57">
    <w:name w:val="xl1957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58">
    <w:name w:val="xl1958"/>
    <w:basedOn w:val="a"/>
    <w:rsid w:val="00D476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59">
    <w:name w:val="xl1959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60">
    <w:name w:val="xl1960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61">
    <w:name w:val="xl1961"/>
    <w:basedOn w:val="a"/>
    <w:rsid w:val="00D476B1"/>
    <w:pPr>
      <w:widowControl/>
      <w:pBdr>
        <w:top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Arial CYR" w:hAnsi="Arial CYR"/>
      <w:b/>
      <w:bCs/>
      <w:sz w:val="24"/>
      <w:szCs w:val="24"/>
    </w:rPr>
  </w:style>
  <w:style w:type="paragraph" w:customStyle="1" w:styleId="xl1962">
    <w:name w:val="xl1962"/>
    <w:basedOn w:val="a"/>
    <w:rsid w:val="00D476B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Arial CYR" w:hAnsi="Arial CYR"/>
      <w:b/>
      <w:bCs/>
      <w:sz w:val="24"/>
      <w:szCs w:val="24"/>
    </w:rPr>
  </w:style>
  <w:style w:type="paragraph" w:customStyle="1" w:styleId="xl1963">
    <w:name w:val="xl1963"/>
    <w:basedOn w:val="a"/>
    <w:rsid w:val="00D476B1"/>
    <w:pPr>
      <w:widowControl/>
      <w:pBdr>
        <w:top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Arial CYR" w:hAnsi="Arial CYR"/>
      <w:b/>
      <w:bCs/>
      <w:color w:val="000000"/>
    </w:rPr>
  </w:style>
  <w:style w:type="paragraph" w:customStyle="1" w:styleId="xl1964">
    <w:name w:val="xl1964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</w:rPr>
  </w:style>
  <w:style w:type="paragraph" w:customStyle="1" w:styleId="xl1965">
    <w:name w:val="xl1965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</w:rPr>
  </w:style>
  <w:style w:type="paragraph" w:customStyle="1" w:styleId="xl1966">
    <w:name w:val="xl1966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rFonts w:ascii="Arial CYR" w:hAnsi="Arial CYR"/>
      <w:color w:val="000000"/>
    </w:rPr>
  </w:style>
  <w:style w:type="paragraph" w:customStyle="1" w:styleId="xl1967">
    <w:name w:val="xl1967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968">
    <w:name w:val="xl1968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</w:rPr>
  </w:style>
  <w:style w:type="paragraph" w:customStyle="1" w:styleId="xl1969">
    <w:name w:val="xl1969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</w:rPr>
  </w:style>
  <w:style w:type="paragraph" w:customStyle="1" w:styleId="xl1970">
    <w:name w:val="xl1970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</w:rPr>
  </w:style>
  <w:style w:type="paragraph" w:customStyle="1" w:styleId="xl1971">
    <w:name w:val="xl1971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</w:rPr>
  </w:style>
  <w:style w:type="paragraph" w:customStyle="1" w:styleId="xl1972">
    <w:name w:val="xl1972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973">
    <w:name w:val="xl1973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74">
    <w:name w:val="xl1974"/>
    <w:basedOn w:val="a"/>
    <w:rsid w:val="00D476B1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75">
    <w:name w:val="xl1975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</w:rPr>
  </w:style>
  <w:style w:type="paragraph" w:customStyle="1" w:styleId="xl1976">
    <w:name w:val="xl1976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77">
    <w:name w:val="xl1977"/>
    <w:basedOn w:val="a"/>
    <w:rsid w:val="00D476B1"/>
    <w:pPr>
      <w:widowControl/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 CYR" w:hAnsi="Arial CYR"/>
      <w:sz w:val="24"/>
      <w:szCs w:val="24"/>
    </w:rPr>
  </w:style>
  <w:style w:type="paragraph" w:customStyle="1" w:styleId="xl1978">
    <w:name w:val="xl1978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Arial CYR" w:hAnsi="Arial CYR"/>
      <w:b/>
      <w:bCs/>
      <w:color w:val="000000"/>
      <w:sz w:val="24"/>
      <w:szCs w:val="24"/>
    </w:rPr>
  </w:style>
  <w:style w:type="paragraph" w:customStyle="1" w:styleId="xl1979">
    <w:name w:val="xl1979"/>
    <w:basedOn w:val="a"/>
    <w:rsid w:val="00D476B1"/>
    <w:pPr>
      <w:widowControl/>
      <w:pBdr>
        <w:top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Arial CYR" w:hAnsi="Arial CYR"/>
      <w:b/>
      <w:bCs/>
      <w:color w:val="000000"/>
      <w:sz w:val="24"/>
      <w:szCs w:val="24"/>
    </w:rPr>
  </w:style>
  <w:style w:type="paragraph" w:customStyle="1" w:styleId="xl1980">
    <w:name w:val="xl1980"/>
    <w:basedOn w:val="a"/>
    <w:rsid w:val="00D476B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Arial CYR" w:hAnsi="Arial CYR"/>
      <w:b/>
      <w:bCs/>
      <w:color w:val="000000"/>
      <w:sz w:val="24"/>
      <w:szCs w:val="24"/>
    </w:rPr>
  </w:style>
  <w:style w:type="paragraph" w:customStyle="1" w:styleId="xl1981">
    <w:name w:val="xl1981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982">
    <w:name w:val="xl1982"/>
    <w:basedOn w:val="a"/>
    <w:rsid w:val="00D476B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83">
    <w:name w:val="xl1983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984">
    <w:name w:val="xl1984"/>
    <w:basedOn w:val="a"/>
    <w:rsid w:val="00D476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CYR" w:hAnsi="Arial CYR"/>
      <w:sz w:val="24"/>
      <w:szCs w:val="24"/>
    </w:rPr>
  </w:style>
  <w:style w:type="paragraph" w:customStyle="1" w:styleId="xl1985">
    <w:name w:val="xl1985"/>
    <w:basedOn w:val="a"/>
    <w:rsid w:val="00D476B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24"/>
      <w:szCs w:val="24"/>
    </w:rPr>
  </w:style>
  <w:style w:type="paragraph" w:customStyle="1" w:styleId="xl1986">
    <w:name w:val="xl1986"/>
    <w:basedOn w:val="a"/>
    <w:rsid w:val="00D476B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24"/>
      <w:szCs w:val="24"/>
    </w:rPr>
  </w:style>
  <w:style w:type="paragraph" w:customStyle="1" w:styleId="xl1987">
    <w:name w:val="xl1987"/>
    <w:basedOn w:val="a"/>
    <w:rsid w:val="00D476B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24"/>
      <w:szCs w:val="24"/>
    </w:rPr>
  </w:style>
  <w:style w:type="paragraph" w:customStyle="1" w:styleId="xl1988">
    <w:name w:val="xl1988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CYR" w:hAnsi="Arial CYR"/>
      <w:sz w:val="24"/>
      <w:szCs w:val="24"/>
    </w:rPr>
  </w:style>
  <w:style w:type="paragraph" w:customStyle="1" w:styleId="xl1989">
    <w:name w:val="xl1989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90">
    <w:name w:val="xl1990"/>
    <w:basedOn w:val="a"/>
    <w:rsid w:val="00D476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CYR" w:hAnsi="Arial CYR"/>
      <w:sz w:val="24"/>
      <w:szCs w:val="24"/>
      <w:u w:val="single"/>
    </w:rPr>
  </w:style>
  <w:style w:type="paragraph" w:customStyle="1" w:styleId="xl1991">
    <w:name w:val="xl1991"/>
    <w:basedOn w:val="a"/>
    <w:rsid w:val="00D476B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92">
    <w:name w:val="xl1992"/>
    <w:basedOn w:val="a"/>
    <w:rsid w:val="00D476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CYR" w:hAnsi="Arial CYR"/>
      <w:sz w:val="24"/>
      <w:szCs w:val="24"/>
    </w:rPr>
  </w:style>
  <w:style w:type="paragraph" w:customStyle="1" w:styleId="xl1993">
    <w:name w:val="xl1993"/>
    <w:basedOn w:val="a"/>
    <w:rsid w:val="00D476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94">
    <w:name w:val="xl1994"/>
    <w:basedOn w:val="a"/>
    <w:rsid w:val="00D476B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24"/>
      <w:szCs w:val="24"/>
    </w:rPr>
  </w:style>
  <w:style w:type="paragraph" w:customStyle="1" w:styleId="xl1995">
    <w:name w:val="xl1995"/>
    <w:basedOn w:val="a"/>
    <w:rsid w:val="00D476B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1996">
    <w:name w:val="xl1996"/>
    <w:basedOn w:val="a"/>
    <w:rsid w:val="00D476B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</w:rPr>
  </w:style>
  <w:style w:type="paragraph" w:customStyle="1" w:styleId="xl1997">
    <w:name w:val="xl1997"/>
    <w:basedOn w:val="a"/>
    <w:rsid w:val="00D476B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i/>
      <w:iCs/>
      <w:color w:val="000000"/>
      <w:sz w:val="24"/>
      <w:szCs w:val="24"/>
    </w:rPr>
  </w:style>
  <w:style w:type="paragraph" w:customStyle="1" w:styleId="xl1998">
    <w:name w:val="xl1998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1999">
    <w:name w:val="xl1999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2000">
    <w:name w:val="xl2000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</w:rPr>
  </w:style>
  <w:style w:type="paragraph" w:customStyle="1" w:styleId="xl2001">
    <w:name w:val="xl2001"/>
    <w:basedOn w:val="a"/>
    <w:rsid w:val="00D476B1"/>
    <w:pPr>
      <w:widowControl/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1000" w:firstLine="1000"/>
      <w:textAlignment w:val="center"/>
    </w:pPr>
    <w:rPr>
      <w:rFonts w:ascii="Arial CYR" w:hAnsi="Arial CYR"/>
      <w:i/>
      <w:iCs/>
      <w:sz w:val="24"/>
      <w:szCs w:val="24"/>
    </w:rPr>
  </w:style>
  <w:style w:type="paragraph" w:customStyle="1" w:styleId="xl2002">
    <w:name w:val="xl2002"/>
    <w:basedOn w:val="a"/>
    <w:rsid w:val="00D476B1"/>
    <w:pPr>
      <w:widowControl/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1000" w:firstLine="1000"/>
      <w:textAlignment w:val="center"/>
    </w:pPr>
    <w:rPr>
      <w:rFonts w:ascii="Arial CYR" w:hAnsi="Arial CYR"/>
      <w:i/>
      <w:iCs/>
      <w:sz w:val="24"/>
      <w:szCs w:val="24"/>
    </w:rPr>
  </w:style>
  <w:style w:type="paragraph" w:customStyle="1" w:styleId="xl2003">
    <w:name w:val="xl2003"/>
    <w:basedOn w:val="a"/>
    <w:rsid w:val="00D476B1"/>
    <w:pPr>
      <w:widowControl/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0" w:firstLine="1000"/>
      <w:textAlignment w:val="center"/>
    </w:pPr>
    <w:rPr>
      <w:rFonts w:ascii="Arial CYR" w:hAnsi="Arial CYR"/>
      <w:i/>
      <w:iCs/>
      <w:sz w:val="24"/>
      <w:szCs w:val="24"/>
    </w:rPr>
  </w:style>
  <w:style w:type="paragraph" w:customStyle="1" w:styleId="xl2004">
    <w:name w:val="xl2004"/>
    <w:basedOn w:val="a"/>
    <w:rsid w:val="00D476B1"/>
    <w:pPr>
      <w:widowControl/>
      <w:pBdr>
        <w:top w:val="single" w:sz="4" w:space="0" w:color="auto"/>
        <w:left w:val="single" w:sz="4" w:space="18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2005">
    <w:name w:val="xl2005"/>
    <w:basedOn w:val="a"/>
    <w:rsid w:val="00D476B1"/>
    <w:pPr>
      <w:widowControl/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Arial CYR" w:hAnsi="Arial CYR"/>
      <w:i/>
      <w:iCs/>
      <w:color w:val="000000"/>
      <w:sz w:val="24"/>
      <w:szCs w:val="24"/>
    </w:rPr>
  </w:style>
  <w:style w:type="paragraph" w:customStyle="1" w:styleId="xl2006">
    <w:name w:val="xl2006"/>
    <w:basedOn w:val="a"/>
    <w:rsid w:val="00D476B1"/>
    <w:pPr>
      <w:widowControl/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Arial CYR" w:hAnsi="Arial CYR"/>
      <w:sz w:val="24"/>
      <w:szCs w:val="24"/>
    </w:rPr>
  </w:style>
  <w:style w:type="paragraph" w:customStyle="1" w:styleId="xl2007">
    <w:name w:val="xl2007"/>
    <w:basedOn w:val="a"/>
    <w:rsid w:val="00D476B1"/>
    <w:pPr>
      <w:widowControl/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2008">
    <w:name w:val="xl2008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</w:rPr>
  </w:style>
  <w:style w:type="paragraph" w:customStyle="1" w:styleId="xl2009">
    <w:name w:val="xl2009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2010">
    <w:name w:val="xl2010"/>
    <w:basedOn w:val="a"/>
    <w:rsid w:val="00D476B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2011">
    <w:name w:val="xl2011"/>
    <w:basedOn w:val="a"/>
    <w:rsid w:val="00D476B1"/>
    <w:pPr>
      <w:widowControl/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i/>
      <w:iCs/>
      <w:sz w:val="24"/>
      <w:szCs w:val="24"/>
    </w:rPr>
  </w:style>
  <w:style w:type="paragraph" w:customStyle="1" w:styleId="xl2012">
    <w:name w:val="xl2012"/>
    <w:basedOn w:val="a"/>
    <w:rsid w:val="00D476B1"/>
    <w:pPr>
      <w:widowControl/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Arial CYR" w:hAnsi="Arial CYR"/>
      <w:i/>
      <w:iCs/>
      <w:sz w:val="24"/>
      <w:szCs w:val="24"/>
    </w:rPr>
  </w:style>
  <w:style w:type="paragraph" w:customStyle="1" w:styleId="xl2013">
    <w:name w:val="xl2013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2014">
    <w:name w:val="xl2014"/>
    <w:basedOn w:val="a"/>
    <w:rsid w:val="00D476B1"/>
    <w:pPr>
      <w:widowControl/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 CYR" w:hAnsi="Arial CYR"/>
      <w:sz w:val="24"/>
      <w:szCs w:val="24"/>
    </w:rPr>
  </w:style>
  <w:style w:type="paragraph" w:customStyle="1" w:styleId="xl2015">
    <w:name w:val="xl2015"/>
    <w:basedOn w:val="a"/>
    <w:rsid w:val="00D476B1"/>
    <w:pPr>
      <w:widowControl/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 CYR" w:hAnsi="Arial CYR"/>
      <w:sz w:val="24"/>
      <w:szCs w:val="24"/>
    </w:rPr>
  </w:style>
  <w:style w:type="paragraph" w:customStyle="1" w:styleId="xl2016">
    <w:name w:val="xl2016"/>
    <w:basedOn w:val="a"/>
    <w:rsid w:val="00D476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17">
    <w:name w:val="xl2017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2018">
    <w:name w:val="xl2018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2019">
    <w:name w:val="xl2019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Arial CYR" w:hAnsi="Arial CYR"/>
      <w:sz w:val="24"/>
      <w:szCs w:val="24"/>
    </w:rPr>
  </w:style>
  <w:style w:type="paragraph" w:customStyle="1" w:styleId="xl2020">
    <w:name w:val="xl2020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color w:val="000000"/>
      <w:sz w:val="24"/>
      <w:szCs w:val="24"/>
    </w:rPr>
  </w:style>
  <w:style w:type="paragraph" w:customStyle="1" w:styleId="xl2021">
    <w:name w:val="xl2021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 CYR" w:hAnsi="Arial CYR"/>
      <w:b/>
      <w:bCs/>
      <w:color w:val="000080"/>
      <w:sz w:val="24"/>
      <w:szCs w:val="24"/>
    </w:rPr>
  </w:style>
  <w:style w:type="paragraph" w:customStyle="1" w:styleId="xl2022">
    <w:name w:val="xl2022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24"/>
      <w:szCs w:val="24"/>
    </w:rPr>
  </w:style>
  <w:style w:type="paragraph" w:customStyle="1" w:styleId="xl2023">
    <w:name w:val="xl2023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24"/>
      <w:szCs w:val="24"/>
    </w:rPr>
  </w:style>
  <w:style w:type="paragraph" w:customStyle="1" w:styleId="xl2024">
    <w:name w:val="xl2024"/>
    <w:basedOn w:val="a"/>
    <w:rsid w:val="00D476B1"/>
    <w:pPr>
      <w:widowControl/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color w:val="000080"/>
      <w:sz w:val="32"/>
      <w:szCs w:val="32"/>
    </w:rPr>
  </w:style>
  <w:style w:type="table" w:customStyle="1" w:styleId="TableGrid">
    <w:name w:val="TableGrid"/>
    <w:rsid w:val="00D476B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64">
    <w:name w:val="xl64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0">
    <w:name w:val="xl70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D476B1"/>
    <w:pPr>
      <w:widowControl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D476B1"/>
    <w:pPr>
      <w:widowControl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D476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D476B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6">
    <w:name w:val="xl76"/>
    <w:basedOn w:val="a"/>
    <w:rsid w:val="00D476B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7">
    <w:name w:val="xl77"/>
    <w:basedOn w:val="a"/>
    <w:rsid w:val="00D476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D476B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D476B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3">
    <w:name w:val="xl83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D476B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D476B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476B1"/>
    <w:pPr>
      <w:widowControl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7">
    <w:name w:val="xl87"/>
    <w:basedOn w:val="a"/>
    <w:rsid w:val="00D476B1"/>
    <w:pPr>
      <w:widowControl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D476B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D476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476B1"/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8F6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633B6C9D76E969F564D9A2F6B3EB239472676770AECDDD3D1023FCFCAEC76ECFBE6792BBFDDE2C77B6A23114D10529844A051C1653CD7A28FFB1C302Ao7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633B6C9D76E969F564D9A2F6B3EB239472676770AECDDD3D1023FCFCAEC76ECFBE6792BBFDDE2C77B6A23114D10529844A051C1653CD7A28FFB1C302Ao7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2633B6C9D76E969F564D9A2F6B3EB239472676770AECDAD1D5073FCFCAEC76ECFBE6792BBFDDE2C77B6821124810529844A051C1653CD7A28FFB1C302Ao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33B6C9D76E969F564D9A2F6B3EB239472676770AECDDD3D1023FCFCAEC76ECFBE6792BBFDDE2C77B6A23114D10529844A051C1653CD7A28FFB1C302Ao7H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4A696-D277-49C7-83EA-F364FE254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198</TotalTime>
  <Pages>9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Алимов Сергей</cp:lastModifiedBy>
  <cp:revision>19</cp:revision>
  <cp:lastPrinted>2020-06-26T08:55:00Z</cp:lastPrinted>
  <dcterms:created xsi:type="dcterms:W3CDTF">2020-06-01T07:36:00Z</dcterms:created>
  <dcterms:modified xsi:type="dcterms:W3CDTF">2020-07-06T08:16:00Z</dcterms:modified>
</cp:coreProperties>
</file>