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DC2F1B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F52121">
        <w:rPr>
          <w:rFonts w:ascii="Times New Roman" w:hAnsi="Times New Roman" w:cs="Times New Roman"/>
          <w:b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по области профессиональной служебной деятельности «</w:t>
      </w:r>
      <w:r w:rsidR="00DC2F1B">
        <w:rPr>
          <w:rFonts w:ascii="Times New Roman" w:hAnsi="Times New Roman" w:cs="Times New Roman"/>
          <w:b/>
          <w:sz w:val="28"/>
          <w:szCs w:val="28"/>
        </w:rPr>
        <w:t>Обеспечение внутренней безопасности и правоохранительная деятельность</w:t>
      </w:r>
      <w:r>
        <w:rPr>
          <w:rFonts w:ascii="Times New Roman" w:hAnsi="Times New Roman" w:cs="Times New Roman"/>
          <w:b/>
          <w:sz w:val="28"/>
          <w:szCs w:val="28"/>
        </w:rPr>
        <w:t>» и виду профессиональной служебной деятельности</w:t>
      </w:r>
      <w:r w:rsidR="00DC2F1B" w:rsidRPr="00DC2F1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F1B">
        <w:rPr>
          <w:rFonts w:ascii="Times New Roman" w:hAnsi="Times New Roman" w:cs="Times New Roman"/>
          <w:b/>
          <w:sz w:val="28"/>
          <w:szCs w:val="28"/>
        </w:rPr>
        <w:t>«Защита населения и территорий от чрезвычайных ситуаций природного и техногенного состава», «Обеспечение аварийно-спасательной деятельности», «Обеспечение безопасности людей на водных объектах», «Обеспечение пожарной безопасности»</w:t>
      </w:r>
    </w:p>
    <w:p w:rsidR="006B3CF1" w:rsidRDefault="006B3CF1" w:rsidP="006B3CF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(главный специалист-эксперт)</w:t>
      </w:r>
    </w:p>
    <w:p w:rsidR="006B3CF1" w:rsidRDefault="006B3CF1" w:rsidP="00662D4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B27CCD" w:rsidRDefault="00B27CCD" w:rsidP="00B27CCD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8F6B25" w:rsidRDefault="008F6B25" w:rsidP="008F6B25">
      <w:pPr>
        <w:pStyle w:val="20"/>
        <w:shd w:val="clear" w:color="auto" w:fill="auto"/>
        <w:spacing w:after="333" w:line="322" w:lineRule="exact"/>
        <w:ind w:firstLine="760"/>
        <w:jc w:val="both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- функциональные квалификационные требования.</w:t>
      </w:r>
    </w:p>
    <w:p w:rsidR="008F6B25" w:rsidRDefault="008F6B25" w:rsidP="008F6B25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3205"/>
        </w:tabs>
        <w:spacing w:before="0" w:after="0" w:line="280" w:lineRule="exact"/>
        <w:ind w:left="2600"/>
        <w:jc w:val="both"/>
      </w:pPr>
      <w:bookmarkStart w:id="1" w:name="bookmark2"/>
      <w:r>
        <w:t>Базовые квалификационные требования</w:t>
      </w:r>
      <w:bookmarkEnd w:id="1"/>
    </w:p>
    <w:p w:rsidR="008F6B25" w:rsidRDefault="008F6B25" w:rsidP="008F6B25">
      <w:pPr>
        <w:pStyle w:val="12"/>
        <w:keepNext/>
        <w:keepLines/>
        <w:shd w:val="clear" w:color="auto" w:fill="auto"/>
        <w:tabs>
          <w:tab w:val="left" w:pos="3205"/>
        </w:tabs>
        <w:spacing w:before="0" w:after="0" w:line="280" w:lineRule="exact"/>
        <w:ind w:left="2600" w:firstLine="0"/>
        <w:jc w:val="both"/>
      </w:pPr>
    </w:p>
    <w:p w:rsidR="008F6B25" w:rsidRDefault="008F6B25" w:rsidP="008F6B25">
      <w:pPr>
        <w:pStyle w:val="20"/>
        <w:numPr>
          <w:ilvl w:val="2"/>
          <w:numId w:val="3"/>
        </w:numPr>
        <w:shd w:val="clear" w:color="auto" w:fill="auto"/>
        <w:tabs>
          <w:tab w:val="left" w:pos="1493"/>
        </w:tabs>
        <w:spacing w:after="0" w:line="341" w:lineRule="exact"/>
        <w:ind w:firstLine="760"/>
        <w:jc w:val="both"/>
      </w:pPr>
      <w:r>
        <w:t>В соответствии со статьей 12 Федерального закона от 27.07.2004 № 79-ФЗ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образование.</w:t>
      </w:r>
    </w:p>
    <w:p w:rsidR="008F6B25" w:rsidRDefault="008F6B25" w:rsidP="008F6B25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В соответствии со статьей 6 Закона Пензенской области от 09.03.2005 № 751-ЗПО «О государственной гражданской службе Пензенской области» (с последующими изменениями) для замещения должности главного специалиста- эксперта требования к стажу не предъявляются.</w:t>
      </w:r>
    </w:p>
    <w:p w:rsidR="008F6B25" w:rsidRDefault="008F6B25" w:rsidP="008F6B25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специалиста- эксперта, должен обладать следующими базовыми знаниями и умениями:</w:t>
      </w:r>
    </w:p>
    <w:p w:rsidR="008F6B25" w:rsidRDefault="008F6B25" w:rsidP="008F6B25">
      <w:pPr>
        <w:pStyle w:val="20"/>
        <w:numPr>
          <w:ilvl w:val="0"/>
          <w:numId w:val="4"/>
        </w:numPr>
        <w:shd w:val="clear" w:color="auto" w:fill="auto"/>
        <w:tabs>
          <w:tab w:val="left" w:pos="1140"/>
        </w:tabs>
        <w:spacing w:after="0" w:line="341" w:lineRule="exact"/>
        <w:ind w:firstLine="760"/>
        <w:jc w:val="both"/>
      </w:pPr>
      <w:r>
        <w:t>знанием государственного языка Российской Федерации (русского языка);</w:t>
      </w:r>
    </w:p>
    <w:p w:rsidR="008F6B25" w:rsidRDefault="008F6B25" w:rsidP="008F6B25">
      <w:pPr>
        <w:pStyle w:val="20"/>
        <w:numPr>
          <w:ilvl w:val="0"/>
          <w:numId w:val="4"/>
        </w:numPr>
        <w:shd w:val="clear" w:color="auto" w:fill="auto"/>
        <w:tabs>
          <w:tab w:val="left" w:pos="1173"/>
        </w:tabs>
        <w:spacing w:after="0" w:line="341" w:lineRule="exact"/>
        <w:ind w:firstLine="760"/>
        <w:jc w:val="both"/>
      </w:pPr>
      <w:r>
        <w:t>знаниями основ:</w:t>
      </w:r>
    </w:p>
    <w:p w:rsidR="008F6B25" w:rsidRDefault="008F6B25" w:rsidP="008F6B25">
      <w:pPr>
        <w:pStyle w:val="20"/>
        <w:shd w:val="clear" w:color="auto" w:fill="auto"/>
        <w:tabs>
          <w:tab w:val="left" w:pos="1149"/>
        </w:tabs>
        <w:spacing w:after="0" w:line="341" w:lineRule="exact"/>
        <w:ind w:firstLine="760"/>
        <w:jc w:val="both"/>
      </w:pPr>
      <w:r>
        <w:t>а)</w:t>
      </w:r>
      <w:r>
        <w:tab/>
        <w:t>Конституции Российской Федерации,</w:t>
      </w:r>
    </w:p>
    <w:p w:rsidR="008F6B25" w:rsidRDefault="008F6B25" w:rsidP="008F6B25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б)</w:t>
      </w:r>
      <w:r>
        <w:tab/>
        <w:t>Федерального закона от 27.05.2003 № 58-ФЗ «О системе государственной службы Российской Федерации»;</w:t>
      </w:r>
    </w:p>
    <w:p w:rsidR="008F6B25" w:rsidRDefault="008F6B25" w:rsidP="008F6B25">
      <w:pPr>
        <w:pStyle w:val="20"/>
        <w:shd w:val="clear" w:color="auto" w:fill="auto"/>
        <w:tabs>
          <w:tab w:val="left" w:pos="1109"/>
        </w:tabs>
        <w:spacing w:after="0" w:line="341" w:lineRule="exact"/>
        <w:ind w:firstLine="760"/>
        <w:jc w:val="both"/>
      </w:pPr>
      <w:r>
        <w:t>в)</w:t>
      </w:r>
      <w:r>
        <w:tab/>
        <w:t>Федерального закона от 27.07.2004 № 79-ФЗ «О государственной гражданской службе Российской Федерации»;</w:t>
      </w:r>
    </w:p>
    <w:p w:rsidR="008F6B25" w:rsidRDefault="008F6B25" w:rsidP="008F6B25">
      <w:pPr>
        <w:pStyle w:val="20"/>
        <w:shd w:val="clear" w:color="auto" w:fill="auto"/>
        <w:tabs>
          <w:tab w:val="left" w:pos="1159"/>
          <w:tab w:val="left" w:pos="6093"/>
        </w:tabs>
        <w:spacing w:after="0" w:line="341" w:lineRule="exact"/>
        <w:ind w:firstLine="760"/>
        <w:jc w:val="both"/>
      </w:pPr>
      <w:r>
        <w:t>г)</w:t>
      </w:r>
      <w:r>
        <w:tab/>
        <w:t>Федерального закона от 25.12.2008</w:t>
      </w:r>
      <w:r>
        <w:tab/>
        <w:t>№ 273-ФЗ «О противодействии</w:t>
      </w:r>
    </w:p>
    <w:p w:rsidR="008F6B25" w:rsidRDefault="008F6B25" w:rsidP="008F6B25">
      <w:pPr>
        <w:pStyle w:val="20"/>
        <w:shd w:val="clear" w:color="auto" w:fill="auto"/>
        <w:spacing w:after="0" w:line="341" w:lineRule="exact"/>
      </w:pPr>
      <w:r>
        <w:t>коррупции»;</w:t>
      </w:r>
    </w:p>
    <w:p w:rsidR="008F6B25" w:rsidRDefault="008F6B25" w:rsidP="008F6B25">
      <w:pPr>
        <w:pStyle w:val="20"/>
        <w:numPr>
          <w:ilvl w:val="0"/>
          <w:numId w:val="4"/>
        </w:numPr>
        <w:shd w:val="clear" w:color="auto" w:fill="auto"/>
        <w:tabs>
          <w:tab w:val="left" w:pos="1114"/>
        </w:tabs>
        <w:spacing w:after="0" w:line="341" w:lineRule="exact"/>
        <w:ind w:firstLine="760"/>
        <w:jc w:val="both"/>
      </w:pPr>
      <w:r>
        <w:lastRenderedPageBreak/>
        <w:t>знаниями и умения в области информационно-коммуникационных технологий.</w:t>
      </w:r>
    </w:p>
    <w:p w:rsidR="008F6B25" w:rsidRDefault="008F6B25" w:rsidP="008F6B25">
      <w:pPr>
        <w:pStyle w:val="20"/>
        <w:numPr>
          <w:ilvl w:val="2"/>
          <w:numId w:val="3"/>
        </w:numPr>
        <w:shd w:val="clear" w:color="auto" w:fill="auto"/>
        <w:tabs>
          <w:tab w:val="left" w:pos="1489"/>
        </w:tabs>
        <w:spacing w:after="0" w:line="341" w:lineRule="exact"/>
        <w:ind w:firstLine="760"/>
        <w:jc w:val="both"/>
      </w:pPr>
      <w:r>
        <w:t xml:space="preserve">Умения гражданского служащего, замещающего </w:t>
      </w:r>
      <w:proofErr w:type="gramStart"/>
      <w:r>
        <w:t>должность главного специалиста-эксперта</w:t>
      </w:r>
      <w:proofErr w:type="gramEnd"/>
      <w:r>
        <w:t xml:space="preserve"> включают следующие умения:</w:t>
      </w:r>
    </w:p>
    <w:p w:rsidR="008F6B25" w:rsidRDefault="008F6B25" w:rsidP="008F6B25">
      <w:pPr>
        <w:pStyle w:val="20"/>
        <w:shd w:val="clear" w:color="auto" w:fill="auto"/>
        <w:spacing w:after="0" w:line="341" w:lineRule="exact"/>
        <w:ind w:firstLine="760"/>
        <w:jc w:val="both"/>
      </w:pPr>
      <w:r>
        <w:t>Общие умения: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мыслить системно (стратегически);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планировать, рационально использовать служебное время и достигать результата;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коммуникативные умения;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40"/>
        </w:tabs>
        <w:spacing w:after="0" w:line="341" w:lineRule="exact"/>
        <w:ind w:firstLine="760"/>
        <w:jc w:val="both"/>
      </w:pPr>
      <w:r>
        <w:t>умение управлять изменениями.</w:t>
      </w:r>
    </w:p>
    <w:p w:rsidR="008F6B25" w:rsidRDefault="008F6B25" w:rsidP="008F6B25">
      <w:pPr>
        <w:pStyle w:val="12"/>
        <w:keepNext/>
        <w:keepLines/>
        <w:numPr>
          <w:ilvl w:val="1"/>
          <w:numId w:val="3"/>
        </w:numPr>
        <w:shd w:val="clear" w:color="auto" w:fill="auto"/>
        <w:tabs>
          <w:tab w:val="left" w:pos="1136"/>
        </w:tabs>
        <w:spacing w:before="0" w:after="0" w:line="326" w:lineRule="exact"/>
        <w:ind w:left="540"/>
        <w:jc w:val="both"/>
      </w:pPr>
      <w:bookmarkStart w:id="2" w:name="bookmark3"/>
      <w:r>
        <w:t>Профессионально-функциональные квалификационные требования</w:t>
      </w:r>
      <w:bookmarkEnd w:id="2"/>
    </w:p>
    <w:p w:rsidR="008F6B25" w:rsidRDefault="008F6B25" w:rsidP="008F6B25">
      <w:pPr>
        <w:pStyle w:val="20"/>
        <w:shd w:val="clear" w:color="auto" w:fill="auto"/>
        <w:spacing w:after="0" w:line="326" w:lineRule="exact"/>
        <w:ind w:firstLine="760"/>
        <w:jc w:val="both"/>
      </w:pPr>
      <w:r>
        <w:t>2.2.1. Гражданский служащий, замещающий должность главного специалиста- эксперта, должен иметь высшее образование по специальности, направлению подготовки высшего образования, соответствующим области и виду профессиональной служебной деятельности (обязательно наличие диплома соответствующего уровня профессионального образования по одному из следующих направлений подготовки (одной из следующих специальностей)):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5"/>
        </w:tabs>
        <w:spacing w:after="0" w:line="326" w:lineRule="exact"/>
        <w:ind w:firstLine="760"/>
        <w:jc w:val="both"/>
      </w:pPr>
      <w:r>
        <w:t>укрупненные группы направлений подготовки: «Жилищное хозяйство и коммунальная инфраструктура»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0"/>
        </w:tabs>
        <w:spacing w:after="0" w:line="322" w:lineRule="exact"/>
        <w:ind w:firstLine="760"/>
        <w:jc w:val="both"/>
      </w:pPr>
      <w:r>
        <w:t>укрупненная группа специальностей: «Юриспруденция»;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1"/>
        </w:tabs>
        <w:spacing w:after="0" w:line="326" w:lineRule="exact"/>
        <w:ind w:firstLine="760"/>
        <w:jc w:val="both"/>
      </w:pPr>
      <w: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8F6B25" w:rsidRDefault="008F6B25" w:rsidP="008F6B25">
      <w:pPr>
        <w:pStyle w:val="20"/>
        <w:numPr>
          <w:ilvl w:val="0"/>
          <w:numId w:val="6"/>
        </w:numPr>
        <w:shd w:val="clear" w:color="auto" w:fill="auto"/>
        <w:tabs>
          <w:tab w:val="left" w:pos="1454"/>
        </w:tabs>
        <w:spacing w:after="0" w:line="326" w:lineRule="exact"/>
        <w:ind w:firstLine="760"/>
        <w:jc w:val="both"/>
      </w:pPr>
      <w:r>
        <w:t xml:space="preserve">Гражданский служащий, замещающий должность главного специалиста- эксперта, должен обладать следующими </w:t>
      </w:r>
      <w:r>
        <w:rPr>
          <w:rStyle w:val="21"/>
          <w:b w:val="0"/>
        </w:rPr>
        <w:t>профессиональными знаниями</w:t>
      </w:r>
      <w:r>
        <w:rPr>
          <w:rStyle w:val="21"/>
        </w:rPr>
        <w:t xml:space="preserve"> </w:t>
      </w:r>
      <w:r>
        <w:t>в сфере законодательства Российской Федерации:</w:t>
      </w:r>
    </w:p>
    <w:p w:rsidR="008F6B25" w:rsidRDefault="008F6B25" w:rsidP="008F6B25">
      <w:pPr>
        <w:pStyle w:val="40"/>
        <w:shd w:val="clear" w:color="auto" w:fill="auto"/>
      </w:pPr>
      <w:r>
        <w:t>По области профессиональной служебной деятельности «Обеспечение внутренней безопасности и правоохранительная деятельность» и видам 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760"/>
        <w:jc w:val="both"/>
      </w:pPr>
      <w:r>
        <w:t xml:space="preserve">Федеральный закон от 21декабря 1994 г. № 68-ФЗ «О защите населения и территорий от чрезвычайных ситуаций природного и техногенного </w:t>
      </w:r>
      <w:r>
        <w:lastRenderedPageBreak/>
        <w:t>характера»;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21 декабря 1994 г. № 69-ФЗ «О пожарной безопасности»;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12 февраля 1998 г. № 28-ФЗ «О гражданской обороне»;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760"/>
        <w:jc w:val="both"/>
      </w:pPr>
      <w:r>
        <w:t>Федеральный закон от 5 апреля 2013 г. № 44-ФЗ «О контрактной системе, в сфере закупок товаров, работ, услуг для обеспечения государственных и муниципальных нужд»;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27.05.2003 № 58-ФЗ «О системе государственной службы 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27.07.2004 № 79-ФЗ «О государственной гражданской службе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>Федеральный закон от 25 декабря 2008 года № 273-ФЗ «О противодействии коррупции»;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firstLine="760"/>
        <w:jc w:val="both"/>
      </w:pPr>
      <w:r>
        <w:t xml:space="preserve">Федеральный закон от 03.06.2006 </w:t>
      </w:r>
      <w:r>
        <w:rPr>
          <w:lang w:val="en-US" w:bidi="en-US"/>
        </w:rPr>
        <w:t>N</w:t>
      </w:r>
      <w:r w:rsidRPr="008F6B25">
        <w:rPr>
          <w:lang w:bidi="en-US"/>
        </w:rPr>
        <w:t xml:space="preserve"> </w:t>
      </w:r>
      <w:r>
        <w:t>74-ФЗ «Водный кодекс Российской Федерации»,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6"/>
        </w:tabs>
        <w:spacing w:after="0" w:line="322" w:lineRule="exact"/>
        <w:ind w:firstLine="760"/>
        <w:jc w:val="both"/>
      </w:pPr>
      <w:r>
        <w:t>Кодекс Российской Федерации об административных правонарушениях от 30 декабря 2001 г. № 195-ФЗ;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1"/>
        </w:tabs>
        <w:spacing w:after="0" w:line="322" w:lineRule="exact"/>
        <w:ind w:firstLine="760"/>
        <w:jc w:val="both"/>
      </w:pPr>
      <w:r>
        <w:t>Закон Российской Федерации от 21 июля 1993 г. № 5485-1 «О государственной тайне»;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1320"/>
      </w:pPr>
      <w:r>
        <w:t>Федеральный конституционный закон от 30 мая 2001 г. № З-ФКЗ «О чрезвычайном положении»;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22 августа 1995 г. № 151-ФЗ «Об аварийно- спасательных службах и статусе спасателей»;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>Федеральный закон от 6 октября 2003 г. № 131 -ФЗ «Об общих принципах организации местного самоуправления 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21 ноября 2011 г. № 323-ФЗ «Об основах охраны здоровья граждан 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Указ Президента Российской Федерации от 30 сентября 2011 г. № 1265 «О спасательных воинских формированиях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22 июля 2008 г. № 123 «Технический регламент о требованиях пожарной безопасности»;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Федеральный закон от 06 мая 2011 г. № 100-ФЗ «О добровольной пожарной охране»;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7"/>
        </w:tabs>
        <w:spacing w:after="0" w:line="322" w:lineRule="exact"/>
        <w:ind w:firstLine="740"/>
        <w:jc w:val="both"/>
      </w:pPr>
      <w:r>
        <w:t xml:space="preserve">Федеральный закон от 23 мая 2016 г. № 141-ФЗ «О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</w:t>
      </w:r>
      <w:r>
        <w:lastRenderedPageBreak/>
        <w:t>Федерации»;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740"/>
        <w:jc w:val="both"/>
      </w:pPr>
      <w:r>
        <w:t xml:space="preserve">-Федеральный закон от 06.10.2003 </w:t>
      </w:r>
      <w:r>
        <w:rPr>
          <w:lang w:val="en-US" w:bidi="en-US"/>
        </w:rPr>
        <w:t>N</w:t>
      </w:r>
      <w:r w:rsidRPr="008F6B25">
        <w:rPr>
          <w:lang w:bidi="en-US"/>
        </w:rPr>
        <w:t xml:space="preserve"> </w:t>
      </w:r>
      <w:r>
        <w:t>131-ФЗ «Об общих принципах организации местного самоуправления в Российской Федерации»;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8"/>
        </w:tabs>
        <w:spacing w:after="0" w:line="322" w:lineRule="exact"/>
        <w:ind w:firstLine="740"/>
        <w:jc w:val="both"/>
      </w:pPr>
      <w:r>
        <w:t>Указ Президента Российской Федерации от 11 июля 2004 г. № 868 «Вопросы Министерства Российской Федерации по делам гражданской обороны, чрезвычайным ситуациям и ликвидации последствий стихийных бедствий»;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19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20 июня 2005 г. № 385 «О федеральной противопожарной службе»;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25 апреля 2012 г. № 390 «О противопожарном режиме».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23 декабря 2004 г. № 835 «Об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26 августа 2013 г. № 734 «Об утверждении Положения о Всероссийской службе медицины катастроф»;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23"/>
        </w:tabs>
        <w:spacing w:after="0" w:line="322" w:lineRule="exact"/>
        <w:ind w:firstLine="740"/>
        <w:jc w:val="both"/>
      </w:pPr>
      <w:r>
        <w:t>Постановление Правительства Российской Федерации от 6 декабря 2014 г. № 1332 «Об утверждении Правил предоставления субсидий из федерального бюджета социально ориентированным некоммерческим организациям, осуществляющим деятельность в области защиты населения и территорий от чрезвычайных ситуаций, обеспечения пожарной безопасности и безопасности людей на водных объектах»;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Российской Федерации от 24 декабря 2015 г. № 1418 «О государственном надзоре в области защиты населения и территорий от чрезвычайных ситуаций природного и техногенного характера».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10 ноября 1996 г. № 1340 «О порядке создания и использования резервов материальных ресурсов для ликвидации чрезвычайных ситуаций природного и техногенного характера»;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4"/>
        </w:tabs>
        <w:spacing w:after="0"/>
        <w:ind w:firstLine="760"/>
        <w:jc w:val="both"/>
      </w:pPr>
      <w:r>
        <w:t>Постановление Правительства Российской Федерации от 15 апреля 2014 г. № 300 «О государственной программе Российской Федерации «Защита населения и территорий от чрезвычайных ситуаций, обеспечение пожарной безопасности и безопасности людей на водных объектах»;</w:t>
      </w:r>
    </w:p>
    <w:p w:rsidR="008F6B25" w:rsidRDefault="008F6B25" w:rsidP="008F6B25">
      <w:pPr>
        <w:pStyle w:val="20"/>
        <w:shd w:val="clear" w:color="auto" w:fill="auto"/>
        <w:spacing w:after="0"/>
        <w:ind w:firstLine="760"/>
        <w:jc w:val="both"/>
      </w:pPr>
      <w:r>
        <w:t>-Закон Пензенской обл. от 14.11.2006 № 162-ЗПО «О защите населения и территорий Пензенской области от чрезвычайных ситуаций природного и техногенного характера»;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9"/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09.07.2004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lastRenderedPageBreak/>
        <w:t>№ 374-пП «О создании Комиссии по предупреждению и ликвидации чрезвычайных ситуаций и обеспечению пожарной безопасности Пензенской области»;</w:t>
      </w:r>
    </w:p>
    <w:p w:rsidR="008F6B25" w:rsidRDefault="008F6B25" w:rsidP="008F6B25">
      <w:pPr>
        <w:pStyle w:val="20"/>
        <w:shd w:val="clear" w:color="auto" w:fill="auto"/>
        <w:tabs>
          <w:tab w:val="left" w:pos="3159"/>
          <w:tab w:val="left" w:pos="5382"/>
          <w:tab w:val="left" w:pos="7259"/>
          <w:tab w:val="left" w:pos="8162"/>
          <w:tab w:val="left" w:pos="8925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21.08.2003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t>№ 364-пП «О неотложных мерах по предупреждению и ликвидации аварийных разливов нефти и нефтепродуктов на территории Пензенской области»;</w:t>
      </w:r>
    </w:p>
    <w:p w:rsidR="008F6B25" w:rsidRDefault="008F6B25" w:rsidP="008F6B25">
      <w:pPr>
        <w:pStyle w:val="20"/>
        <w:shd w:val="clear" w:color="auto" w:fill="auto"/>
        <w:tabs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-Постановление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t>№ 808-пП «Об организации и ведении аварийно-спасательных и других неотложных работ в чрезвычайных ситуациях мирного и военного времени на территории Пензенской области»;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27.10.2009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t>№ 812-пП «О поддержании общественного порядка в период проведения аварийно- спасательных и других неотложных работ при чрезвычайных ситуациях межмуниципального и регионального характера на территории Пензенской области»;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17.09.2008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t>№ 602-пП «Об организации подготовки и обучения населения в области гражданской обороны и способам защиты от чрезвычайных ситуаций»;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9"/>
          <w:tab w:val="left" w:pos="3159"/>
          <w:tab w:val="right" w:pos="6905"/>
          <w:tab w:val="right" w:pos="7875"/>
          <w:tab w:val="right" w:pos="8571"/>
          <w:tab w:val="right" w:pos="10217"/>
        </w:tabs>
        <w:spacing w:after="0"/>
        <w:ind w:firstLine="760"/>
        <w:jc w:val="both"/>
      </w:pPr>
      <w:r>
        <w:t>Постановление</w:t>
      </w:r>
      <w:r>
        <w:tab/>
        <w:t>Правительства</w:t>
      </w:r>
      <w:r>
        <w:tab/>
        <w:t>Пензенской</w:t>
      </w:r>
      <w:r>
        <w:tab/>
        <w:t>обл.</w:t>
      </w:r>
      <w:r>
        <w:tab/>
        <w:t>от</w:t>
      </w:r>
      <w:r>
        <w:tab/>
        <w:t>14.09.2006</w:t>
      </w:r>
    </w:p>
    <w:p w:rsidR="008F6B25" w:rsidRDefault="008F6B25" w:rsidP="008F6B25">
      <w:pPr>
        <w:pStyle w:val="20"/>
        <w:shd w:val="clear" w:color="auto" w:fill="auto"/>
        <w:spacing w:after="0"/>
        <w:jc w:val="both"/>
      </w:pPr>
      <w:r>
        <w:t>№ 591-пП «О проведении эвакуационных мероприятий в чрезвычайных ситуациях природного и техногенного характера»;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5"/>
        </w:tabs>
        <w:spacing w:after="0"/>
        <w:ind w:firstLine="760"/>
        <w:jc w:val="both"/>
      </w:pPr>
      <w:r>
        <w:t>Постановление Правительства Пензенской обл. от 14.07.2015 № 397-пП «Об утверждении Порядка организации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 на территории Пензенской области»;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35"/>
        </w:tabs>
        <w:spacing w:after="0"/>
        <w:ind w:firstLine="760"/>
        <w:jc w:val="both"/>
      </w:pPr>
      <w:r>
        <w:t>Постановление Правительства Пензенской области от 09.04.2007 №227-пП «Об утверждении правил пользования водными объектами для плавания на маломерных судах на водоемах Пензенской области»;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229" w:line="326" w:lineRule="exact"/>
        <w:ind w:firstLine="760"/>
        <w:jc w:val="both"/>
      </w:pPr>
      <w:r>
        <w:t>Постановление Правительства Пензенской области от 02.07.2008 №404-пП «Об утверждении Правил охраны жизни людей на водных объектах Пензенской области».</w:t>
      </w:r>
    </w:p>
    <w:p w:rsidR="008F6B25" w:rsidRDefault="008F6B25" w:rsidP="008F6B25">
      <w:pPr>
        <w:pStyle w:val="20"/>
        <w:numPr>
          <w:ilvl w:val="0"/>
          <w:numId w:val="6"/>
        </w:numPr>
        <w:shd w:val="clear" w:color="auto" w:fill="auto"/>
        <w:tabs>
          <w:tab w:val="left" w:pos="1486"/>
        </w:tabs>
        <w:spacing w:after="0" w:line="341" w:lineRule="exact"/>
        <w:ind w:firstLine="760"/>
        <w:jc w:val="both"/>
      </w:pPr>
      <w:r>
        <w:t>Гражданский служащий, замещающий должность главного специалиста - эксперта должен обладать следующими иными профессиональными знаниями:</w:t>
      </w:r>
    </w:p>
    <w:p w:rsidR="008F6B25" w:rsidRDefault="008F6B25" w:rsidP="008F6B25">
      <w:pPr>
        <w:pStyle w:val="40"/>
        <w:shd w:val="clear" w:color="auto" w:fill="auto"/>
      </w:pPr>
      <w:r>
        <w:t xml:space="preserve">По области профессиональной служебной деятельности «Обеспечение внутренней безопасности и правоохранительная деятельность» и видам </w:t>
      </w:r>
      <w:r>
        <w:lastRenderedPageBreak/>
        <w:t>профессиональной служебной деятельности «Защита населения и территорий от чрезвычайных ситуаций природного и техногенного характера», «Обеспечение аварийно-спасательной деятельности», «Обеспечение безопасности людей на водных объектах», «Обеспечение пожарной безопасности».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4"/>
        </w:tabs>
        <w:spacing w:after="0" w:line="322" w:lineRule="exact"/>
        <w:ind w:firstLine="760"/>
        <w:jc w:val="both"/>
      </w:pPr>
      <w:r>
        <w:t>основные направления, цели, задачи и пути реализации государственной политики;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основы права, экономики, социально-политические аспекты развития общества;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основы государственного и муниципального управления;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принципы организации и деятельности органов государственной власти федерального и регионального уровней, органов власти муниципального уровня;</w:t>
      </w:r>
    </w:p>
    <w:p w:rsidR="008F6B25" w:rsidRDefault="008F6B25" w:rsidP="008F6B25">
      <w:pPr>
        <w:pStyle w:val="20"/>
        <w:shd w:val="clear" w:color="auto" w:fill="auto"/>
        <w:spacing w:after="0" w:line="322" w:lineRule="exact"/>
        <w:ind w:firstLine="1200"/>
      </w:pPr>
      <w:r>
        <w:t>основные принципы построения и функционирования системы государственной службы;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субъекта Российской Федерации;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Губернатора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полномочия Правительства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полномочия исполнительных органов государственной власти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полномочия органов местного самоуправления;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8"/>
        </w:tabs>
        <w:spacing w:after="0" w:line="322" w:lineRule="exact"/>
        <w:ind w:firstLine="760"/>
        <w:jc w:val="both"/>
      </w:pPr>
      <w:r>
        <w:t>распределение обязанностей между членами Правительства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задачи и функции подразделений аппарата Губернатора и Правительства, исполнительных органов государственной власти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порядок подготовки, согласования проектов нормативных правовых актов Губернатора Пензенской области и Правительства Пензенской области, законов Пензенской области;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3"/>
        </w:tabs>
        <w:spacing w:after="0" w:line="322" w:lineRule="exact"/>
        <w:ind w:firstLine="760"/>
        <w:jc w:val="both"/>
      </w:pPr>
      <w:r>
        <w:t>процедура рассмотрения обращений граждан и юридических лиц;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9"/>
        </w:tabs>
        <w:spacing w:after="0" w:line="322" w:lineRule="exact"/>
        <w:ind w:firstLine="760"/>
        <w:jc w:val="both"/>
      </w:pPr>
      <w:r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3"/>
        </w:tabs>
        <w:spacing w:after="0" w:line="322" w:lineRule="exact"/>
        <w:ind w:firstLine="760"/>
        <w:jc w:val="both"/>
      </w:pPr>
      <w:r>
        <w:t>понятия гражданская оборона и подготовка населения в области гражданской обороны;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17"/>
        </w:tabs>
        <w:spacing w:after="0" w:line="322" w:lineRule="exact"/>
        <w:ind w:firstLine="760"/>
        <w:jc w:val="both"/>
      </w:pPr>
      <w:r>
        <w:t>понятие и классификация чрезвычайных ситуаций;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8"/>
        </w:tabs>
        <w:spacing w:after="0" w:line="326" w:lineRule="exact"/>
        <w:ind w:firstLine="760"/>
        <w:jc w:val="both"/>
      </w:pPr>
      <w:r>
        <w:t>полномочия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 природного и техногенного характера;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права и обязанности должностных лиц в области защиты населения и территорий от чрезвычайных ситуаций природного и техногенного характера;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основные задачи и порядок деятельности органов, осуществляющих управление в области защиты населения и территорий от чрезвычайных ситуаций природного и техногенного характера;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lastRenderedPageBreak/>
        <w:t>понятие чрезвычайной ситуации природного и техногенного характера;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68"/>
        </w:tabs>
        <w:spacing w:after="0" w:line="322" w:lineRule="exact"/>
        <w:ind w:firstLine="760"/>
        <w:jc w:val="both"/>
      </w:pPr>
      <w:r>
        <w:t>отечественный и зарубежный и опыт в области организации мероприятий по оказанию помощи населению в зонах чрезвычайных ситуаций и зонах стихийных бедствий;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классификация чрезвычайных ситуаций;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основные мероприятия, проводимые в целях ликвидации медико-санитарных последствий чрезвычайной ситуаций;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after="0" w:line="322" w:lineRule="exact"/>
        <w:ind w:firstLine="760"/>
        <w:jc w:val="both"/>
      </w:pPr>
      <w:r>
        <w:t>отечественный и зарубежный опыт в области организации мероприятий аварийно-спасательной деятельности;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 w:line="322" w:lineRule="exact"/>
        <w:ind w:firstLine="760"/>
        <w:jc w:val="both"/>
      </w:pPr>
      <w:r>
        <w:t>понятие аварийно-спасательной деятельности и ее задачи;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8"/>
        </w:tabs>
        <w:spacing w:after="0" w:line="322" w:lineRule="exact"/>
        <w:ind w:firstLine="760"/>
        <w:jc w:val="both"/>
      </w:pPr>
      <w:r>
        <w:t>отечественный и зарубежный опыт в области обеспечения безопасности людей на водных объектах;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82"/>
        </w:tabs>
        <w:spacing w:after="0" w:line="346" w:lineRule="exact"/>
        <w:ind w:firstLine="760"/>
        <w:jc w:val="both"/>
      </w:pPr>
      <w:r>
        <w:t>основные задачи и методы их выполнения по обеспечению безопасности людей на водных объектах;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7"/>
        </w:tabs>
        <w:spacing w:after="0" w:line="346" w:lineRule="exact"/>
        <w:ind w:firstLine="760"/>
        <w:jc w:val="both"/>
      </w:pPr>
      <w:r>
        <w:t>понятие пожарной безопасности;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мероприятия по обеспечению пожарной безопасности;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7"/>
        </w:tabs>
        <w:spacing w:after="0" w:line="280" w:lineRule="exact"/>
        <w:ind w:firstLine="760"/>
        <w:jc w:val="both"/>
      </w:pPr>
      <w:r>
        <w:t>основные задачи и способы обеспечения пожарной безопасности;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73"/>
        </w:tabs>
        <w:spacing w:after="0" w:line="336" w:lineRule="exact"/>
        <w:ind w:firstLine="760"/>
        <w:jc w:val="both"/>
      </w:pPr>
      <w:r>
        <w:t>права и обязанности должностных лиц по обеспечению пожарной безопасности.</w:t>
      </w:r>
    </w:p>
    <w:p w:rsidR="008F6B25" w:rsidRDefault="008F6B25" w:rsidP="008F6B25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336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267"/>
        </w:tabs>
        <w:spacing w:after="0" w:line="336" w:lineRule="exact"/>
        <w:jc w:val="both"/>
      </w:pPr>
      <w:r>
        <w:t>эксперта должен обладать следующими профессиональными умениями: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82"/>
        </w:tabs>
        <w:spacing w:after="0"/>
        <w:ind w:firstLine="760"/>
        <w:jc w:val="both"/>
      </w:pPr>
      <w:r>
        <w:t>расчет объема и стоимости проведения мероприятий, возникающих в результате чрезвычайных ситуаций природного и техногенного характера.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7"/>
        </w:tabs>
        <w:spacing w:after="0"/>
        <w:ind w:firstLine="760"/>
        <w:jc w:val="both"/>
      </w:pPr>
      <w:r>
        <w:t>подготовка проектов нормативных правовых;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проведение встреч и общения с гражданами, а также представителями организаций;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выявление происходящих изменений и потребности в развитии в целях повышения результативности;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68"/>
        </w:tabs>
        <w:spacing w:after="0"/>
        <w:ind w:firstLine="760"/>
        <w:jc w:val="both"/>
      </w:pPr>
      <w:r>
        <w:t>работа с разными источниками информации (включая расширенный поиск в сети Интернет);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работа с большим объемом информации;</w:t>
      </w:r>
    </w:p>
    <w:p w:rsidR="008F6B25" w:rsidRDefault="008F6B25" w:rsidP="008F6B25">
      <w:pPr>
        <w:pStyle w:val="20"/>
        <w:shd w:val="clear" w:color="auto" w:fill="auto"/>
        <w:spacing w:after="0"/>
        <w:ind w:firstLine="1200"/>
      </w:pPr>
      <w:r>
        <w:t>подготовка служебных писем, включая ответы на обращения государственных органов, граждан и организаций в установленный срок;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подготовки рекомендаций;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1032"/>
        </w:tabs>
        <w:spacing w:after="0"/>
        <w:ind w:firstLine="760"/>
        <w:jc w:val="both"/>
      </w:pPr>
      <w:r>
        <w:t>организации и проведения совещаний, конференций, семинаров.</w:t>
      </w:r>
    </w:p>
    <w:p w:rsidR="008F6B25" w:rsidRDefault="008F6B25" w:rsidP="008F6B25">
      <w:pPr>
        <w:pStyle w:val="20"/>
        <w:numPr>
          <w:ilvl w:val="0"/>
          <w:numId w:val="6"/>
        </w:numPr>
        <w:shd w:val="clear" w:color="auto" w:fill="auto"/>
        <w:tabs>
          <w:tab w:val="left" w:pos="1555"/>
        </w:tabs>
        <w:spacing w:after="0" w:line="280" w:lineRule="exact"/>
        <w:ind w:firstLine="760"/>
        <w:jc w:val="both"/>
      </w:pPr>
      <w:r>
        <w:t>Гражданский служащий, замещающий должность главного специалиста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272"/>
        </w:tabs>
        <w:spacing w:after="0" w:line="280" w:lineRule="exact"/>
        <w:jc w:val="both"/>
      </w:pPr>
      <w:r>
        <w:t>эксперта должен обладать следующими функциональными знаниями: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6"/>
        </w:tabs>
        <w:spacing w:after="0" w:line="341" w:lineRule="exact"/>
        <w:ind w:firstLine="740"/>
        <w:jc w:val="both"/>
      </w:pPr>
      <w:r>
        <w:t>принципы, методы, технологии и механизмы осуществления контроля (надзора);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0"/>
        </w:tabs>
        <w:spacing w:after="0"/>
        <w:ind w:firstLine="740"/>
        <w:jc w:val="both"/>
      </w:pPr>
      <w:r>
        <w:t>виды, назначение и технологии организации проверочных процедур;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понятие единого реестра проверок, процедура его формирования;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51"/>
        </w:tabs>
        <w:spacing w:after="0"/>
        <w:ind w:firstLine="740"/>
        <w:jc w:val="both"/>
      </w:pPr>
      <w:r>
        <w:t xml:space="preserve">институт предварительной проверки жалобы и иной информации, </w:t>
      </w:r>
      <w:r>
        <w:lastRenderedPageBreak/>
        <w:t>поступившей в контрольно-надзорный орган;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процедура организации проверки: порядок, этапы, инструменты проведения;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ограничения при проведении проверочных процедур;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меры, принимаемые по результатам проверки;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/>
        <w:ind w:firstLine="740"/>
        <w:jc w:val="both"/>
      </w:pPr>
      <w:r>
        <w:t>плановые (рейдовые) осмотры;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293"/>
        <w:ind w:firstLine="740"/>
        <w:jc w:val="both"/>
      </w:pPr>
      <w:r>
        <w:t>основания проведения и особенности внеплановых проверок.</w:t>
      </w:r>
    </w:p>
    <w:p w:rsidR="008F6B25" w:rsidRDefault="008F6B25" w:rsidP="008F6B25">
      <w:pPr>
        <w:pStyle w:val="20"/>
        <w:numPr>
          <w:ilvl w:val="0"/>
          <w:numId w:val="6"/>
        </w:numPr>
        <w:shd w:val="clear" w:color="auto" w:fill="auto"/>
        <w:tabs>
          <w:tab w:val="left" w:pos="1469"/>
        </w:tabs>
        <w:spacing w:after="0" w:line="326" w:lineRule="exact"/>
        <w:ind w:firstLine="740"/>
        <w:jc w:val="both"/>
      </w:pPr>
      <w:r>
        <w:t>Гражданский служащий, замещающий должность главного специалиста - эксперта должен обладать следующими функциональными умениями: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46"/>
        </w:tabs>
        <w:spacing w:after="0" w:line="326" w:lineRule="exact"/>
        <w:ind w:firstLine="740"/>
        <w:jc w:val="both"/>
      </w:pPr>
      <w:r>
        <w:t>проведение плановых и внеплановых документарных (камеральных) проверок (обследований);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tabs>
          <w:tab w:val="left" w:pos="995"/>
        </w:tabs>
        <w:spacing w:after="0" w:line="326" w:lineRule="exact"/>
        <w:ind w:firstLine="740"/>
        <w:jc w:val="both"/>
      </w:pPr>
      <w:r>
        <w:t>проведение плановых и внеплановых выездных проверок;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spacing w:after="0" w:line="326" w:lineRule="exact"/>
        <w:ind w:firstLine="740"/>
        <w:jc w:val="both"/>
      </w:pPr>
      <w:r>
        <w:t xml:space="preserve"> формирование и ведение реестров, кадастров, регистров, перечней; каталогов, лицевых счетов для обеспечения контрольно-надзорных полномочий;</w:t>
      </w:r>
    </w:p>
    <w:p w:rsidR="008F6B25" w:rsidRDefault="008F6B25" w:rsidP="008F6B25">
      <w:pPr>
        <w:pStyle w:val="20"/>
        <w:numPr>
          <w:ilvl w:val="0"/>
          <w:numId w:val="8"/>
        </w:numPr>
        <w:shd w:val="clear" w:color="auto" w:fill="auto"/>
        <w:spacing w:after="0" w:line="326" w:lineRule="exact"/>
        <w:ind w:firstLine="740"/>
        <w:jc w:val="both"/>
      </w:pPr>
      <w:r>
        <w:t xml:space="preserve"> осуществление контроля исполнения предписаний, решений и других распорядительных документов.</w:t>
      </w:r>
    </w:p>
    <w:p w:rsidR="008F6B25" w:rsidRDefault="008F6B25" w:rsidP="008F6B25">
      <w:pPr>
        <w:pStyle w:val="12"/>
        <w:keepNext/>
        <w:keepLines/>
        <w:shd w:val="clear" w:color="auto" w:fill="auto"/>
        <w:spacing w:before="0" w:after="0" w:line="280" w:lineRule="exact"/>
        <w:ind w:right="20" w:firstLine="0"/>
      </w:pPr>
      <w:bookmarkStart w:id="3" w:name="bookmark4"/>
      <w:proofErr w:type="spellStart"/>
      <w:r>
        <w:t>З.Должностные</w:t>
      </w:r>
      <w:proofErr w:type="spellEnd"/>
      <w:r>
        <w:t xml:space="preserve"> обязанности</w:t>
      </w:r>
      <w:bookmarkEnd w:id="3"/>
    </w:p>
    <w:p w:rsidR="008F6B25" w:rsidRDefault="008F6B25" w:rsidP="008F6B25">
      <w:pPr>
        <w:pStyle w:val="20"/>
        <w:shd w:val="clear" w:color="auto" w:fill="auto"/>
        <w:spacing w:after="0" w:line="312" w:lineRule="exact"/>
        <w:ind w:firstLine="740"/>
        <w:jc w:val="both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8F6B25" w:rsidRDefault="008F6B25" w:rsidP="008F6B25">
      <w:pPr>
        <w:pStyle w:val="20"/>
        <w:shd w:val="clear" w:color="auto" w:fill="auto"/>
        <w:spacing w:after="0" w:line="312" w:lineRule="exact"/>
        <w:ind w:firstLine="740"/>
        <w:jc w:val="both"/>
      </w:pPr>
      <w:r>
        <w:t>Исходя из функций и задач управления главный специалист-эксперт: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Обеспечивает ведение мониторинга законодательства по вопросам, входящим в компетенцию Отдела, и оперативное информирование об изменениях начальника и сотрудников Отдела.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Разрабатывает проекты нормативных правовых актов Пензенской области по вопросам гражданской обороны, защиты населения и территорий от чрезвычайных ситуаций межмуниципального и регионального характера, обеспечения пожарной безопасности, спасания людей на акваториях Пензенской области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Участвует в организации подготовки населения в области гражданской обороны, обучение мерам пожарной безопасности, а также информирование населения о мерах пожарной безопасности.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323"/>
        </w:tabs>
        <w:spacing w:after="0" w:line="312" w:lineRule="exact"/>
        <w:ind w:firstLine="740"/>
        <w:jc w:val="both"/>
      </w:pPr>
      <w:r>
        <w:t>Участвует в разработке и организации выполнения государственных и иных программ в области защиты населения и территорий от чрезвычайных ситуаций межмуниципального и регионального характера, обеспечения пожарной</w:t>
      </w:r>
    </w:p>
    <w:p w:rsidR="008F6B25" w:rsidRDefault="008F6B25" w:rsidP="008F6B25">
      <w:pPr>
        <w:pStyle w:val="20"/>
        <w:shd w:val="clear" w:color="auto" w:fill="auto"/>
        <w:spacing w:after="0" w:line="312" w:lineRule="exact"/>
      </w:pPr>
      <w:r>
        <w:t>безопасности.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12" w:lineRule="exact"/>
        <w:ind w:firstLine="740"/>
        <w:jc w:val="both"/>
      </w:pPr>
      <w:r>
        <w:t xml:space="preserve">Участвует в реализации функций координатора программы Пензенской области "Защита населения и территорий от чрезвычайных </w:t>
      </w:r>
      <w:r>
        <w:lastRenderedPageBreak/>
        <w:t>ситуаций, обеспечение пожарной безопасности в Пензенской области на 2014 - 2020 годы".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12" w:lineRule="exact"/>
        <w:ind w:firstLine="740"/>
        <w:jc w:val="both"/>
      </w:pPr>
      <w:r>
        <w:t>Вносит в установленном порядке на рассмотрение соответствующих органов государственной власти, органов местного самоуправления и организаций предложений по совершенствованию их деятельности в области гражданской обороны, предупреждения и ликвидации чрезвычайных ситуаций, пожарной безопасности.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разработке и реализации планов гражданской обороны и защиты населения.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принятии мер по поддержанию сил и средств гражданской обороны Пензенской области в состоянии постоянной готовности.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организации работы по созданию и поддержанию в состоянии постоянной готовности к использованию технических систем управления гражданской обороной, систем оповещения населения об опасностях, возникших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характера, защитных сооружений и других объектов гражданской обороны.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Осуществляет содействие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по вопросам защиты от чрезвычайных ситуаций.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Организует в установленном порядке делопроизводство, хранение документов и материалов по направлениям деятельности.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организации и осуществлении на межмуниципальном и региональном уровне мероприятий по территориальной и гражданской обороне.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осуществлении информирования населения о чрезвычайных ситуациях.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создании и поддерживании в постоянной готовности системы оповещения и информирования населения о чрезвычайных ситуациях.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>Участвует в сборе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 межмуниципального и регионального характера.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54"/>
        </w:tabs>
        <w:spacing w:after="0" w:line="307" w:lineRule="exact"/>
        <w:ind w:firstLine="740"/>
        <w:jc w:val="both"/>
      </w:pPr>
      <w:r>
        <w:t xml:space="preserve">Участвует в обеспечении своевременного оповещения населения, </w:t>
      </w:r>
      <w:r>
        <w:lastRenderedPageBreak/>
        <w:t>в том числе экстренное оповещение населения,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322" w:lineRule="exact"/>
        <w:ind w:firstLine="740"/>
        <w:jc w:val="both"/>
      </w:pPr>
      <w:r>
        <w:t>Участвует в организации и осуществлении регионального государственного надзора в области защиты населения и территорий от чрезвычайных ситуаций регионального, межмуниципального и муниципального характера.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302" w:lineRule="exact"/>
        <w:ind w:firstLine="740"/>
        <w:jc w:val="both"/>
      </w:pPr>
      <w:r>
        <w:t>Участвует в реализации функций координатора по вопросам внедрения и развития аппаратно-программного комплекса «Безопасный город» на территории Пензенской области.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302" w:lineRule="exact"/>
        <w:ind w:firstLine="740"/>
        <w:jc w:val="both"/>
      </w:pPr>
      <w:r>
        <w:t xml:space="preserve">Участвует в мероприятиях по созданию, развитию и эксплуатации системы обеспечения вызова экстренных оперативных служб по единому номеру </w:t>
      </w:r>
      <w:r>
        <w:rPr>
          <w:rStyle w:val="28pt"/>
        </w:rPr>
        <w:t>"</w:t>
      </w:r>
      <w:r>
        <w:rPr>
          <w:rStyle w:val="213pt"/>
        </w:rPr>
        <w:t>112</w:t>
      </w:r>
      <w:r>
        <w:rPr>
          <w:rStyle w:val="28pt"/>
        </w:rPr>
        <w:t>".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30"/>
        </w:tabs>
        <w:spacing w:after="0" w:line="302" w:lineRule="exact"/>
        <w:ind w:firstLine="740"/>
        <w:jc w:val="both"/>
      </w:pPr>
      <w:r>
        <w:t>Осуществляет ввод данных по форме федерального статистического</w:t>
      </w:r>
    </w:p>
    <w:p w:rsidR="008F6B25" w:rsidRDefault="008F6B25" w:rsidP="008F6B25">
      <w:pPr>
        <w:pStyle w:val="20"/>
        <w:shd w:val="clear" w:color="auto" w:fill="auto"/>
        <w:tabs>
          <w:tab w:val="left" w:pos="2506"/>
        </w:tabs>
        <w:spacing w:after="0" w:line="302" w:lineRule="exact"/>
        <w:jc w:val="both"/>
      </w:pPr>
      <w:r>
        <w:t>наблюдения №</w:t>
      </w:r>
      <w:r>
        <w:tab/>
        <w:t>1-контроль в электронном виде в государственную автоматизированную систему «Управление» (приказ Росстата от 21.12.2011 № 503 «Об утверждении статистического инструментария для организаций Минэкономразвития России федерального статистического наблюдения за осуществлением государственного контроля (надзора) и муниципального контроля»).</w:t>
      </w:r>
    </w:p>
    <w:p w:rsidR="008F6B25" w:rsidRDefault="008F6B25" w:rsidP="008F6B25">
      <w:pPr>
        <w:pStyle w:val="20"/>
        <w:numPr>
          <w:ilvl w:val="0"/>
          <w:numId w:val="9"/>
        </w:numPr>
        <w:shd w:val="clear" w:color="auto" w:fill="auto"/>
        <w:tabs>
          <w:tab w:val="left" w:pos="1426"/>
        </w:tabs>
        <w:spacing w:after="0" w:line="322" w:lineRule="exact"/>
        <w:ind w:firstLine="740"/>
        <w:jc w:val="both"/>
      </w:pPr>
      <w:r>
        <w:t>Выполняет другие поручения начальника Отдела и начальника Управления, связанные с реализацией полномочий Управления.</w:t>
      </w:r>
    </w:p>
    <w:p w:rsidR="005513D8" w:rsidRPr="00DC2F1B" w:rsidRDefault="00FE4B6D" w:rsidP="008F6B25">
      <w:pPr>
        <w:pStyle w:val="20"/>
        <w:shd w:val="clear" w:color="auto" w:fill="auto"/>
        <w:spacing w:after="333" w:line="322" w:lineRule="exact"/>
        <w:ind w:firstLine="760"/>
        <w:jc w:val="both"/>
        <w:rPr>
          <w:color w:val="FF0000"/>
        </w:rPr>
      </w:pPr>
    </w:p>
    <w:sectPr w:rsidR="005513D8" w:rsidRPr="00DC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54117"/>
    <w:multiLevelType w:val="multilevel"/>
    <w:tmpl w:val="B65C7664"/>
    <w:lvl w:ilvl="0">
      <w:start w:val="2"/>
      <w:numFmt w:val="decimal"/>
      <w:lvlText w:val="2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437E1C"/>
    <w:multiLevelType w:val="multilevel"/>
    <w:tmpl w:val="89C82F96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909231F"/>
    <w:multiLevelType w:val="multilevel"/>
    <w:tmpl w:val="3F68D8A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0726AC3"/>
    <w:multiLevelType w:val="multilevel"/>
    <w:tmpl w:val="27CAB9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2804EFE"/>
    <w:multiLevelType w:val="multilevel"/>
    <w:tmpl w:val="719009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3F3BE6"/>
    <w:multiLevelType w:val="multilevel"/>
    <w:tmpl w:val="50845F0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</w:num>
  <w:num w:numId="6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6E"/>
    <w:rsid w:val="000C30A2"/>
    <w:rsid w:val="004845F1"/>
    <w:rsid w:val="0055305A"/>
    <w:rsid w:val="005564E8"/>
    <w:rsid w:val="00662D49"/>
    <w:rsid w:val="006B3CF1"/>
    <w:rsid w:val="008F6B25"/>
    <w:rsid w:val="00A40BB7"/>
    <w:rsid w:val="00A9386E"/>
    <w:rsid w:val="00B27CCD"/>
    <w:rsid w:val="00DC2F1B"/>
    <w:rsid w:val="00F52121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12F70-1DA8-4DAC-BE2A-5A62B5B6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62D49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662D49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662D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662D49"/>
    <w:rPr>
      <w:rFonts w:ascii="Arial" w:hAnsi="Arial" w:cs="Arial"/>
    </w:rPr>
  </w:style>
  <w:style w:type="paragraph" w:customStyle="1" w:styleId="ConsPlusNormal0">
    <w:name w:val="ConsPlusNormal"/>
    <w:link w:val="ConsPlusNormal"/>
    <w:rsid w:val="00662D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62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662D49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662D4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62D49"/>
    <w:rPr>
      <w:color w:val="0000FF"/>
      <w:u w:val="single"/>
    </w:rPr>
  </w:style>
  <w:style w:type="paragraph" w:customStyle="1" w:styleId="ConsPlusNonformat">
    <w:name w:val="ConsPlusNonformat"/>
    <w:rsid w:val="006B3C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53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305A"/>
    <w:pPr>
      <w:widowControl w:val="0"/>
      <w:shd w:val="clear" w:color="auto" w:fill="FFFFFF"/>
      <w:spacing w:after="360" w:line="317" w:lineRule="exact"/>
    </w:pPr>
    <w:rPr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30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55305A"/>
    <w:pPr>
      <w:widowControl w:val="0"/>
      <w:shd w:val="clear" w:color="auto" w:fill="FFFFFF"/>
      <w:spacing w:before="180" w:after="180" w:line="0" w:lineRule="atLeast"/>
      <w:ind w:hanging="1560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locked/>
    <w:rsid w:val="0055305A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305A"/>
    <w:pPr>
      <w:widowControl w:val="0"/>
      <w:shd w:val="clear" w:color="auto" w:fill="FFFFFF"/>
      <w:spacing w:line="322" w:lineRule="exact"/>
      <w:ind w:firstLine="760"/>
      <w:jc w:val="both"/>
    </w:pPr>
    <w:rPr>
      <w:i/>
      <w:i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55305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Интервал 0 pt"/>
    <w:basedOn w:val="2"/>
    <w:rsid w:val="008F6B25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8F6B2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2019-09-10T12:10:00Z</dcterms:created>
  <dcterms:modified xsi:type="dcterms:W3CDTF">2019-09-10T12:10:00Z</dcterms:modified>
</cp:coreProperties>
</file>