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E5" w:rsidRPr="00BB7FFD" w:rsidRDefault="00366FE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6FE5" w:rsidRPr="00BB7FFD" w:rsidRDefault="00366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FFD">
        <w:rPr>
          <w:rFonts w:ascii="Times New Roman" w:hAnsi="Times New Roman" w:cs="Times New Roman"/>
          <w:sz w:val="28"/>
          <w:szCs w:val="28"/>
        </w:rPr>
        <w:t>ОТЧЕТ</w:t>
      </w:r>
    </w:p>
    <w:p w:rsidR="00366FE5" w:rsidRPr="00BB7FFD" w:rsidRDefault="00F15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ЖКХ и ГЗН Пензенской области</w:t>
      </w:r>
    </w:p>
    <w:p w:rsidR="00366FE5" w:rsidRPr="00BB7FFD" w:rsidRDefault="00366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FFD">
        <w:rPr>
          <w:rFonts w:ascii="Times New Roman" w:hAnsi="Times New Roman" w:cs="Times New Roman"/>
          <w:sz w:val="28"/>
          <w:szCs w:val="28"/>
        </w:rPr>
        <w:t>(наименование исполнителя мероприятий Плана)</w:t>
      </w:r>
    </w:p>
    <w:p w:rsidR="00366FE5" w:rsidRPr="00BB7FFD" w:rsidRDefault="00366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FFD">
        <w:rPr>
          <w:rFonts w:ascii="Times New Roman" w:hAnsi="Times New Roman" w:cs="Times New Roman"/>
          <w:sz w:val="28"/>
          <w:szCs w:val="28"/>
        </w:rPr>
        <w:t>о выполнении мероприятий Плана противодействия коррупции</w:t>
      </w:r>
    </w:p>
    <w:p w:rsidR="00366FE5" w:rsidRPr="00BB7FFD" w:rsidRDefault="00366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FFD">
        <w:rPr>
          <w:rFonts w:ascii="Times New Roman" w:hAnsi="Times New Roman" w:cs="Times New Roman"/>
          <w:sz w:val="28"/>
          <w:szCs w:val="28"/>
        </w:rPr>
        <w:t>в Пензенской области на 2021 - 2024 годы</w:t>
      </w:r>
    </w:p>
    <w:p w:rsidR="00366FE5" w:rsidRPr="00BB7FFD" w:rsidRDefault="00366F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FFD">
        <w:rPr>
          <w:rFonts w:ascii="Times New Roman" w:hAnsi="Times New Roman" w:cs="Times New Roman"/>
          <w:sz w:val="28"/>
          <w:szCs w:val="28"/>
        </w:rPr>
        <w:t xml:space="preserve">за </w:t>
      </w:r>
      <w:r w:rsidR="00F15566">
        <w:rPr>
          <w:rFonts w:ascii="Times New Roman" w:hAnsi="Times New Roman" w:cs="Times New Roman"/>
          <w:sz w:val="28"/>
          <w:szCs w:val="28"/>
        </w:rPr>
        <w:t>2021</w:t>
      </w:r>
      <w:r w:rsidRPr="00BB7FF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66FE5" w:rsidRPr="00BB7FFD" w:rsidRDefault="00366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6"/>
        <w:gridCol w:w="5245"/>
        <w:gridCol w:w="6095"/>
        <w:gridCol w:w="2126"/>
      </w:tblGrid>
      <w:tr w:rsidR="00366FE5" w:rsidRPr="00BB7FFD" w:rsidTr="003802C8">
        <w:tc>
          <w:tcPr>
            <w:tcW w:w="675" w:type="dxa"/>
          </w:tcPr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596" w:type="dxa"/>
          </w:tcPr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пункта Плана</w:t>
            </w:r>
          </w:p>
        </w:tc>
        <w:tc>
          <w:tcPr>
            <w:tcW w:w="5245" w:type="dxa"/>
          </w:tcPr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6095" w:type="dxa"/>
          </w:tcPr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реализации мероприятия</w:t>
            </w:r>
          </w:p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(проведенная работа)</w:t>
            </w:r>
          </w:p>
        </w:tc>
        <w:tc>
          <w:tcPr>
            <w:tcW w:w="2126" w:type="dxa"/>
          </w:tcPr>
          <w:p w:rsidR="00366FE5" w:rsidRPr="00F15566" w:rsidRDefault="00366F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66FE5" w:rsidRPr="00BB7FFD" w:rsidTr="003802C8">
        <w:tc>
          <w:tcPr>
            <w:tcW w:w="675" w:type="dxa"/>
          </w:tcPr>
          <w:p w:rsidR="00366FE5" w:rsidRPr="00BB7FFD" w:rsidRDefault="00366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" w:type="dxa"/>
          </w:tcPr>
          <w:p w:rsidR="00366FE5" w:rsidRPr="00BB7FFD" w:rsidRDefault="00366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66FE5" w:rsidRPr="00BB7FFD" w:rsidRDefault="00366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66FE5" w:rsidRPr="00BB7FFD" w:rsidRDefault="00366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66FE5" w:rsidRPr="00BB7FFD" w:rsidRDefault="00366F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6FE5" w:rsidRPr="00BB7FFD" w:rsidTr="003802C8">
        <w:tc>
          <w:tcPr>
            <w:tcW w:w="675" w:type="dxa"/>
          </w:tcPr>
          <w:p w:rsidR="00366FE5" w:rsidRPr="00BB7FFD" w:rsidRDefault="00366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366FE5" w:rsidRPr="00F15566" w:rsidRDefault="00397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:rsidR="0039797C" w:rsidRPr="00F15566" w:rsidRDefault="0039797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государственных гражданских служащих Пензенской области (далее - гражданские служащие), муниципальных служащих (далее - муниципальные служащие) и урегулированию конфликта интересов, в том числе в части, касающейся:</w:t>
            </w:r>
          </w:p>
          <w:p w:rsidR="0039797C" w:rsidRPr="00F15566" w:rsidRDefault="0039797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- проведения заседаний комиссий во всех органах власти;</w:t>
            </w:r>
          </w:p>
          <w:p w:rsidR="0039797C" w:rsidRPr="00F15566" w:rsidRDefault="0039797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- объективности и обоснованности установления комиссиями нарушений;</w:t>
            </w:r>
          </w:p>
          <w:p w:rsidR="0039797C" w:rsidRPr="00F15566" w:rsidRDefault="0039797C" w:rsidP="0039797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привлечения гражданских служащих и муниципальных служащих, в отношении которых комиссией установлены факты совершения коррупционных правонарушений, к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дисциплинарной ответственност</w:t>
            </w:r>
            <w:r w:rsidR="001A49FC" w:rsidRPr="00F155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66FE5" w:rsidRPr="00F15566" w:rsidRDefault="00366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A4258" w:rsidRDefault="00F02CFF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с </w:t>
            </w:r>
            <w:proofErr w:type="spellStart"/>
            <w:r w:rsidRPr="00F02CFF">
              <w:rPr>
                <w:rFonts w:ascii="Times New Roman" w:hAnsi="Times New Roman" w:cs="Times New Roman"/>
                <w:sz w:val="24"/>
                <w:szCs w:val="24"/>
              </w:rPr>
              <w:t>оргштатными</w:t>
            </w:r>
            <w:proofErr w:type="spellEnd"/>
            <w:r w:rsidRPr="00F02CF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 Министерством разработан проект приказа «О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лиц"</w:t>
            </w:r>
            <w:r w:rsidR="009A4258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 в прокуратуру для предварительного изучения и оценки в соответствии с действующим законодательством. </w:t>
            </w:r>
          </w:p>
          <w:p w:rsidR="00F02CFF" w:rsidRPr="00F02CFF" w:rsidRDefault="009A4258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коррупционных правонарушений государственными гражданскими служащими Министерства не выявлено.</w:t>
            </w:r>
            <w:r w:rsidR="00F02CFF" w:rsidRPr="00F0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FE5" w:rsidRPr="00BB7FFD" w:rsidRDefault="00366FE5" w:rsidP="00F02CFF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66FE5" w:rsidRPr="00BB7FFD" w:rsidRDefault="00366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FE5" w:rsidTr="003802C8">
        <w:tc>
          <w:tcPr>
            <w:tcW w:w="675" w:type="dxa"/>
          </w:tcPr>
          <w:p w:rsidR="00366FE5" w:rsidRDefault="00366FE5">
            <w:pPr>
              <w:pStyle w:val="ConsPlusNormal"/>
            </w:pPr>
          </w:p>
        </w:tc>
        <w:tc>
          <w:tcPr>
            <w:tcW w:w="596" w:type="dxa"/>
          </w:tcPr>
          <w:p w:rsidR="00366FE5" w:rsidRPr="00F15566" w:rsidRDefault="001A4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</w:tcPr>
          <w:p w:rsidR="001A49FC" w:rsidRPr="00F15566" w:rsidRDefault="001A49F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взаимодействия с правоохранительными органами, иными территориальными органами федеральных органов исполнительной власти по Пензенской области</w:t>
            </w:r>
          </w:p>
          <w:p w:rsidR="00366FE5" w:rsidRPr="00F15566" w:rsidRDefault="00366FE5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A4258" w:rsidRPr="00F15566" w:rsidRDefault="009A4258" w:rsidP="009A425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25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</w:t>
            </w:r>
            <w:r w:rsidR="00007FB7" w:rsidRPr="00007FB7">
              <w:rPr>
                <w:rFonts w:ascii="Times New Roman" w:hAnsi="Times New Roman" w:cs="Times New Roman"/>
                <w:sz w:val="24"/>
                <w:szCs w:val="24"/>
              </w:rPr>
              <w:t>осуществляется информационное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9A14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органами, иными территориальными органами федеральных органов исполнительной власти по Пензенской области</w:t>
            </w:r>
          </w:p>
          <w:p w:rsidR="00366FE5" w:rsidRDefault="00366FE5">
            <w:pPr>
              <w:pStyle w:val="ConsPlusNormal"/>
            </w:pPr>
          </w:p>
        </w:tc>
        <w:tc>
          <w:tcPr>
            <w:tcW w:w="2126" w:type="dxa"/>
          </w:tcPr>
          <w:p w:rsidR="00366FE5" w:rsidRDefault="00366FE5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1A4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245" w:type="dxa"/>
          </w:tcPr>
          <w:p w:rsidR="001A49FC" w:rsidRPr="00F15566" w:rsidRDefault="001A49F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в соответствии с </w:t>
            </w:r>
            <w:hyperlink r:id="rId5" w:history="1">
              <w:r w:rsidRPr="00F155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Положением</w:t>
              </w:r>
            </w:hyperlink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Пензенской области, и лицами, замещающими указанные должности, утвержденным постановлением Правительства Пензенской области от 27.02.2013 N 100-пП (с последующими изменениями)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007FB7" w:rsidRDefault="009A1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FB7">
              <w:rPr>
                <w:rFonts w:ascii="Times New Roman" w:hAnsi="Times New Roman" w:cs="Times New Roman"/>
                <w:sz w:val="24"/>
                <w:szCs w:val="24"/>
              </w:rPr>
              <w:t xml:space="preserve">Кадровой службой Министерства </w:t>
            </w:r>
            <w:r w:rsidR="000B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проверки о </w:t>
            </w:r>
            <w:r w:rsidR="000B63A8" w:rsidRPr="00F15566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w:t>
            </w:r>
            <w:r w:rsidR="000B6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1A4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245" w:type="dxa"/>
          </w:tcPr>
          <w:p w:rsidR="001A49FC" w:rsidRPr="00F15566" w:rsidRDefault="001A49F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подведомственных государственных и муниципальных организаций и учреждений по реализации </w:t>
            </w:r>
            <w:hyperlink r:id="rId6" w:history="1">
              <w:r w:rsidRPr="00F155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13.3</w:t>
              </w:r>
            </w:hyperlink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 273-ФЗ "О противодействии коррупции" и оказание им содействия в реализации мероприятий по противодействию коррупции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0B63A8" w:rsidRDefault="000B63A8" w:rsidP="000B6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A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анализ </w:t>
            </w:r>
            <w:r w:rsidRPr="000B63A8">
              <w:rPr>
                <w:rFonts w:ascii="Times New Roman" w:hAnsi="Times New Roman" w:cs="Times New Roman"/>
                <w:sz w:val="24"/>
                <w:szCs w:val="24"/>
              </w:rPr>
              <w:t>деятельности подведомственных государственных</w:t>
            </w:r>
            <w:r w:rsidR="00937FE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  <w:r w:rsidR="00937FEA"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hyperlink r:id="rId7" w:history="1">
              <w:r w:rsidR="00937FEA" w:rsidRPr="00F155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13.3</w:t>
              </w:r>
            </w:hyperlink>
            <w:r w:rsidR="00937FEA"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 273-ФЗ</w:t>
            </w:r>
            <w:r w:rsidR="009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Проведение проверочных мероприятий в соответствии с нормативными правовыми актами Российской Федерации и Пензенской области по выявленным случаям несоблюдения обязанностей, запретов, ограничений, а также требований о предотвращении или урегулировании конфликта интересов во взаимодействии с правоохранительными и контролирующими органами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Default="00EC0E2E" w:rsidP="00EC0E2E">
            <w:pPr>
              <w:spacing w:after="1" w:line="22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есоблюдения обязанностей, запретов,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не было.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Обеспечение привлечения виновных лиц к ответственности, в том числе с применением института увольнения гражданских служащими и муниципальных служащих (должностных лиц) в связи с утратой доверия, по каждому установленному факту несоблюдения лицами, замещающими государственные должности Пензенской области и муниципальные должности, а также гражданскими служащими и муниципальными служащими установленных в целях противодействия коррупции обязанностей, запретов, ограничений и требований о предотвращении или урегулировании конфликта интересов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EC0E2E" w:rsidRDefault="00EC0E2E" w:rsidP="00EC0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2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Министерства </w:t>
            </w:r>
            <w:r w:rsidR="00EA6515">
              <w:rPr>
                <w:rFonts w:ascii="Times New Roman" w:hAnsi="Times New Roman" w:cs="Times New Roman"/>
                <w:sz w:val="24"/>
                <w:szCs w:val="24"/>
              </w:rPr>
              <w:t>не привлекались.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применению руководителями исполнительных органов государственной власти Пензенской области и органов местного самоуправления муниципальных образований Пензенской области мер юридической ответственности в каждом случае совершения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должностными лицами коррупционных правонарушений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B87737" w:rsidRDefault="00EA6515" w:rsidP="00B8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Коррупционные правонарушения </w:t>
            </w:r>
            <w:r w:rsidR="00B87737">
              <w:rPr>
                <w:rFonts w:ascii="Times New Roman" w:hAnsi="Times New Roman" w:cs="Times New Roman"/>
                <w:sz w:val="24"/>
                <w:szCs w:val="24"/>
              </w:rPr>
              <w:t>в Министерстве не выявлены.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Обеспечение приведения региональных и муниципальных нормативных правовых актов в сфере противодействия коррупции в соответствие с федеральным законодательством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B87737" w:rsidRDefault="00B87737" w:rsidP="00B8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3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проводиться мониторинг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приведения их в соответствии с действующим законодательством</w:t>
            </w:r>
            <w:r w:rsidRPr="00B8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коррупциогенных факторов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B87737" w:rsidRDefault="00B87737" w:rsidP="00B8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проводиться на постоянной основе антикоррупционная экспертиза проектов </w:t>
            </w:r>
            <w:r w:rsidRPr="00B87737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C84048">
              <w:rPr>
                <w:rFonts w:ascii="Times New Roman" w:hAnsi="Times New Roman" w:cs="Times New Roman"/>
                <w:sz w:val="24"/>
                <w:szCs w:val="24"/>
              </w:rPr>
              <w:t xml:space="preserve"> - 4.5</w:t>
            </w:r>
          </w:p>
        </w:tc>
        <w:tc>
          <w:tcPr>
            <w:tcW w:w="5245" w:type="dxa"/>
          </w:tcPr>
          <w:p w:rsidR="00413357" w:rsidRPr="00F15566" w:rsidRDefault="0041335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едином региональном интернет-ресурсе для размещения проектов нормативных правовых актов в целях их общественного обсуждения и проведения независимой антикоррупционной экспертизы на официальном сайте Правительства Пензенской области в сети Интернет 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Default="00B87737" w:rsidP="00C840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на интернет-ресурсе в целях их общественного обсуждения и проведения независимой антикоррупционной экспертизы на официальном сайте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41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 оценки коррупционных рисков, возникающих при реализации ими своих функций, а также внесение изменений в перечни должностей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гражданской службы и муниципальной службы, замещение которых связано с коррупционными рисками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Default="00C84048" w:rsidP="00886A24">
            <w:pPr>
              <w:pStyle w:val="ConsPlusNormal"/>
              <w:jc w:val="both"/>
            </w:pPr>
            <w:r w:rsidRPr="0088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Министерством</w:t>
            </w:r>
            <w:r>
              <w:t xml:space="preserve"> </w:t>
            </w:r>
            <w:r w:rsidRPr="00C06CB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="00886A24" w:rsidRPr="00F15566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C06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6A24"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</w:t>
            </w:r>
            <w:r w:rsidR="00C06CB1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своих</w:t>
            </w:r>
            <w:r w:rsidR="00886A24"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обращений граждан и организаций, проведения анализа публикаций в средствах массовой информации, на интернет-ресурсах (сообщений блогеров в электронных средствах массовой информации и др.) по фактам коррупции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C06CB1" w:rsidRDefault="00C06CB1" w:rsidP="00C06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B1">
              <w:rPr>
                <w:rFonts w:ascii="Times New Roman" w:hAnsi="Times New Roman" w:cs="Times New Roman"/>
                <w:sz w:val="24"/>
                <w:szCs w:val="24"/>
              </w:rPr>
              <w:t>Сообщений связанных с коррупциогенными факторами не поступало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в установленной сфере деятельности на заседаниях общественных советов</w:t>
            </w:r>
          </w:p>
          <w:p w:rsidR="001A49FC" w:rsidRPr="00F15566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222E" w:rsidRPr="009E2935" w:rsidRDefault="00E7222E" w:rsidP="00E7222E">
            <w:pPr>
              <w:pStyle w:val="ConsPlusTitle"/>
              <w:spacing w:line="223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Вопросы антикоррупционной политике периодически вносятся в план работы общественного совета при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Министерстве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На заседание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общественного совета заслушан </w:t>
            </w:r>
            <w:r w:rsidRPr="001D7D9E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по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исполнению</w:t>
            </w:r>
            <w:r w:rsidRPr="001D7D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плана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Министерстве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ЖКХ и ГЗН Пензенской 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области на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9E29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1A49FC" w:rsidRPr="005C6273" w:rsidRDefault="001A49FC" w:rsidP="005C6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1A49FC" w:rsidTr="003802C8">
        <w:tc>
          <w:tcPr>
            <w:tcW w:w="675" w:type="dxa"/>
          </w:tcPr>
          <w:p w:rsidR="001A49FC" w:rsidRDefault="001A49FC">
            <w:pPr>
              <w:pStyle w:val="ConsPlusNormal"/>
            </w:pPr>
          </w:p>
        </w:tc>
        <w:tc>
          <w:tcPr>
            <w:tcW w:w="596" w:type="dxa"/>
          </w:tcPr>
          <w:p w:rsidR="001A49FC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5" w:type="dxa"/>
          </w:tcPr>
          <w:p w:rsidR="00DA0A37" w:rsidRPr="003802C8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C8">
              <w:rPr>
                <w:rFonts w:ascii="Times New Roman" w:hAnsi="Times New Roman" w:cs="Times New Roman"/>
                <w:sz w:val="24"/>
                <w:szCs w:val="24"/>
              </w:rPr>
              <w:t>Реализация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мер по соблюдению гражданскими служащими и муниципальными служащими запретов, ограничений и требований, установленных в целях противодействия коррупции</w:t>
            </w:r>
          </w:p>
          <w:p w:rsidR="001A49FC" w:rsidRPr="003802C8" w:rsidRDefault="001A49FC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A49FC" w:rsidRPr="003802C8" w:rsidRDefault="003802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2C8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 не привлекались</w:t>
            </w:r>
          </w:p>
        </w:tc>
        <w:tc>
          <w:tcPr>
            <w:tcW w:w="2126" w:type="dxa"/>
          </w:tcPr>
          <w:p w:rsidR="001A49FC" w:rsidRDefault="001A49FC">
            <w:pPr>
              <w:pStyle w:val="ConsPlusNormal"/>
            </w:pPr>
          </w:p>
        </w:tc>
      </w:tr>
      <w:tr w:rsidR="00413357" w:rsidTr="003802C8">
        <w:tc>
          <w:tcPr>
            <w:tcW w:w="675" w:type="dxa"/>
          </w:tcPr>
          <w:p w:rsidR="00413357" w:rsidRDefault="00413357">
            <w:pPr>
              <w:pStyle w:val="ConsPlusNormal"/>
            </w:pPr>
          </w:p>
        </w:tc>
        <w:tc>
          <w:tcPr>
            <w:tcW w:w="596" w:type="dxa"/>
          </w:tcPr>
          <w:p w:rsidR="00413357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СМИ для опубликования материалов, раскрывающих содержание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мер по противодействию коррупции и достигнутые результаты</w:t>
            </w:r>
          </w:p>
          <w:p w:rsidR="00413357" w:rsidRPr="00F15566" w:rsidRDefault="00413357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3357" w:rsidRDefault="00E7222E" w:rsidP="00E7222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r w:rsidRPr="00682F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редакциями центральных, городских и районных изданий, радио и телевидения по вопросам разъяснения жилищно-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коммунальной политики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Пензенской области, реализуемой через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граждан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плановом и оперативном порядке</w:t>
            </w:r>
          </w:p>
        </w:tc>
        <w:tc>
          <w:tcPr>
            <w:tcW w:w="2126" w:type="dxa"/>
          </w:tcPr>
          <w:p w:rsidR="00413357" w:rsidRDefault="00413357">
            <w:pPr>
              <w:pStyle w:val="ConsPlusNormal"/>
            </w:pPr>
          </w:p>
        </w:tc>
      </w:tr>
      <w:tr w:rsidR="00413357" w:rsidTr="003802C8">
        <w:tc>
          <w:tcPr>
            <w:tcW w:w="675" w:type="dxa"/>
          </w:tcPr>
          <w:p w:rsidR="00413357" w:rsidRDefault="00413357">
            <w:pPr>
              <w:pStyle w:val="ConsPlusNormal"/>
            </w:pPr>
          </w:p>
        </w:tc>
        <w:tc>
          <w:tcPr>
            <w:tcW w:w="596" w:type="dxa"/>
          </w:tcPr>
          <w:p w:rsidR="00413357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Пензенской области через официальный сайт Правительства Пензенской области и официальные сайты исполнительных органов государственной власти Пензенской области в информационно-коммуникационной сети "Интернет" о ходе реализации региональной антикоррупционной политики</w:t>
            </w:r>
          </w:p>
          <w:p w:rsidR="00413357" w:rsidRPr="00F15566" w:rsidRDefault="00413357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13357" w:rsidRDefault="00E7222E" w:rsidP="00E7222E">
            <w:pPr>
              <w:pStyle w:val="ConsPlusNormal"/>
              <w:jc w:val="both"/>
            </w:pP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682FE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плановом и оперативном порядке</w:t>
            </w:r>
          </w:p>
        </w:tc>
        <w:tc>
          <w:tcPr>
            <w:tcW w:w="2126" w:type="dxa"/>
          </w:tcPr>
          <w:p w:rsidR="00413357" w:rsidRDefault="00413357">
            <w:pPr>
              <w:pStyle w:val="ConsPlusNormal"/>
            </w:pPr>
          </w:p>
        </w:tc>
      </w:tr>
      <w:tr w:rsidR="00DA0A37" w:rsidTr="003802C8">
        <w:tc>
          <w:tcPr>
            <w:tcW w:w="67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96" w:type="dxa"/>
          </w:tcPr>
          <w:p w:rsidR="00DA0A37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  <w:p w:rsidR="00DA0A37" w:rsidRPr="00F15566" w:rsidRDefault="00DA0A37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0A37" w:rsidRDefault="00E7222E" w:rsidP="00AF49AE">
            <w:pPr>
              <w:pStyle w:val="ConsPlusNormal"/>
              <w:jc w:val="both"/>
            </w:pPr>
            <w:r w:rsidRPr="0021644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21644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приуроченное к Международному дню борьбы с коррупцией </w:t>
            </w:r>
            <w:r w:rsidRPr="002164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DA0A37" w:rsidRDefault="00DA0A37">
            <w:pPr>
              <w:pStyle w:val="ConsPlusNormal"/>
            </w:pPr>
          </w:p>
        </w:tc>
      </w:tr>
      <w:tr w:rsidR="00DA0A37" w:rsidTr="003802C8">
        <w:tc>
          <w:tcPr>
            <w:tcW w:w="67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96" w:type="dxa"/>
          </w:tcPr>
          <w:p w:rsidR="00DA0A37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Участие гражданских служащих, впервые поступивших на государственную гражданскую службу Пензенской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DA0A37" w:rsidRPr="00F15566" w:rsidRDefault="00DA0A37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0A37" w:rsidRDefault="00AF49AE" w:rsidP="00AF49AE">
            <w:pPr>
              <w:pStyle w:val="ConsPlusNormal"/>
              <w:jc w:val="both"/>
            </w:pPr>
            <w:r w:rsidRPr="00D021E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D021EC">
              <w:rPr>
                <w:rFonts w:ascii="Times New Roman" w:hAnsi="Times New Roman" w:cs="Times New Roman"/>
                <w:sz w:val="24"/>
                <w:szCs w:val="24"/>
              </w:rPr>
              <w:t>, которые впервые поступили на государственную гражданскую службу в обязательном порядке проходят обучение.</w:t>
            </w:r>
          </w:p>
        </w:tc>
        <w:tc>
          <w:tcPr>
            <w:tcW w:w="2126" w:type="dxa"/>
          </w:tcPr>
          <w:p w:rsidR="00DA0A37" w:rsidRDefault="00DA0A37">
            <w:pPr>
              <w:pStyle w:val="ConsPlusNormal"/>
            </w:pPr>
          </w:p>
        </w:tc>
      </w:tr>
      <w:tr w:rsidR="00DA0A37" w:rsidTr="003802C8">
        <w:tc>
          <w:tcPr>
            <w:tcW w:w="67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96" w:type="dxa"/>
          </w:tcPr>
          <w:p w:rsidR="00DA0A37" w:rsidRPr="00F15566" w:rsidRDefault="00DA0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245" w:type="dxa"/>
          </w:tcPr>
          <w:p w:rsidR="00DA0A37" w:rsidRPr="00F15566" w:rsidRDefault="00DA0A3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гражданских служащих, в должностные обязанности которых входит участие в проведении закупок товаров, работ, услуг для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DA0A37" w:rsidRPr="00F15566" w:rsidRDefault="00DA0A37" w:rsidP="00F1556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F49AE" w:rsidRPr="00F15566" w:rsidRDefault="00AF49AE" w:rsidP="00AF49AE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проходят </w:t>
            </w:r>
            <w:r w:rsidRPr="00F15566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</w:p>
          <w:p w:rsidR="00DA0A37" w:rsidRDefault="00DA0A37">
            <w:pPr>
              <w:pStyle w:val="ConsPlusNormal"/>
            </w:pPr>
          </w:p>
        </w:tc>
        <w:tc>
          <w:tcPr>
            <w:tcW w:w="2126" w:type="dxa"/>
          </w:tcPr>
          <w:p w:rsidR="00DA0A37" w:rsidRDefault="00DA0A37">
            <w:pPr>
              <w:pStyle w:val="ConsPlusNormal"/>
            </w:pPr>
          </w:p>
        </w:tc>
      </w:tr>
      <w:tr w:rsidR="00DA0A37" w:rsidTr="003802C8">
        <w:tc>
          <w:tcPr>
            <w:tcW w:w="67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96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245" w:type="dxa"/>
          </w:tcPr>
          <w:p w:rsidR="00DA0A37" w:rsidRDefault="00DA0A37">
            <w:pPr>
              <w:spacing w:after="1" w:line="22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2126" w:type="dxa"/>
          </w:tcPr>
          <w:p w:rsidR="00DA0A37" w:rsidRDefault="00DA0A37">
            <w:pPr>
              <w:pStyle w:val="ConsPlusNormal"/>
            </w:pPr>
          </w:p>
        </w:tc>
      </w:tr>
      <w:tr w:rsidR="00DA0A37" w:rsidTr="003802C8">
        <w:tc>
          <w:tcPr>
            <w:tcW w:w="67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96" w:type="dxa"/>
          </w:tcPr>
          <w:p w:rsidR="00DA0A37" w:rsidRDefault="00DA0A37">
            <w:pPr>
              <w:pStyle w:val="ConsPlusNormal"/>
            </w:pPr>
          </w:p>
        </w:tc>
        <w:tc>
          <w:tcPr>
            <w:tcW w:w="524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6095" w:type="dxa"/>
          </w:tcPr>
          <w:p w:rsidR="00DA0A37" w:rsidRDefault="00DA0A37">
            <w:pPr>
              <w:pStyle w:val="ConsPlusNormal"/>
            </w:pPr>
          </w:p>
        </w:tc>
        <w:tc>
          <w:tcPr>
            <w:tcW w:w="2126" w:type="dxa"/>
          </w:tcPr>
          <w:p w:rsidR="00DA0A37" w:rsidRDefault="00DA0A37">
            <w:pPr>
              <w:pStyle w:val="ConsPlusNormal"/>
            </w:pPr>
          </w:p>
        </w:tc>
      </w:tr>
    </w:tbl>
    <w:p w:rsidR="00366FE5" w:rsidRDefault="00366FE5">
      <w:pPr>
        <w:pStyle w:val="ConsPlusNormal"/>
        <w:jc w:val="both"/>
      </w:pPr>
    </w:p>
    <w:p w:rsidR="003802C8" w:rsidRDefault="0036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566">
        <w:rPr>
          <w:rFonts w:ascii="Times New Roman" w:hAnsi="Times New Roman" w:cs="Times New Roman"/>
          <w:sz w:val="24"/>
          <w:szCs w:val="24"/>
        </w:rPr>
        <w:t xml:space="preserve">Ответственный  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566">
        <w:rPr>
          <w:rFonts w:ascii="Times New Roman" w:hAnsi="Times New Roman" w:cs="Times New Roman"/>
          <w:sz w:val="24"/>
          <w:szCs w:val="24"/>
        </w:rPr>
        <w:t xml:space="preserve"> </w:t>
      </w:r>
      <w:r w:rsidR="003802C8">
        <w:rPr>
          <w:rFonts w:ascii="Times New Roman" w:hAnsi="Times New Roman" w:cs="Times New Roman"/>
          <w:sz w:val="24"/>
          <w:szCs w:val="24"/>
        </w:rPr>
        <w:t>Нач. управления правовой и</w:t>
      </w:r>
    </w:p>
    <w:p w:rsidR="00366FE5" w:rsidRPr="00F15566" w:rsidRDefault="003802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кадровой работы                                      </w:t>
      </w:r>
      <w:r w:rsidR="00366FE5" w:rsidRPr="00F15566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__________</w:t>
      </w:r>
      <w:r w:rsidR="00366FE5" w:rsidRPr="00F15566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22 23 40</w:t>
      </w:r>
    </w:p>
    <w:p w:rsidR="00366FE5" w:rsidRPr="00F15566" w:rsidRDefault="0036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566">
        <w:rPr>
          <w:rFonts w:ascii="Times New Roman" w:hAnsi="Times New Roman" w:cs="Times New Roman"/>
          <w:sz w:val="24"/>
          <w:szCs w:val="24"/>
        </w:rPr>
        <w:t xml:space="preserve">за составление 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02C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802C8">
        <w:rPr>
          <w:rFonts w:ascii="Times New Roman" w:hAnsi="Times New Roman" w:cs="Times New Roman"/>
          <w:sz w:val="24"/>
          <w:szCs w:val="24"/>
        </w:rPr>
        <w:t xml:space="preserve">  </w:t>
      </w:r>
      <w:r w:rsidRPr="00F155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15566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B0302C">
        <w:rPr>
          <w:rFonts w:ascii="Times New Roman" w:hAnsi="Times New Roman" w:cs="Times New Roman"/>
          <w:sz w:val="24"/>
          <w:szCs w:val="24"/>
        </w:rPr>
        <w:t xml:space="preserve">  </w:t>
      </w:r>
      <w:r w:rsidR="003802C8">
        <w:rPr>
          <w:rFonts w:ascii="Times New Roman" w:hAnsi="Times New Roman" w:cs="Times New Roman"/>
          <w:sz w:val="24"/>
          <w:szCs w:val="24"/>
        </w:rPr>
        <w:t xml:space="preserve">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1556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15566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  <w:r w:rsidR="00B030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5566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366FE5" w:rsidRPr="00F15566" w:rsidRDefault="0036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566">
        <w:rPr>
          <w:rFonts w:ascii="Times New Roman" w:hAnsi="Times New Roman" w:cs="Times New Roman"/>
          <w:sz w:val="24"/>
          <w:szCs w:val="24"/>
        </w:rPr>
        <w:t>отчета</w:t>
      </w:r>
    </w:p>
    <w:sectPr w:rsidR="00366FE5" w:rsidRPr="00F15566" w:rsidSect="00BB7F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E5"/>
    <w:rsid w:val="00007FB7"/>
    <w:rsid w:val="000B63A8"/>
    <w:rsid w:val="001A49FC"/>
    <w:rsid w:val="00366FE5"/>
    <w:rsid w:val="003802C8"/>
    <w:rsid w:val="0039797C"/>
    <w:rsid w:val="00413357"/>
    <w:rsid w:val="005C6273"/>
    <w:rsid w:val="00652FE9"/>
    <w:rsid w:val="00886A24"/>
    <w:rsid w:val="00937FEA"/>
    <w:rsid w:val="009A141F"/>
    <w:rsid w:val="009A3464"/>
    <w:rsid w:val="009A4258"/>
    <w:rsid w:val="00AF49AE"/>
    <w:rsid w:val="00B0302C"/>
    <w:rsid w:val="00B87737"/>
    <w:rsid w:val="00BB7FFD"/>
    <w:rsid w:val="00C06CB1"/>
    <w:rsid w:val="00C84048"/>
    <w:rsid w:val="00C97537"/>
    <w:rsid w:val="00DA0A37"/>
    <w:rsid w:val="00E7222E"/>
    <w:rsid w:val="00EA6515"/>
    <w:rsid w:val="00EC0E2E"/>
    <w:rsid w:val="00F02CFF"/>
    <w:rsid w:val="00F1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115A"/>
  <w15:chartTrackingRefBased/>
  <w15:docId w15:val="{4E6100D3-D381-4647-8F38-A51EC59F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F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C304B949FC19B9812A21BEDEDF6F1044B2DE908016C104382CF95097781E9DEB0BB90EAB9C47F4E7776738020315BD8EE2045AoB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C304B949FC19B9812A21BEDEDF6F1044B2DE908016C104382CF95097781E9DEB0BB90EAB9C47F4E7776738020315BD8EE2045AoBA5M" TargetMode="External"/><Relationship Id="rId5" Type="http://schemas.openxmlformats.org/officeDocument/2006/relationships/hyperlink" Target="consultantplus://offline/ref=F4C1B4079A3915D342E0E9E3C55E265787CD8048CF0B3B1446AB3B258222BEE47A35768B14B9E18E4F5F48BFB5B7FA65D56A43A981072B21F97EF213lE7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E5EC-6A44-4F50-AE17-75032EFF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2022-01-18T14:12:00Z</cp:lastPrinted>
  <dcterms:created xsi:type="dcterms:W3CDTF">2022-01-18T09:57:00Z</dcterms:created>
  <dcterms:modified xsi:type="dcterms:W3CDTF">2022-01-18T14:13:00Z</dcterms:modified>
</cp:coreProperties>
</file>