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E4816" w14:textId="77777777" w:rsidR="00CB685D" w:rsidRDefault="00CB685D" w:rsidP="00CB685D">
      <w:pPr>
        <w:jc w:val="center"/>
        <w:rPr>
          <w:b/>
          <w:sz w:val="24"/>
          <w:szCs w:val="24"/>
        </w:rPr>
      </w:pPr>
    </w:p>
    <w:p w14:paraId="07406058" w14:textId="77777777" w:rsidR="00CB685D" w:rsidRPr="00993F28" w:rsidRDefault="00CB685D" w:rsidP="00CB685D">
      <w:pPr>
        <w:jc w:val="center"/>
        <w:rPr>
          <w:b/>
          <w:sz w:val="24"/>
          <w:szCs w:val="24"/>
        </w:rPr>
      </w:pPr>
      <w:r w:rsidRPr="00993F28">
        <w:rPr>
          <w:b/>
          <w:sz w:val="24"/>
          <w:szCs w:val="24"/>
        </w:rPr>
        <w:t>Опросный лист</w:t>
      </w:r>
    </w:p>
    <w:p w14:paraId="4BBCB61B" w14:textId="77777777" w:rsidR="00CB685D" w:rsidRPr="00F93256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для проведения публичных консультаций</w:t>
      </w:r>
    </w:p>
    <w:p w14:paraId="21A3151C" w14:textId="77777777" w:rsidR="00CB685D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по проекту нормативного правового акта</w:t>
      </w:r>
    </w:p>
    <w:p w14:paraId="086D8AD9" w14:textId="77777777" w:rsidR="00CB685D" w:rsidRPr="00F93256" w:rsidRDefault="00CB685D" w:rsidP="00CB685D">
      <w:pPr>
        <w:jc w:val="center"/>
        <w:rPr>
          <w:b/>
          <w:color w:val="000000"/>
          <w:sz w:val="24"/>
          <w:szCs w:val="24"/>
          <w:u w:val="single"/>
        </w:rPr>
      </w:pPr>
    </w:p>
    <w:p w14:paraId="237CFD17" w14:textId="1519F7F9" w:rsidR="00CB685D" w:rsidRPr="00BB1D08" w:rsidRDefault="00CB685D" w:rsidP="00BB1D08">
      <w:pPr>
        <w:pStyle w:val="ConsPlusTitle"/>
        <w:jc w:val="center"/>
        <w:rPr>
          <w:b w:val="0"/>
          <w:szCs w:val="24"/>
          <w:u w:val="single"/>
        </w:rPr>
      </w:pPr>
      <w:r w:rsidRPr="00BB1D08">
        <w:rPr>
          <w:szCs w:val="24"/>
          <w:u w:val="single"/>
        </w:rPr>
        <w:t xml:space="preserve">проект </w:t>
      </w:r>
      <w:r w:rsidR="00BF0D0C" w:rsidRPr="00BB1D08">
        <w:rPr>
          <w:szCs w:val="24"/>
          <w:u w:val="single"/>
        </w:rPr>
        <w:t>закона Пензенской области «</w:t>
      </w:r>
      <w:r w:rsidR="00BB1D08" w:rsidRPr="00BB1D08">
        <w:rPr>
          <w:szCs w:val="24"/>
          <w:u w:val="single"/>
        </w:rPr>
        <w:t>О внесении изменений в статью 3</w:t>
      </w:r>
      <w:r w:rsidR="00BB1D08" w:rsidRPr="00BB1D08">
        <w:rPr>
          <w:szCs w:val="24"/>
          <w:u w:val="single"/>
          <w:vertAlign w:val="superscript"/>
        </w:rPr>
        <w:t>1</w:t>
      </w:r>
      <w:r w:rsidR="00BB1D08" w:rsidRPr="00BB1D08">
        <w:rPr>
          <w:szCs w:val="24"/>
          <w:u w:val="single"/>
        </w:rPr>
        <w:t xml:space="preserve"> Закона Пензенской области </w:t>
      </w:r>
      <w:r w:rsidR="00BB1D08" w:rsidRPr="00BB1D08">
        <w:rPr>
          <w:szCs w:val="24"/>
          <w:u w:val="single"/>
        </w:rPr>
        <w:t>«</w:t>
      </w:r>
      <w:r w:rsidR="00BB1D08" w:rsidRPr="00BB1D08">
        <w:rPr>
          <w:szCs w:val="24"/>
          <w:u w:val="single"/>
        </w:rPr>
        <w:t>Кодекс Пензенской области об административных правонарушениях</w:t>
      </w:r>
      <w:bookmarkStart w:id="0" w:name="_GoBack"/>
      <w:bookmarkEnd w:id="0"/>
      <w:r w:rsidR="00BF0D0C" w:rsidRPr="00BB1D08">
        <w:rPr>
          <w:szCs w:val="24"/>
          <w:u w:val="single"/>
        </w:rPr>
        <w:t xml:space="preserve">» </w:t>
      </w:r>
    </w:p>
    <w:p w14:paraId="0D061847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3DDE02C2" w14:textId="77777777" w:rsidR="00CB685D" w:rsidRPr="00993F28" w:rsidRDefault="00CB685D" w:rsidP="00CB685D">
      <w:pPr>
        <w:ind w:firstLine="709"/>
        <w:jc w:val="both"/>
        <w:rPr>
          <w:sz w:val="24"/>
          <w:szCs w:val="24"/>
        </w:rPr>
      </w:pPr>
      <w:r w:rsidRPr="00993F28">
        <w:rPr>
          <w:sz w:val="24"/>
          <w:szCs w:val="24"/>
        </w:rPr>
        <w:t>Контактная информация об участнике публичных консультаций</w:t>
      </w:r>
    </w:p>
    <w:p w14:paraId="091C9157" w14:textId="77777777" w:rsidR="00CB685D" w:rsidRPr="00993F28" w:rsidRDefault="00CB685D" w:rsidP="00CB685D">
      <w:pPr>
        <w:ind w:firstLine="709"/>
        <w:jc w:val="both"/>
        <w:rPr>
          <w:sz w:val="24"/>
          <w:szCs w:val="24"/>
        </w:rPr>
      </w:pPr>
    </w:p>
    <w:p w14:paraId="28006750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Наименование участника</w:t>
      </w:r>
      <w:r>
        <w:rPr>
          <w:sz w:val="24"/>
          <w:szCs w:val="24"/>
        </w:rPr>
        <w:t xml:space="preserve"> (организации): ___________________________</w:t>
      </w:r>
      <w:r w:rsidRPr="00993F28">
        <w:rPr>
          <w:sz w:val="24"/>
          <w:szCs w:val="24"/>
        </w:rPr>
        <w:t>____________________</w:t>
      </w:r>
    </w:p>
    <w:p w14:paraId="32881E16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Сфера деятельности участника: 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_______________</w:t>
      </w:r>
    </w:p>
    <w:p w14:paraId="2AF70A69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Фамилия, имя, отчество контактного лица: 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</w:t>
      </w:r>
    </w:p>
    <w:p w14:paraId="62571E82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Номер контактного телефона: _______________________________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</w:t>
      </w:r>
    </w:p>
    <w:p w14:paraId="433A3C31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Адрес электронной почты: ________________________________</w:t>
      </w:r>
      <w:r>
        <w:rPr>
          <w:sz w:val="24"/>
          <w:szCs w:val="24"/>
        </w:rPr>
        <w:t>______________</w:t>
      </w:r>
      <w:r w:rsidRPr="00993F28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</w:p>
    <w:p w14:paraId="2C23EAE9" w14:textId="77777777" w:rsidR="00CB685D" w:rsidRDefault="00CB685D" w:rsidP="00CB685D">
      <w:pPr>
        <w:jc w:val="center"/>
        <w:rPr>
          <w:sz w:val="24"/>
          <w:szCs w:val="24"/>
        </w:rPr>
      </w:pPr>
    </w:p>
    <w:p w14:paraId="78F7AE94" w14:textId="77777777"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Перечень вопросов,</w:t>
      </w:r>
    </w:p>
    <w:p w14:paraId="50F15DF9" w14:textId="77777777"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обсуждаемых в ходе проведения публичных консультаций</w:t>
      </w:r>
    </w:p>
    <w:p w14:paraId="56AEFD2F" w14:textId="77777777" w:rsidR="00CB685D" w:rsidRPr="00993F28" w:rsidRDefault="00CB685D" w:rsidP="00CB685D">
      <w:pPr>
        <w:jc w:val="center"/>
        <w:rPr>
          <w:sz w:val="24"/>
          <w:szCs w:val="24"/>
        </w:rPr>
      </w:pPr>
    </w:p>
    <w:p w14:paraId="1233EB37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1. \насколько цель предлагаемого правового регулирования соотносится с проблемой, на решение которой оно направлено?</w:t>
      </w:r>
    </w:p>
    <w:p w14:paraId="6CD3491C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14:paraId="00A8B6DB" w14:textId="77777777" w:rsidR="00CB685D" w:rsidRDefault="00CB685D" w:rsidP="00CB685D">
      <w:pPr>
        <w:jc w:val="both"/>
        <w:rPr>
          <w:sz w:val="24"/>
          <w:szCs w:val="24"/>
        </w:rPr>
      </w:pPr>
    </w:p>
    <w:p w14:paraId="637B907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2. Достигнет ли, на Ваш взгляд, предлагаемое правовое регулирование тех целей, на которые оно направлено?</w:t>
      </w:r>
    </w:p>
    <w:p w14:paraId="16618205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14:paraId="35C5AA85" w14:textId="77777777" w:rsidR="00CB685D" w:rsidRDefault="00CB685D" w:rsidP="00CB685D">
      <w:pPr>
        <w:jc w:val="both"/>
        <w:rPr>
          <w:sz w:val="24"/>
          <w:szCs w:val="24"/>
        </w:rPr>
      </w:pPr>
    </w:p>
    <w:p w14:paraId="7B2B8CB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3. Является ли выбранный вариан</w:t>
      </w:r>
      <w:r>
        <w:rPr>
          <w:sz w:val="24"/>
          <w:szCs w:val="24"/>
        </w:rPr>
        <w:t xml:space="preserve">т решения проблемы оптимальным </w:t>
      </w:r>
    </w:p>
    <w:p w14:paraId="50C1ADCE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31359E90" w14:textId="77777777" w:rsidR="00CB685D" w:rsidRDefault="00CB685D" w:rsidP="00CB685D">
      <w:pPr>
        <w:jc w:val="both"/>
        <w:rPr>
          <w:sz w:val="24"/>
          <w:szCs w:val="24"/>
        </w:rPr>
      </w:pPr>
    </w:p>
    <w:p w14:paraId="7110D546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 xml:space="preserve">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 </w:t>
      </w:r>
    </w:p>
    <w:p w14:paraId="2DD2CBE7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0AE51EEF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12E06B47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5. Оцените, насколько понятно прописаны административные процедуры, реализуемые ответственными органами государственной власти, насколько точно и недвусмысленно прописаны властные функции и полномочия?</w:t>
      </w:r>
    </w:p>
    <w:p w14:paraId="46803BF7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40893CE9" w14:textId="77777777" w:rsidR="00CB685D" w:rsidRDefault="00CB685D" w:rsidP="00CB685D">
      <w:pPr>
        <w:jc w:val="both"/>
        <w:rPr>
          <w:sz w:val="24"/>
          <w:szCs w:val="24"/>
        </w:rPr>
      </w:pPr>
    </w:p>
    <w:p w14:paraId="6BF289BD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14:paraId="529B025B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(например:</w:t>
      </w:r>
    </w:p>
    <w:p w14:paraId="1FB65013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приводит ли исполнение положений проекта акта к возникновению избыточных обязанностей субъектов предпринимательской и инвестиционной деятельности;</w:t>
      </w:r>
    </w:p>
    <w:p w14:paraId="302ABBC6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приводит ли исполнение положений проекта акта к необоснованному существенному росту расходов или появлению новых необоснованных расходов субъекта предпринимательской и инвестиционной деятельности;</w:t>
      </w:r>
    </w:p>
    <w:p w14:paraId="727270B8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создает ли исполнение положений проекта акта существенные риски ведения предпринимательской и инвестиционной деятельности;</w:t>
      </w:r>
    </w:p>
    <w:p w14:paraId="2B5B4239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ли проект акта возникновению необоснованных прав органов государственной власти и должностных лиц)</w:t>
      </w:r>
    </w:p>
    <w:p w14:paraId="67085674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5E98080" w14:textId="77777777" w:rsidR="00CB685D" w:rsidRDefault="00CB685D" w:rsidP="00CB685D">
      <w:pPr>
        <w:jc w:val="both"/>
        <w:rPr>
          <w:sz w:val="24"/>
          <w:szCs w:val="24"/>
        </w:rPr>
      </w:pPr>
    </w:p>
    <w:p w14:paraId="29F3789B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 каким последствиям для субъектов предпринимательской и инвестиционной деятельности может привести принятие нового правового регулирования? (приведите примеры)</w:t>
      </w:r>
    </w:p>
    <w:p w14:paraId="7C669E6F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7D8F726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298E12CC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 издержки (упущенная выгода) могут возникнуть у субъектов предпринимательской и инвестиционной деятельности при проведении предлагаемого регулирования?</w:t>
      </w:r>
    </w:p>
    <w:p w14:paraId="4A73D31B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58769916" w14:textId="77777777" w:rsidR="00CB685D" w:rsidRDefault="00CB685D" w:rsidP="00CB685D">
      <w:pPr>
        <w:jc w:val="both"/>
        <w:rPr>
          <w:sz w:val="24"/>
          <w:szCs w:val="24"/>
        </w:rPr>
      </w:pPr>
    </w:p>
    <w:p w14:paraId="58DBB882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</w:p>
    <w:p w14:paraId="00423310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6ADAC81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4FBF937A" w14:textId="77777777" w:rsidR="00CB685D" w:rsidRDefault="00CB685D" w:rsidP="00CB685D">
      <w:pPr>
        <w:jc w:val="both"/>
        <w:rPr>
          <w:sz w:val="24"/>
          <w:szCs w:val="24"/>
        </w:rPr>
      </w:pPr>
    </w:p>
    <w:p w14:paraId="03898389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10. Требуется ли переходный период для вступления в силу предлагаемого правового регулирования, какие ограничения по срокам введения нового правового регулирования необходимо учесть?</w:t>
      </w:r>
    </w:p>
    <w:p w14:paraId="4D87C941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6D409C13" w14:textId="77777777" w:rsidR="00CB685D" w:rsidRDefault="00CB685D" w:rsidP="00CB685D">
      <w:pPr>
        <w:jc w:val="both"/>
        <w:rPr>
          <w:sz w:val="24"/>
          <w:szCs w:val="24"/>
        </w:rPr>
      </w:pPr>
    </w:p>
    <w:p w14:paraId="62B08075" w14:textId="0E37709A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F0D0C">
        <w:rPr>
          <w:sz w:val="24"/>
          <w:szCs w:val="24"/>
        </w:rPr>
        <w:t>1</w:t>
      </w:r>
      <w:r w:rsidRPr="00993F28">
        <w:rPr>
          <w:sz w:val="24"/>
          <w:szCs w:val="24"/>
        </w:rPr>
        <w:t>. Иные предложения и замечания, которые, по Вашему мнению, целесообразно учесть при проведении оценки регулирующего воздействия нормативного правового акта и его принятии.</w:t>
      </w:r>
    </w:p>
    <w:p w14:paraId="283CF69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5CC38B9" w14:textId="77777777" w:rsidR="00CB685D" w:rsidRPr="009B7940" w:rsidRDefault="00CB685D" w:rsidP="00CB685D">
      <w:pPr>
        <w:jc w:val="right"/>
        <w:rPr>
          <w:szCs w:val="16"/>
        </w:rPr>
      </w:pPr>
      <w:r>
        <w:rPr>
          <w:szCs w:val="16"/>
        </w:rPr>
        <w:t xml:space="preserve"> </w:t>
      </w:r>
    </w:p>
    <w:p w14:paraId="46A8EA72" w14:textId="77777777" w:rsidR="00CB685D" w:rsidRDefault="00CB685D" w:rsidP="00CB685D"/>
    <w:p w14:paraId="5936FE11" w14:textId="77777777" w:rsidR="007A0BB5" w:rsidRDefault="007A0BB5"/>
    <w:sectPr w:rsidR="007A0BB5" w:rsidSect="009B7940">
      <w:pgSz w:w="12240" w:h="15840"/>
      <w:pgMar w:top="426" w:right="900" w:bottom="56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61A"/>
    <w:rsid w:val="000E261A"/>
    <w:rsid w:val="004B73B5"/>
    <w:rsid w:val="007A0BB5"/>
    <w:rsid w:val="00BB1D08"/>
    <w:rsid w:val="00BF0D0C"/>
    <w:rsid w:val="00C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B136"/>
  <w15:chartTrackingRefBased/>
  <w15:docId w15:val="{F034EB82-9239-4B5A-9CB6-735A415A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3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3B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B1D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2022-06-24T15:12:00Z</cp:lastPrinted>
  <dcterms:created xsi:type="dcterms:W3CDTF">2021-12-13T07:51:00Z</dcterms:created>
  <dcterms:modified xsi:type="dcterms:W3CDTF">2022-10-14T13:56:00Z</dcterms:modified>
</cp:coreProperties>
</file>