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5A" w:rsidRPr="00F8735A" w:rsidRDefault="00F8735A" w:rsidP="00F8735A">
      <w:pPr>
        <w:pStyle w:val="ConsPlusTitlePage"/>
        <w:rPr>
          <w:rFonts w:ascii="Times New Roman" w:hAnsi="Times New Roman" w:cs="Times New Roman"/>
          <w:sz w:val="26"/>
          <w:szCs w:val="26"/>
        </w:rPr>
      </w:pPr>
      <w:r w:rsidRPr="00F8735A">
        <w:rPr>
          <w:rFonts w:ascii="Times New Roman" w:hAnsi="Times New Roman" w:cs="Times New Roman"/>
          <w:sz w:val="26"/>
          <w:szCs w:val="26"/>
        </w:rPr>
        <w:t xml:space="preserve">Документ предоставлен </w:t>
      </w:r>
      <w:hyperlink r:id="rId5" w:history="1">
        <w:proofErr w:type="spellStart"/>
        <w:r w:rsidRPr="00F8735A">
          <w:rPr>
            <w:rFonts w:ascii="Times New Roman" w:hAnsi="Times New Roman" w:cs="Times New Roman"/>
            <w:color w:val="0000FF"/>
            <w:sz w:val="26"/>
            <w:szCs w:val="26"/>
          </w:rPr>
          <w:t>КонсультантПлюс</w:t>
        </w:r>
        <w:proofErr w:type="spellEnd"/>
      </w:hyperlink>
      <w:r w:rsidRPr="00F8735A">
        <w:rPr>
          <w:rFonts w:ascii="Times New Roman" w:hAnsi="Times New Roman" w:cs="Times New Roman"/>
          <w:sz w:val="26"/>
          <w:szCs w:val="26"/>
        </w:rPr>
        <w:br/>
      </w:r>
    </w:p>
    <w:p w:rsidR="00F8735A" w:rsidRPr="00F8735A" w:rsidRDefault="00F8735A" w:rsidP="00F8735A">
      <w:pPr>
        <w:pStyle w:val="ConsPlusNormal"/>
        <w:jc w:val="both"/>
        <w:outlineLvl w:val="0"/>
        <w:rPr>
          <w:rFonts w:ascii="Times New Roman" w:hAnsi="Times New Roman" w:cs="Times New Roman"/>
          <w:sz w:val="26"/>
          <w:szCs w:val="26"/>
        </w:rPr>
      </w:pPr>
    </w:p>
    <w:p w:rsidR="00F8735A" w:rsidRPr="00F8735A" w:rsidRDefault="00F8735A" w:rsidP="00F8735A">
      <w:pPr>
        <w:pStyle w:val="ConsPlusTitle"/>
        <w:jc w:val="center"/>
        <w:outlineLvl w:val="0"/>
        <w:rPr>
          <w:rFonts w:ascii="Times New Roman" w:hAnsi="Times New Roman" w:cs="Times New Roman"/>
          <w:sz w:val="26"/>
          <w:szCs w:val="26"/>
        </w:rPr>
      </w:pPr>
      <w:r w:rsidRPr="00F8735A">
        <w:rPr>
          <w:rFonts w:ascii="Times New Roman" w:hAnsi="Times New Roman" w:cs="Times New Roman"/>
          <w:sz w:val="26"/>
          <w:szCs w:val="26"/>
        </w:rPr>
        <w:t>МИНИСТЕРСТВО СТРОИТЕЛЬСТВА И ЖИЛИЩНО-КОММУНАЛЬНОГО</w:t>
      </w: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ХОЗЯЙСТВА РОССИЙСКОЙ ФЕДЕРАЦИИ</w:t>
      </w:r>
    </w:p>
    <w:p w:rsidR="00F8735A" w:rsidRPr="00F8735A" w:rsidRDefault="00F8735A" w:rsidP="00F8735A">
      <w:pPr>
        <w:pStyle w:val="ConsPlusTitle"/>
        <w:jc w:val="both"/>
        <w:rPr>
          <w:rFonts w:ascii="Times New Roman" w:hAnsi="Times New Roman" w:cs="Times New Roman"/>
          <w:sz w:val="26"/>
          <w:szCs w:val="26"/>
        </w:rPr>
      </w:pP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ПРИКАЗ</w:t>
      </w: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от 11 ноября 2021 г. N 817/</w:t>
      </w:r>
      <w:proofErr w:type="spellStart"/>
      <w:proofErr w:type="gramStart"/>
      <w:r w:rsidRPr="00F8735A">
        <w:rPr>
          <w:rFonts w:ascii="Times New Roman" w:hAnsi="Times New Roman" w:cs="Times New Roman"/>
          <w:sz w:val="26"/>
          <w:szCs w:val="26"/>
        </w:rPr>
        <w:t>пр</w:t>
      </w:r>
      <w:proofErr w:type="spellEnd"/>
      <w:proofErr w:type="gramEnd"/>
    </w:p>
    <w:p w:rsidR="00F8735A" w:rsidRPr="00F8735A" w:rsidRDefault="00F8735A" w:rsidP="00F8735A">
      <w:pPr>
        <w:pStyle w:val="ConsPlusTitle"/>
        <w:jc w:val="both"/>
        <w:rPr>
          <w:rFonts w:ascii="Times New Roman" w:hAnsi="Times New Roman" w:cs="Times New Roman"/>
          <w:sz w:val="26"/>
          <w:szCs w:val="26"/>
        </w:rPr>
      </w:pP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ОБ УТВЕРЖДЕНИИ МЕТОДИЧЕСКИХ РЕКОМЕНДАЦИЙ</w:t>
      </w: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ПО ФОРМИРОВАНИЮ СУБЪЕКТАМИ РОССИЙСКОЙ ФЕДЕРАЦИИ</w:t>
      </w: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РЕГИОНАЛЬНЫХ АДРЕСНЫХ ПРОГРАММ ПО ПЕРЕСЕЛЕНИЮ</w:t>
      </w: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ГРАЖДАН ИЗ АВАРИЙНОГО ЖИЛИЩНОГО ФОНДА</w:t>
      </w:r>
    </w:p>
    <w:p w:rsidR="00F8735A" w:rsidRPr="00F8735A" w:rsidRDefault="00F8735A" w:rsidP="00F8735A">
      <w:pPr>
        <w:spacing w:after="0" w:line="240" w:lineRule="auto"/>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35A" w:rsidRPr="00F873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35A" w:rsidRPr="00F8735A" w:rsidRDefault="00F8735A" w:rsidP="00F8735A">
            <w:pPr>
              <w:spacing w:after="0" w:line="240" w:lineRule="auto"/>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F8735A" w:rsidRDefault="00F8735A" w:rsidP="00F8735A">
            <w:pPr>
              <w:spacing w:after="0" w:line="240" w:lineRule="auto"/>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35A" w:rsidRPr="00F8735A" w:rsidRDefault="00F8735A" w:rsidP="00F8735A">
            <w:pPr>
              <w:pStyle w:val="ConsPlusNormal"/>
              <w:jc w:val="center"/>
              <w:rPr>
                <w:rFonts w:ascii="Times New Roman" w:hAnsi="Times New Roman" w:cs="Times New Roman"/>
                <w:sz w:val="26"/>
                <w:szCs w:val="26"/>
              </w:rPr>
            </w:pPr>
            <w:r w:rsidRPr="00F8735A">
              <w:rPr>
                <w:rFonts w:ascii="Times New Roman" w:hAnsi="Times New Roman" w:cs="Times New Roman"/>
                <w:color w:val="392C69"/>
                <w:sz w:val="26"/>
                <w:szCs w:val="26"/>
              </w:rPr>
              <w:t>Список изменяющих документов</w:t>
            </w:r>
          </w:p>
          <w:p w:rsidR="00F8735A" w:rsidRPr="00F8735A" w:rsidRDefault="00F8735A" w:rsidP="00F8735A">
            <w:pPr>
              <w:pStyle w:val="ConsPlusNormal"/>
              <w:jc w:val="center"/>
              <w:rPr>
                <w:rFonts w:ascii="Times New Roman" w:hAnsi="Times New Roman" w:cs="Times New Roman"/>
                <w:sz w:val="26"/>
                <w:szCs w:val="26"/>
              </w:rPr>
            </w:pPr>
            <w:r w:rsidRPr="00F8735A">
              <w:rPr>
                <w:rFonts w:ascii="Times New Roman" w:hAnsi="Times New Roman" w:cs="Times New Roman"/>
                <w:color w:val="392C69"/>
                <w:sz w:val="26"/>
                <w:szCs w:val="26"/>
              </w:rPr>
              <w:t xml:space="preserve">(в ред. Приказов Минстроя России от 18.04.2022 </w:t>
            </w:r>
            <w:hyperlink r:id="rId6" w:history="1">
              <w:r w:rsidRPr="00F8735A">
                <w:rPr>
                  <w:rFonts w:ascii="Times New Roman" w:hAnsi="Times New Roman" w:cs="Times New Roman"/>
                  <w:color w:val="0000FF"/>
                  <w:sz w:val="26"/>
                  <w:szCs w:val="26"/>
                </w:rPr>
                <w:t>N 291/</w:t>
              </w:r>
              <w:proofErr w:type="spellStart"/>
              <w:proofErr w:type="gramStart"/>
              <w:r w:rsidRPr="00F8735A">
                <w:rPr>
                  <w:rFonts w:ascii="Times New Roman" w:hAnsi="Times New Roman" w:cs="Times New Roman"/>
                  <w:color w:val="0000FF"/>
                  <w:sz w:val="26"/>
                  <w:szCs w:val="26"/>
                </w:rPr>
                <w:t>пр</w:t>
              </w:r>
              <w:proofErr w:type="spellEnd"/>
              <w:proofErr w:type="gramEnd"/>
            </w:hyperlink>
            <w:r w:rsidRPr="00F8735A">
              <w:rPr>
                <w:rFonts w:ascii="Times New Roman" w:hAnsi="Times New Roman" w:cs="Times New Roman"/>
                <w:color w:val="392C69"/>
                <w:sz w:val="26"/>
                <w:szCs w:val="26"/>
              </w:rPr>
              <w:t>,</w:t>
            </w:r>
          </w:p>
          <w:p w:rsidR="00F8735A" w:rsidRPr="00F8735A" w:rsidRDefault="00F8735A" w:rsidP="00F8735A">
            <w:pPr>
              <w:pStyle w:val="ConsPlusNormal"/>
              <w:jc w:val="center"/>
              <w:rPr>
                <w:rFonts w:ascii="Times New Roman" w:hAnsi="Times New Roman" w:cs="Times New Roman"/>
                <w:sz w:val="26"/>
                <w:szCs w:val="26"/>
              </w:rPr>
            </w:pPr>
            <w:r w:rsidRPr="00F8735A">
              <w:rPr>
                <w:rFonts w:ascii="Times New Roman" w:hAnsi="Times New Roman" w:cs="Times New Roman"/>
                <w:color w:val="392C69"/>
                <w:sz w:val="26"/>
                <w:szCs w:val="26"/>
              </w:rPr>
              <w:t xml:space="preserve">от 24.05.2022 </w:t>
            </w:r>
            <w:hyperlink r:id="rId7" w:history="1">
              <w:r w:rsidRPr="00F8735A">
                <w:rPr>
                  <w:rFonts w:ascii="Times New Roman" w:hAnsi="Times New Roman" w:cs="Times New Roman"/>
                  <w:color w:val="0000FF"/>
                  <w:sz w:val="26"/>
                  <w:szCs w:val="26"/>
                </w:rPr>
                <w:t>N 402/</w:t>
              </w:r>
              <w:proofErr w:type="spellStart"/>
              <w:proofErr w:type="gramStart"/>
              <w:r w:rsidRPr="00F8735A">
                <w:rPr>
                  <w:rFonts w:ascii="Times New Roman" w:hAnsi="Times New Roman" w:cs="Times New Roman"/>
                  <w:color w:val="0000FF"/>
                  <w:sz w:val="26"/>
                  <w:szCs w:val="26"/>
                </w:rPr>
                <w:t>пр</w:t>
              </w:r>
              <w:proofErr w:type="spellEnd"/>
              <w:proofErr w:type="gramEnd"/>
            </w:hyperlink>
            <w:r w:rsidRPr="00F8735A">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F8735A" w:rsidRDefault="00F8735A" w:rsidP="00F8735A">
            <w:pPr>
              <w:spacing w:after="0" w:line="240" w:lineRule="auto"/>
              <w:rPr>
                <w:rFonts w:ascii="Times New Roman" w:hAnsi="Times New Roman" w:cs="Times New Roman"/>
                <w:sz w:val="26"/>
                <w:szCs w:val="26"/>
              </w:rPr>
            </w:pPr>
          </w:p>
        </w:tc>
      </w:tr>
    </w:tbl>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В целях координации деятельности и методического обеспечения подготовки субъектами Российской Федерации региональных адресных программ по переселению граждан из аварийного жилищного фонда в соответствии с требованиями </w:t>
      </w:r>
      <w:hyperlink r:id="rId8" w:history="1">
        <w:r w:rsidRPr="00F8735A">
          <w:rPr>
            <w:rFonts w:ascii="Times New Roman" w:hAnsi="Times New Roman" w:cs="Times New Roman"/>
            <w:color w:val="0000FF"/>
            <w:sz w:val="26"/>
            <w:szCs w:val="26"/>
          </w:rPr>
          <w:t>части 2.3 статьи 16</w:t>
        </w:r>
      </w:hyperlink>
      <w:r w:rsidRPr="00F8735A">
        <w:rPr>
          <w:rFonts w:ascii="Times New Roman" w:hAnsi="Times New Roman" w:cs="Times New Roman"/>
          <w:sz w:val="26"/>
          <w:szCs w:val="26"/>
        </w:rP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 xml:space="preserve">2019, N 52, ст. 7791) в рамках реализации полномочий, предусмотренных </w:t>
      </w:r>
      <w:hyperlink r:id="rId9" w:history="1">
        <w:r w:rsidRPr="00F8735A">
          <w:rPr>
            <w:rFonts w:ascii="Times New Roman" w:hAnsi="Times New Roman" w:cs="Times New Roman"/>
            <w:color w:val="0000FF"/>
            <w:sz w:val="26"/>
            <w:szCs w:val="26"/>
          </w:rPr>
          <w:t>подпунктом 5.4.38 пункта 5</w:t>
        </w:r>
      </w:hyperlink>
      <w:r w:rsidRPr="00F8735A">
        <w:rPr>
          <w:rFonts w:ascii="Times New Roman" w:hAnsi="Times New Roman" w:cs="Times New Roman"/>
          <w:sz w:val="26"/>
          <w:szCs w:val="26"/>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года N 1038 (Собрание законодательства Российской Федерации, 2013, N 47, ст. 6117), и в связи с принятием Федерального </w:t>
      </w:r>
      <w:hyperlink r:id="rId10" w:history="1">
        <w:r w:rsidRPr="00F8735A">
          <w:rPr>
            <w:rFonts w:ascii="Times New Roman" w:hAnsi="Times New Roman" w:cs="Times New Roman"/>
            <w:color w:val="0000FF"/>
            <w:sz w:val="26"/>
            <w:szCs w:val="26"/>
          </w:rPr>
          <w:t>закона</w:t>
        </w:r>
      </w:hyperlink>
      <w:r w:rsidRPr="00F8735A">
        <w:rPr>
          <w:rFonts w:ascii="Times New Roman" w:hAnsi="Times New Roman" w:cs="Times New Roman"/>
          <w:sz w:val="26"/>
          <w:szCs w:val="26"/>
        </w:rPr>
        <w:t xml:space="preserve"> от 30 декабря 2020 года N 494-ФЗ "О внесении</w:t>
      </w:r>
      <w:proofErr w:type="gramEnd"/>
      <w:r w:rsidRPr="00F8735A">
        <w:rPr>
          <w:rFonts w:ascii="Times New Roman" w:hAnsi="Times New Roman" w:cs="Times New Roman"/>
          <w:sz w:val="26"/>
          <w:szCs w:val="26"/>
        </w:rPr>
        <w:t xml:space="preserve">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(Собрание законодательства Российской Федерации, 2021, N 1, ст. 33), приказываю: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Утвердить прилагаемые методические </w:t>
      </w:r>
      <w:hyperlink w:anchor="P31" w:history="1">
        <w:r w:rsidRPr="00F8735A">
          <w:rPr>
            <w:rFonts w:ascii="Times New Roman" w:hAnsi="Times New Roman" w:cs="Times New Roman"/>
            <w:color w:val="0000FF"/>
            <w:sz w:val="26"/>
            <w:szCs w:val="26"/>
          </w:rPr>
          <w:t>рекомендации</w:t>
        </w:r>
      </w:hyperlink>
      <w:r w:rsidRPr="00F8735A">
        <w:rPr>
          <w:rFonts w:ascii="Times New Roman" w:hAnsi="Times New Roman" w:cs="Times New Roman"/>
          <w:sz w:val="26"/>
          <w:szCs w:val="26"/>
        </w:rPr>
        <w:t xml:space="preserve"> по формированию субъектами Российской Федерации региональных адресных программ по переселению граждан из аварийного жилищного фонда.</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Министр</w:t>
      </w:r>
    </w:p>
    <w:p w:rsidR="00F8735A" w:rsidRPr="00F8735A" w:rsidRDefault="00F8735A" w:rsidP="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И.Э.ФАЙЗУЛЛИН</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jc w:val="both"/>
        <w:rPr>
          <w:rFonts w:ascii="Times New Roman" w:hAnsi="Times New Roman" w:cs="Times New Roman"/>
          <w:sz w:val="26"/>
          <w:szCs w:val="26"/>
        </w:rPr>
      </w:pPr>
    </w:p>
    <w:p w:rsidR="00F8735A" w:rsidRDefault="00F8735A" w:rsidP="00F8735A">
      <w:pPr>
        <w:pStyle w:val="ConsPlusNormal"/>
        <w:jc w:val="both"/>
        <w:rPr>
          <w:rFonts w:ascii="Times New Roman" w:hAnsi="Times New Roman" w:cs="Times New Roman"/>
          <w:sz w:val="26"/>
          <w:szCs w:val="26"/>
        </w:rPr>
      </w:pPr>
    </w:p>
    <w:p w:rsid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jc w:val="right"/>
        <w:outlineLvl w:val="0"/>
        <w:rPr>
          <w:rFonts w:ascii="Times New Roman" w:hAnsi="Times New Roman" w:cs="Times New Roman"/>
          <w:sz w:val="26"/>
          <w:szCs w:val="26"/>
        </w:rPr>
      </w:pPr>
      <w:r w:rsidRPr="00F8735A">
        <w:rPr>
          <w:rFonts w:ascii="Times New Roman" w:hAnsi="Times New Roman" w:cs="Times New Roman"/>
          <w:sz w:val="26"/>
          <w:szCs w:val="26"/>
        </w:rPr>
        <w:lastRenderedPageBreak/>
        <w:t>Утверждены</w:t>
      </w:r>
    </w:p>
    <w:p w:rsidR="00F8735A" w:rsidRPr="00F8735A" w:rsidRDefault="00F8735A" w:rsidP="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приказом Министерства строительства</w:t>
      </w:r>
    </w:p>
    <w:p w:rsidR="00F8735A" w:rsidRPr="00F8735A" w:rsidRDefault="00F8735A" w:rsidP="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и жилищно-коммунального хозяйства</w:t>
      </w:r>
    </w:p>
    <w:p w:rsidR="00F8735A" w:rsidRPr="00F8735A" w:rsidRDefault="00F8735A" w:rsidP="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Российской Федерации</w:t>
      </w:r>
    </w:p>
    <w:p w:rsidR="00F8735A" w:rsidRPr="00F8735A" w:rsidRDefault="00F8735A" w:rsidP="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от 11 ноября 2021 г. N 817/</w:t>
      </w:r>
      <w:proofErr w:type="spellStart"/>
      <w:proofErr w:type="gramStart"/>
      <w:r w:rsidRPr="00F8735A">
        <w:rPr>
          <w:rFonts w:ascii="Times New Roman" w:hAnsi="Times New Roman" w:cs="Times New Roman"/>
          <w:sz w:val="26"/>
          <w:szCs w:val="26"/>
        </w:rPr>
        <w:t>пр</w:t>
      </w:r>
      <w:proofErr w:type="spellEnd"/>
      <w:proofErr w:type="gramEnd"/>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Title"/>
        <w:jc w:val="center"/>
        <w:rPr>
          <w:rFonts w:ascii="Times New Roman" w:hAnsi="Times New Roman" w:cs="Times New Roman"/>
          <w:sz w:val="26"/>
          <w:szCs w:val="26"/>
        </w:rPr>
      </w:pPr>
      <w:bookmarkStart w:id="0" w:name="P31"/>
      <w:bookmarkEnd w:id="0"/>
      <w:r w:rsidRPr="00F8735A">
        <w:rPr>
          <w:rFonts w:ascii="Times New Roman" w:hAnsi="Times New Roman" w:cs="Times New Roman"/>
          <w:sz w:val="26"/>
          <w:szCs w:val="26"/>
        </w:rPr>
        <w:t>МЕТОДИЧЕСКИЕ РЕКОМЕНДАЦИИ</w:t>
      </w:r>
    </w:p>
    <w:p w:rsidR="00F8735A" w:rsidRPr="00F8735A" w:rsidRDefault="00F8735A" w:rsidP="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ПО ФОРМИРОВАНИЮ СУБЪЕКТАМИ РОССИЙСКОЙ ФЕДЕРАЦИИ РЕГИОНАЛЬНЫХ</w:t>
      </w:r>
      <w:r>
        <w:rPr>
          <w:rFonts w:ascii="Times New Roman" w:hAnsi="Times New Roman" w:cs="Times New Roman"/>
          <w:sz w:val="26"/>
          <w:szCs w:val="26"/>
        </w:rPr>
        <w:t xml:space="preserve"> </w:t>
      </w:r>
      <w:r w:rsidRPr="00F8735A">
        <w:rPr>
          <w:rFonts w:ascii="Times New Roman" w:hAnsi="Times New Roman" w:cs="Times New Roman"/>
          <w:sz w:val="26"/>
          <w:szCs w:val="26"/>
        </w:rPr>
        <w:t>АДРЕСНЫХ ПРОГРАММ ПО ПЕРЕСЕЛЕНИЮ ГРАЖДАН ИЗ АВАРИЙНОГО</w:t>
      </w:r>
      <w:r>
        <w:rPr>
          <w:rFonts w:ascii="Times New Roman" w:hAnsi="Times New Roman" w:cs="Times New Roman"/>
          <w:sz w:val="26"/>
          <w:szCs w:val="26"/>
        </w:rPr>
        <w:t xml:space="preserve"> </w:t>
      </w:r>
      <w:r w:rsidRPr="00F8735A">
        <w:rPr>
          <w:rFonts w:ascii="Times New Roman" w:hAnsi="Times New Roman" w:cs="Times New Roman"/>
          <w:sz w:val="26"/>
          <w:szCs w:val="26"/>
        </w:rPr>
        <w:t>ЖИЛИЩНОГО ФОНДА</w:t>
      </w:r>
    </w:p>
    <w:p w:rsidR="00F8735A" w:rsidRPr="00F8735A" w:rsidRDefault="00F8735A" w:rsidP="00F8735A">
      <w:pPr>
        <w:spacing w:after="0" w:line="240" w:lineRule="auto"/>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35A" w:rsidRPr="00F873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35A" w:rsidRPr="00F8735A" w:rsidRDefault="00F8735A" w:rsidP="00F8735A">
            <w:pPr>
              <w:spacing w:after="0" w:line="240" w:lineRule="auto"/>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F8735A" w:rsidRDefault="00F8735A" w:rsidP="00F8735A">
            <w:pPr>
              <w:spacing w:after="0" w:line="240" w:lineRule="auto"/>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35A" w:rsidRPr="00F8735A" w:rsidRDefault="00F8735A" w:rsidP="00F8735A">
            <w:pPr>
              <w:pStyle w:val="ConsPlusNormal"/>
              <w:jc w:val="center"/>
              <w:rPr>
                <w:rFonts w:ascii="Times New Roman" w:hAnsi="Times New Roman" w:cs="Times New Roman"/>
                <w:sz w:val="26"/>
                <w:szCs w:val="26"/>
              </w:rPr>
            </w:pPr>
            <w:r w:rsidRPr="00F8735A">
              <w:rPr>
                <w:rFonts w:ascii="Times New Roman" w:hAnsi="Times New Roman" w:cs="Times New Roman"/>
                <w:color w:val="392C69"/>
                <w:sz w:val="26"/>
                <w:szCs w:val="26"/>
              </w:rPr>
              <w:t>Список изменяющих документов</w:t>
            </w:r>
          </w:p>
          <w:p w:rsidR="00F8735A" w:rsidRPr="00F8735A" w:rsidRDefault="00F8735A" w:rsidP="00F8735A">
            <w:pPr>
              <w:pStyle w:val="ConsPlusNormal"/>
              <w:jc w:val="center"/>
              <w:rPr>
                <w:rFonts w:ascii="Times New Roman" w:hAnsi="Times New Roman" w:cs="Times New Roman"/>
                <w:sz w:val="26"/>
                <w:szCs w:val="26"/>
              </w:rPr>
            </w:pPr>
            <w:r w:rsidRPr="00F8735A">
              <w:rPr>
                <w:rFonts w:ascii="Times New Roman" w:hAnsi="Times New Roman" w:cs="Times New Roman"/>
                <w:color w:val="392C69"/>
                <w:sz w:val="26"/>
                <w:szCs w:val="26"/>
              </w:rPr>
              <w:t xml:space="preserve">(в ред. Приказов Минстроя России от 18.04.2022 </w:t>
            </w:r>
            <w:hyperlink r:id="rId11" w:history="1">
              <w:r w:rsidRPr="00F8735A">
                <w:rPr>
                  <w:rFonts w:ascii="Times New Roman" w:hAnsi="Times New Roman" w:cs="Times New Roman"/>
                  <w:color w:val="0000FF"/>
                  <w:sz w:val="26"/>
                  <w:szCs w:val="26"/>
                </w:rPr>
                <w:t>N 291/</w:t>
              </w:r>
              <w:proofErr w:type="spellStart"/>
              <w:proofErr w:type="gramStart"/>
              <w:r w:rsidRPr="00F8735A">
                <w:rPr>
                  <w:rFonts w:ascii="Times New Roman" w:hAnsi="Times New Roman" w:cs="Times New Roman"/>
                  <w:color w:val="0000FF"/>
                  <w:sz w:val="26"/>
                  <w:szCs w:val="26"/>
                </w:rPr>
                <w:t>пр</w:t>
              </w:r>
              <w:proofErr w:type="spellEnd"/>
              <w:proofErr w:type="gramEnd"/>
            </w:hyperlink>
            <w:r w:rsidRPr="00F8735A">
              <w:rPr>
                <w:rFonts w:ascii="Times New Roman" w:hAnsi="Times New Roman" w:cs="Times New Roman"/>
                <w:color w:val="392C69"/>
                <w:sz w:val="26"/>
                <w:szCs w:val="26"/>
              </w:rPr>
              <w:t>,</w:t>
            </w:r>
          </w:p>
          <w:p w:rsidR="00F8735A" w:rsidRPr="00F8735A" w:rsidRDefault="00F8735A" w:rsidP="00F8735A">
            <w:pPr>
              <w:pStyle w:val="ConsPlusNormal"/>
              <w:jc w:val="center"/>
              <w:rPr>
                <w:rFonts w:ascii="Times New Roman" w:hAnsi="Times New Roman" w:cs="Times New Roman"/>
                <w:sz w:val="26"/>
                <w:szCs w:val="26"/>
              </w:rPr>
            </w:pPr>
            <w:r w:rsidRPr="00F8735A">
              <w:rPr>
                <w:rFonts w:ascii="Times New Roman" w:hAnsi="Times New Roman" w:cs="Times New Roman"/>
                <w:color w:val="392C69"/>
                <w:sz w:val="26"/>
                <w:szCs w:val="26"/>
              </w:rPr>
              <w:t xml:space="preserve">от 24.05.2022 </w:t>
            </w:r>
            <w:hyperlink r:id="rId12" w:history="1">
              <w:r w:rsidRPr="00F8735A">
                <w:rPr>
                  <w:rFonts w:ascii="Times New Roman" w:hAnsi="Times New Roman" w:cs="Times New Roman"/>
                  <w:color w:val="0000FF"/>
                  <w:sz w:val="26"/>
                  <w:szCs w:val="26"/>
                </w:rPr>
                <w:t>N 402/</w:t>
              </w:r>
              <w:proofErr w:type="spellStart"/>
              <w:proofErr w:type="gramStart"/>
              <w:r w:rsidRPr="00F8735A">
                <w:rPr>
                  <w:rFonts w:ascii="Times New Roman" w:hAnsi="Times New Roman" w:cs="Times New Roman"/>
                  <w:color w:val="0000FF"/>
                  <w:sz w:val="26"/>
                  <w:szCs w:val="26"/>
                </w:rPr>
                <w:t>пр</w:t>
              </w:r>
              <w:proofErr w:type="spellEnd"/>
              <w:proofErr w:type="gramEnd"/>
            </w:hyperlink>
            <w:r w:rsidRPr="00F8735A">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F8735A" w:rsidRDefault="00F8735A" w:rsidP="00F8735A">
            <w:pPr>
              <w:spacing w:after="0" w:line="240" w:lineRule="auto"/>
              <w:rPr>
                <w:rFonts w:ascii="Times New Roman" w:hAnsi="Times New Roman" w:cs="Times New Roman"/>
                <w:sz w:val="26"/>
                <w:szCs w:val="26"/>
              </w:rPr>
            </w:pPr>
          </w:p>
        </w:tc>
      </w:tr>
    </w:tbl>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Title"/>
        <w:jc w:val="center"/>
        <w:outlineLvl w:val="1"/>
        <w:rPr>
          <w:rFonts w:ascii="Times New Roman" w:hAnsi="Times New Roman" w:cs="Times New Roman"/>
          <w:sz w:val="26"/>
          <w:szCs w:val="26"/>
        </w:rPr>
      </w:pPr>
      <w:r w:rsidRPr="00F8735A">
        <w:rPr>
          <w:rFonts w:ascii="Times New Roman" w:hAnsi="Times New Roman" w:cs="Times New Roman"/>
          <w:sz w:val="26"/>
          <w:szCs w:val="26"/>
        </w:rPr>
        <w:t>1. Общие положения</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1.1. </w:t>
      </w:r>
      <w:proofErr w:type="gramStart"/>
      <w:r w:rsidRPr="00F8735A">
        <w:rPr>
          <w:rFonts w:ascii="Times New Roman" w:hAnsi="Times New Roman" w:cs="Times New Roman"/>
          <w:sz w:val="26"/>
          <w:szCs w:val="26"/>
        </w:rPr>
        <w:t xml:space="preserve">Методические рекомендации по формированию субъектами Российской Федерации региональных адресных программ по переселению граждан из аварийного жилищного фонда (далее - Методические рекомендации) разработаны в соответствии с </w:t>
      </w:r>
      <w:hyperlink r:id="rId13" w:history="1">
        <w:r w:rsidRPr="00F8735A">
          <w:rPr>
            <w:rFonts w:ascii="Times New Roman" w:hAnsi="Times New Roman" w:cs="Times New Roman"/>
            <w:color w:val="0000FF"/>
            <w:sz w:val="26"/>
            <w:szCs w:val="26"/>
          </w:rPr>
          <w:t>частью 2.3 статьи 16</w:t>
        </w:r>
      </w:hyperlink>
      <w:r w:rsidRPr="00F8735A">
        <w:rPr>
          <w:rFonts w:ascii="Times New Roman" w:hAnsi="Times New Roman" w:cs="Times New Roman"/>
          <w:sz w:val="26"/>
          <w:szCs w:val="26"/>
        </w:rP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2019, N 52, ст. 7791) (далее - Федеральный закон) в целях методического обеспечения формирования субъектами Российской Федерации региональных адресных программ по переселению граждан из аварийного жилищного фонда (далее - программы переселения).</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1.2. Подготовку программы переселения рекомендуется осуществлять исходя из следующих целей и задач:</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1.2.1. непрерывного планирования, заблаговременного проведения мероприятий, направленных на информирование граждан и согласование с ними способов и иных условий переселения из аварийного жилищного фонда;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1.2.2. эффективности использования бюджетных средств, в том числе полученных за счет средств государственной корпорации - Фонда содействия реформированию жилищно-коммунального хозяйства Российской Федерации (далее - Фонд);</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1.2.3. выбора наиболее экономически эффективных способов реализации программы переселения с учетом обеспечения прав и законных интересов переселяемых граждан из </w:t>
      </w:r>
      <w:proofErr w:type="gramStart"/>
      <w:r w:rsidRPr="00F8735A">
        <w:rPr>
          <w:rFonts w:ascii="Times New Roman" w:hAnsi="Times New Roman" w:cs="Times New Roman"/>
          <w:sz w:val="26"/>
          <w:szCs w:val="26"/>
        </w:rPr>
        <w:t>числа</w:t>
      </w:r>
      <w:proofErr w:type="gramEnd"/>
      <w:r w:rsidRPr="00F8735A">
        <w:rPr>
          <w:rFonts w:ascii="Times New Roman" w:hAnsi="Times New Roman" w:cs="Times New Roman"/>
          <w:sz w:val="26"/>
          <w:szCs w:val="26"/>
        </w:rPr>
        <w:t xml:space="preserve"> следующих: выплата возмещения за изымаемые жилые помещения, выплата возмещения за изымаемые жилые помещения с предоставлением субсидий на приобретение (строительство) жилых помещений, выплата возмещения за изымаемые жилые помещения с предоставлением субсидий на возмещение части расходов на уплату процентов за пользование займом или кредитом, полученными в валюте Российской Федерации и использованными на приобретение (строительство жилых помещений), строительство многоквартирных домов, приобретение жилых помещений у застройщиков, приобретение жилых помещений у лиц, не являющихся застройщиком (на вторичном рынке), принятие </w:t>
      </w:r>
      <w:r w:rsidRPr="00F8735A">
        <w:rPr>
          <w:rFonts w:ascii="Times New Roman" w:hAnsi="Times New Roman" w:cs="Times New Roman"/>
          <w:sz w:val="26"/>
          <w:szCs w:val="26"/>
        </w:rPr>
        <w:lastRenderedPageBreak/>
        <w:t>решения о комплексном развитии территорий жилой застройки (далее - способы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1.2.4. обеспечения выполнения мероприятий программы переселения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Title"/>
        <w:jc w:val="center"/>
        <w:outlineLvl w:val="1"/>
        <w:rPr>
          <w:rFonts w:ascii="Times New Roman" w:hAnsi="Times New Roman" w:cs="Times New Roman"/>
          <w:sz w:val="26"/>
          <w:szCs w:val="26"/>
        </w:rPr>
      </w:pPr>
      <w:r w:rsidRPr="00F8735A">
        <w:rPr>
          <w:rFonts w:ascii="Times New Roman" w:hAnsi="Times New Roman" w:cs="Times New Roman"/>
          <w:sz w:val="26"/>
          <w:szCs w:val="26"/>
        </w:rPr>
        <w:t>2. Рекомендуемое содержание программы переселения</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2.1. В соответствии с </w:t>
      </w:r>
      <w:hyperlink r:id="rId14" w:history="1">
        <w:r w:rsidRPr="00F8735A">
          <w:rPr>
            <w:rFonts w:ascii="Times New Roman" w:hAnsi="Times New Roman" w:cs="Times New Roman"/>
            <w:color w:val="0000FF"/>
            <w:sz w:val="26"/>
            <w:szCs w:val="26"/>
          </w:rPr>
          <w:t>частью 2 статьи 16</w:t>
        </w:r>
      </w:hyperlink>
      <w:r w:rsidRPr="00F8735A">
        <w:rPr>
          <w:rFonts w:ascii="Times New Roman" w:hAnsi="Times New Roman" w:cs="Times New Roman"/>
          <w:sz w:val="26"/>
          <w:szCs w:val="26"/>
        </w:rPr>
        <w:t xml:space="preserve"> Федерального закона в программу переселения рекомендуется включать:</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2.1.1. перечень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до 1 января 2017 года, либо перечень аварийных многоквартирных домов, которые признаны таковыми после 1 января 2017 года (далее соответственно - перечень аварийных многоквартирных домов, аварийный жилищный фонд).</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Перечень аварийных многоквартирных домов рекомендуется формировать на основании сведений об общей площади жилых помещений аварийных многоквартирных домов, представляемых органами местного самоуправления в соответствии с </w:t>
      </w:r>
      <w:hyperlink r:id="rId15" w:history="1">
        <w:r w:rsidRPr="00F8735A">
          <w:rPr>
            <w:rFonts w:ascii="Times New Roman" w:hAnsi="Times New Roman" w:cs="Times New Roman"/>
            <w:color w:val="0000FF"/>
            <w:sz w:val="26"/>
            <w:szCs w:val="26"/>
          </w:rPr>
          <w:t>частью 6 статьи 17</w:t>
        </w:r>
      </w:hyperlink>
      <w:r w:rsidRPr="00F8735A">
        <w:rPr>
          <w:rFonts w:ascii="Times New Roman" w:hAnsi="Times New Roman" w:cs="Times New Roman"/>
          <w:sz w:val="26"/>
          <w:szCs w:val="26"/>
        </w:rPr>
        <w:t xml:space="preserve"> Федерального закона.</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Уполномоченному органу исполнительной власти субъекта Российской Федерации рекомендуется обеспечить проверку достоверности представленных органами местного самоуправления сведений об аварийном жилищном фонде путем проведения выборочной выездной проверки аварийных многоквартирных домов, сведения о которых представлены органами местного самоуправления, а также рекомендуется обеспечить проверку документов, на основании которых было принято решение о признании многоквартирного дома аварийным и подлежащим сносу или реконструкции.</w:t>
      </w:r>
      <w:proofErr w:type="gramEnd"/>
    </w:p>
    <w:p w:rsidR="00F8735A" w:rsidRPr="00F8735A" w:rsidRDefault="00F8735A" w:rsidP="00F8735A">
      <w:pPr>
        <w:pStyle w:val="ConsPlusNormal"/>
        <w:ind w:firstLine="540"/>
        <w:jc w:val="both"/>
        <w:rPr>
          <w:rFonts w:ascii="Times New Roman" w:hAnsi="Times New Roman" w:cs="Times New Roman"/>
          <w:sz w:val="26"/>
          <w:szCs w:val="26"/>
        </w:rPr>
      </w:pPr>
      <w:bookmarkStart w:id="1" w:name="P54"/>
      <w:bookmarkEnd w:id="1"/>
      <w:r w:rsidRPr="00F8735A">
        <w:rPr>
          <w:rFonts w:ascii="Times New Roman" w:hAnsi="Times New Roman" w:cs="Times New Roman"/>
          <w:sz w:val="26"/>
          <w:szCs w:val="26"/>
        </w:rPr>
        <w:t>Также в программу переселения рекомендуется включать перечень следующих домов, при условии, что их расселение осуществляется субъектом Российской Федерации без участия средств Фонда (далее - жилые здания):</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а) многоквартирные дома, которые признаны аварийными в результате чрезвычайных ситуаций, стихийных бедствий, террористических актов или пресечения террористических актов правомерными действиями, по причинам техногенного характера и по другим, отличным от физического износа причинам;</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б) аварийные дома блокированной застройки и объекты индивидуального жилищного строительства (далее - ИЖС), признанные непригодными для проживания;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многоквартирные дома, которые не признаны аварийными и которые соответствуют критериям, определенным нормативным правовым актом, принятым субъектом Российской Федерации в соответствии с </w:t>
      </w:r>
      <w:hyperlink r:id="rId16" w:history="1">
        <w:r w:rsidRPr="00F8735A">
          <w:rPr>
            <w:rFonts w:ascii="Times New Roman" w:hAnsi="Times New Roman" w:cs="Times New Roman"/>
            <w:color w:val="0000FF"/>
            <w:sz w:val="26"/>
            <w:szCs w:val="26"/>
          </w:rPr>
          <w:t>пунктом 2 части 2 статьи 65</w:t>
        </w:r>
      </w:hyperlink>
      <w:r w:rsidRPr="00F8735A">
        <w:rPr>
          <w:rFonts w:ascii="Times New Roman" w:hAnsi="Times New Roman" w:cs="Times New Roman"/>
          <w:sz w:val="26"/>
          <w:szCs w:val="26"/>
        </w:rPr>
        <w:t xml:space="preserve"> Градостроительного кодекса Российской Федерации (Собрание законодательства Российской Федерации, 2005, N 1, ст. 16; </w:t>
      </w:r>
      <w:proofErr w:type="gramStart"/>
      <w:r w:rsidRPr="00F8735A">
        <w:rPr>
          <w:rFonts w:ascii="Times New Roman" w:hAnsi="Times New Roman" w:cs="Times New Roman"/>
          <w:sz w:val="26"/>
          <w:szCs w:val="26"/>
        </w:rPr>
        <w:t xml:space="preserve">2021, N 1, ст. 33), жилые дома блокированной застройки и ИЖС, которые соответствуют установленным субъектом Российской Федерации в соответствии с </w:t>
      </w:r>
      <w:hyperlink r:id="rId17" w:history="1">
        <w:r w:rsidRPr="00F8735A">
          <w:rPr>
            <w:rFonts w:ascii="Times New Roman" w:hAnsi="Times New Roman" w:cs="Times New Roman"/>
            <w:color w:val="0000FF"/>
            <w:sz w:val="26"/>
            <w:szCs w:val="26"/>
          </w:rPr>
          <w:t>пунктом 3 части 8 статьи 65</w:t>
        </w:r>
      </w:hyperlink>
      <w:r w:rsidRPr="00F8735A">
        <w:rPr>
          <w:rFonts w:ascii="Times New Roman" w:hAnsi="Times New Roman" w:cs="Times New Roman"/>
          <w:sz w:val="26"/>
          <w:szCs w:val="26"/>
        </w:rPr>
        <w:t xml:space="preserve"> Градостроительного кодекса Российской Федерации критериям, </w:t>
      </w:r>
      <w:r w:rsidRPr="00F8735A">
        <w:rPr>
          <w:rFonts w:ascii="Times New Roman" w:hAnsi="Times New Roman" w:cs="Times New Roman"/>
          <w:sz w:val="26"/>
          <w:szCs w:val="26"/>
        </w:rPr>
        <w:lastRenderedPageBreak/>
        <w:t>характеризующим их высокий уровень износа, ненадлежащее техническое состояние или отсутствие систем инженерно-технического обеспечения (при реализации в рамках программ переселения проектов комплексного развития территорий жилой застройки (далее - КРТ);</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2.1.2. срок переселения граждан из каждого многоквартирного дома, включенного в перечень аварийных многоквартирных домов.</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Субъекту Российской Федерации рекомендуется установить в программе переселения срок переселения граждан из каждого многоквартирного дома, включенного в перечень аварийных многоквартирных домов.</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Срок переселения граждан рекомендуется указывать также в отношении жилых зданий, расселение которых осуществляется в рамках программ переселения без участия средств Фонда;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2.1.3.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программы переселения с разбивкой программы переселения на этапы.</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Программу переселения рекомендуется разбить на этапы, исходя из общей площади жилых помещений в аварийных многоквартирных домах, на расселение которых планируется предоставление финансовой поддержки субъектам Российской Федерации за счет средств Фонда.</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Минимальный размер этапа программы переселения рекомендуется определять в порядке, установленном </w:t>
      </w:r>
      <w:hyperlink r:id="rId18" w:history="1">
        <w:r w:rsidRPr="00F8735A">
          <w:rPr>
            <w:rFonts w:ascii="Times New Roman" w:hAnsi="Times New Roman" w:cs="Times New Roman"/>
            <w:color w:val="0000FF"/>
            <w:sz w:val="26"/>
            <w:szCs w:val="26"/>
          </w:rPr>
          <w:t>постановлением</w:t>
        </w:r>
      </w:hyperlink>
      <w:r w:rsidRPr="00F8735A">
        <w:rPr>
          <w:rFonts w:ascii="Times New Roman" w:hAnsi="Times New Roman" w:cs="Times New Roman"/>
          <w:sz w:val="26"/>
          <w:szCs w:val="26"/>
        </w:rPr>
        <w:t xml:space="preserve"> Правительства Российской Федерации от 16 марта 2019 года N 278 "О порядке предоставления в 2019 - 2024 годах субсидий в виде имущественных взносов Российской Федерации в государственную корпорацию - Фонд содействия реформированию жилищно-коммунального хозяйства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w:t>
      </w:r>
      <w:proofErr w:type="gramEnd"/>
      <w:r w:rsidRPr="00F8735A">
        <w:rPr>
          <w:rFonts w:ascii="Times New Roman" w:hAnsi="Times New Roman" w:cs="Times New Roman"/>
          <w:sz w:val="26"/>
          <w:szCs w:val="26"/>
        </w:rPr>
        <w:t xml:space="preserve"> Федерации" (Собрание законодательства Российской Федерации, 2019, N 13, ст. 1402; 2021, N 35, ст. 6298);</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2.1.4. обоснование потребности в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Обоснование потребности в объеме средств на реализацию программы переселения рекомендуется осуществлять в зависимости от выбранных способов реализации программы переселения, планируемой стоимости жилых помещений, предоставляемых гражданам в расчете на один квадратный метр общей площади жилых помещений, планируемого размера возмещения за изымаемое жилое помещение, выплачиваемого в соответствии со </w:t>
      </w:r>
      <w:hyperlink r:id="rId19" w:history="1">
        <w:r w:rsidRPr="00F8735A">
          <w:rPr>
            <w:rFonts w:ascii="Times New Roman" w:hAnsi="Times New Roman" w:cs="Times New Roman"/>
            <w:color w:val="0000FF"/>
            <w:sz w:val="26"/>
            <w:szCs w:val="26"/>
          </w:rPr>
          <w:t>статьей 32</w:t>
        </w:r>
      </w:hyperlink>
      <w:r w:rsidRPr="00F8735A">
        <w:rPr>
          <w:rFonts w:ascii="Times New Roman" w:hAnsi="Times New Roman" w:cs="Times New Roman"/>
          <w:sz w:val="26"/>
          <w:szCs w:val="26"/>
        </w:rPr>
        <w:t xml:space="preserve"> Жилищного кодекса Российской Федерации (Собрание законодательства Российской Федерации, 2005, N 1, ст</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14; 2021, N 1, ст. 33).</w:t>
      </w:r>
      <w:proofErr w:type="gramEnd"/>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Планируемая стоимость жилых помещений, предоставляемых гражданам в расчете на один квадратный метр общей площади жилых помещений, планируемый размер возмещения за изымаемое жилое помещение, выплачиваемого в соответствии со </w:t>
      </w:r>
      <w:hyperlink r:id="rId20" w:history="1">
        <w:r w:rsidRPr="00F8735A">
          <w:rPr>
            <w:rFonts w:ascii="Times New Roman" w:hAnsi="Times New Roman" w:cs="Times New Roman"/>
            <w:color w:val="0000FF"/>
            <w:sz w:val="26"/>
            <w:szCs w:val="26"/>
          </w:rPr>
          <w:t>статьей 32</w:t>
        </w:r>
      </w:hyperlink>
      <w:r w:rsidRPr="00F8735A">
        <w:rPr>
          <w:rFonts w:ascii="Times New Roman" w:hAnsi="Times New Roman" w:cs="Times New Roman"/>
          <w:sz w:val="26"/>
          <w:szCs w:val="26"/>
        </w:rPr>
        <w:t xml:space="preserve"> Жилищного кодекса Российской Федерации, по тому или иному способу реализации программы переселения рекомендуется дифференцировать в зависимости от муниципального образования </w:t>
      </w:r>
      <w:r w:rsidRPr="00F8735A">
        <w:rPr>
          <w:rFonts w:ascii="Times New Roman" w:hAnsi="Times New Roman" w:cs="Times New Roman"/>
          <w:sz w:val="26"/>
          <w:szCs w:val="26"/>
        </w:rPr>
        <w:lastRenderedPageBreak/>
        <w:t>субъекта Российской Федерации;</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2.1.5. планируемые показатели выполнения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планируемых показателях выполнения программы переселения рекомендуется отражать общую площадь аварийного жилищного фонда, переселение граждан из которого предусмотрено программой переселения в целом и каждым ее этапом в отдельности, определенным в соответствии с </w:t>
      </w:r>
      <w:hyperlink r:id="rId21" w:history="1">
        <w:r w:rsidRPr="00F8735A">
          <w:rPr>
            <w:rFonts w:ascii="Times New Roman" w:hAnsi="Times New Roman" w:cs="Times New Roman"/>
            <w:color w:val="0000FF"/>
            <w:sz w:val="26"/>
            <w:szCs w:val="26"/>
          </w:rPr>
          <w:t>частью 11 статьи 16</w:t>
        </w:r>
      </w:hyperlink>
      <w:r w:rsidRPr="00F8735A">
        <w:rPr>
          <w:rFonts w:ascii="Times New Roman" w:hAnsi="Times New Roman" w:cs="Times New Roman"/>
          <w:sz w:val="26"/>
          <w:szCs w:val="26"/>
        </w:rPr>
        <w:t xml:space="preserve"> Федерального закона.</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Title"/>
        <w:ind w:firstLine="540"/>
        <w:jc w:val="both"/>
        <w:outlineLvl w:val="1"/>
        <w:rPr>
          <w:rFonts w:ascii="Times New Roman" w:hAnsi="Times New Roman" w:cs="Times New Roman"/>
          <w:sz w:val="26"/>
          <w:szCs w:val="26"/>
        </w:rPr>
      </w:pPr>
      <w:r w:rsidRPr="00F8735A">
        <w:rPr>
          <w:rFonts w:ascii="Times New Roman" w:hAnsi="Times New Roman" w:cs="Times New Roman"/>
          <w:sz w:val="26"/>
          <w:szCs w:val="26"/>
        </w:rPr>
        <w:t>3. Рекомендуемый порядок формирования программы переселения</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3.1. </w:t>
      </w:r>
      <w:proofErr w:type="gramStart"/>
      <w:r w:rsidRPr="00F8735A">
        <w:rPr>
          <w:rFonts w:ascii="Times New Roman" w:hAnsi="Times New Roman" w:cs="Times New Roman"/>
          <w:sz w:val="26"/>
          <w:szCs w:val="26"/>
        </w:rPr>
        <w:t>Исходя из сформированного перечня аварийных многоквартирных домов, органу местного самоуправления рекомендуется оценить степень готовности муниципального образования к реализации программы переселения (оценить состояние рынка жилья для принятия решения о целесообразности строительства жилых помещений, приобретении жилых помещений у застройщика, в том числе в целях последующего предоставления гражданам по договорам найма жилых помещений социального использования, по договорам найма жилых помещений маневренного фонда, либо</w:t>
      </w:r>
      <w:proofErr w:type="gramEnd"/>
      <w:r w:rsidRPr="00F8735A">
        <w:rPr>
          <w:rFonts w:ascii="Times New Roman" w:hAnsi="Times New Roman" w:cs="Times New Roman"/>
          <w:sz w:val="26"/>
          <w:szCs w:val="26"/>
        </w:rPr>
        <w:t xml:space="preserve"> приобретения на вторичном рынке жилья, а также рекомендуется оценить степень готовности земельных участков для строительства жилья, наличие свободных (незаселенных) жилых помещений, принадлежащих на праве собственности муниципальным образованиям (далее - свободный муниципальный жилищный фонд), возможность формирования территорий под комплексное развитие).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3.2. Органу местного самоуправления рекомендуется провести предварительную работу по выявлению собственников жилых помещений, проживающих в аварийных многоквартирных домах, имеющих иное пригодное для проживания жилое помещение, находящееся в собственности или занимаемое на условиях договора социального найма.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3.3. </w:t>
      </w:r>
      <w:proofErr w:type="gramStart"/>
      <w:r w:rsidRPr="00F8735A">
        <w:rPr>
          <w:rFonts w:ascii="Times New Roman" w:hAnsi="Times New Roman" w:cs="Times New Roman"/>
          <w:sz w:val="26"/>
          <w:szCs w:val="26"/>
        </w:rPr>
        <w:t>Органу местного самоуправления рекомендуется провести разъяснительную работу с собственниками жилых помещений, проживающими в аварийных многоквартирных домах, об условиях, сроках, порядке переселения, порядке изъятия жилых помещений, размере возмещения за изымаемые жилые помещения, размере субсидии на приобретение (строительство) жилых помещений, и (или) субсидии на возмещение части расходов на уплату процентов в размере не выше ключевой ставки за пользование займом или кредитом, полученными</w:t>
      </w:r>
      <w:proofErr w:type="gramEnd"/>
      <w:r w:rsidRPr="00F8735A">
        <w:rPr>
          <w:rFonts w:ascii="Times New Roman" w:hAnsi="Times New Roman" w:cs="Times New Roman"/>
          <w:sz w:val="26"/>
          <w:szCs w:val="26"/>
        </w:rPr>
        <w:t xml:space="preserve"> в валюте Российской Федерации и </w:t>
      </w:r>
      <w:proofErr w:type="gramStart"/>
      <w:r w:rsidRPr="00F8735A">
        <w:rPr>
          <w:rFonts w:ascii="Times New Roman" w:hAnsi="Times New Roman" w:cs="Times New Roman"/>
          <w:sz w:val="26"/>
          <w:szCs w:val="26"/>
        </w:rPr>
        <w:t>использованными</w:t>
      </w:r>
      <w:proofErr w:type="gramEnd"/>
      <w:r w:rsidRPr="00F8735A">
        <w:rPr>
          <w:rFonts w:ascii="Times New Roman" w:hAnsi="Times New Roman" w:cs="Times New Roman"/>
          <w:sz w:val="26"/>
          <w:szCs w:val="26"/>
        </w:rPr>
        <w:t xml:space="preserve"> на приобретение (строительство) жилых помещений, с целью выявления пожеланий собственников помещений в указанных домах о способе и иных условиях их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3.4.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размер возмещения за изымаемое жилое помещение ниже стоимости планируемого к предоставлению жилого помещения, гражданам рекомендуется разъяснить необходимость доплаты разницы в стоимости жилых помещений, порядок расчета такой доплаты, а также рекомендуется разъяснить порядок предоставления жилого помещения на условиях осуществления гражданами доплаты за предоставляемые жилые помещения.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3.5.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собственник жилого помещения не имеет иного пригодного для проживания жилого помещения, находящегося в его собственности или занимаемого им на условиях социального найма, и размер возмещения за изымаемое жилое помещение не превышает разницы между стоимостью жилого </w:t>
      </w:r>
      <w:r w:rsidRPr="00F8735A">
        <w:rPr>
          <w:rFonts w:ascii="Times New Roman" w:hAnsi="Times New Roman" w:cs="Times New Roman"/>
          <w:sz w:val="26"/>
          <w:szCs w:val="26"/>
        </w:rPr>
        <w:lastRenderedPageBreak/>
        <w:t xml:space="preserve">помещения, равнозначного по площади изымаемому, рассчитанной исходя из нормативной стоимости квадратного метра, рекомендуется разъяснить собственнику жилого помещения его право на получение субсидии в размере такой разницы на приобретение (строительство) жилого помещения, и (или) субсидии на возмещение части расходов на уплату процентов в размере не выше ключевой ставки за пользование займом или кредитом, </w:t>
      </w:r>
      <w:proofErr w:type="gramStart"/>
      <w:r w:rsidRPr="00F8735A">
        <w:rPr>
          <w:rFonts w:ascii="Times New Roman" w:hAnsi="Times New Roman" w:cs="Times New Roman"/>
          <w:sz w:val="26"/>
          <w:szCs w:val="26"/>
        </w:rPr>
        <w:t>полученными</w:t>
      </w:r>
      <w:proofErr w:type="gramEnd"/>
      <w:r w:rsidRPr="00F8735A">
        <w:rPr>
          <w:rFonts w:ascii="Times New Roman" w:hAnsi="Times New Roman" w:cs="Times New Roman"/>
          <w:sz w:val="26"/>
          <w:szCs w:val="26"/>
        </w:rPr>
        <w:t xml:space="preserve"> в валюте Российской Федерации и использованными на приобретение (строительство) жилого помещения.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3.6. Органу местного самоуправления рекомендуется разъяснить собственникам изымаемых жилых помещений, что в случае наличия у них в собственности нескольких жилых помещений, входящих в аварийный жилищный фонд, предоставление им в связи с переселением из таких жилых помещении субсидий осуществляется в отношении только одного жилого помещения. В отношении других жилых помещений, находящихся в собственности граждан и входящих в аварийный жилищный фонд, включенный в программу переселения, рекомендуется предоставлять возмещение за изымаемые жилые помещения.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3.7. </w:t>
      </w:r>
      <w:proofErr w:type="gramStart"/>
      <w:r w:rsidRPr="00F8735A">
        <w:rPr>
          <w:rFonts w:ascii="Times New Roman" w:hAnsi="Times New Roman" w:cs="Times New Roman"/>
          <w:sz w:val="26"/>
          <w:szCs w:val="26"/>
        </w:rPr>
        <w:t>На основании информации, полученной в результате проведенной работы с гражданами, оценки рынка жилья, стоимости одного квадратного метра приобретения и строительства жилых помещений, наличия решений (договоров) о КРТ и свободного муниципального жилищного фонда, органу местного самоуправления рекомендуется провести сравнительный анализ и оценку экономической эффективности каждого из способов переселения не менее чем на ближайшие три года реализации программы переселения и направить предложения</w:t>
      </w:r>
      <w:proofErr w:type="gramEnd"/>
      <w:r w:rsidRPr="00F8735A">
        <w:rPr>
          <w:rFonts w:ascii="Times New Roman" w:hAnsi="Times New Roman" w:cs="Times New Roman"/>
          <w:sz w:val="26"/>
          <w:szCs w:val="26"/>
        </w:rPr>
        <w:t xml:space="preserve"> в уполномоченный орган исполнительной власти субъекта Российской Федерации. Рекомендуемая форма предложения муниципального образования о выбранных способах реализации программы переселения приведена в </w:t>
      </w:r>
      <w:hyperlink w:anchor="P274" w:history="1">
        <w:r w:rsidRPr="00F8735A">
          <w:rPr>
            <w:rFonts w:ascii="Times New Roman" w:hAnsi="Times New Roman" w:cs="Times New Roman"/>
            <w:color w:val="0000FF"/>
            <w:sz w:val="26"/>
            <w:szCs w:val="26"/>
          </w:rPr>
          <w:t>приложении N 1</w:t>
        </w:r>
      </w:hyperlink>
      <w:r w:rsidRPr="00F8735A">
        <w:rPr>
          <w:rFonts w:ascii="Times New Roman" w:hAnsi="Times New Roman" w:cs="Times New Roman"/>
          <w:sz w:val="26"/>
          <w:szCs w:val="26"/>
        </w:rPr>
        <w:t xml:space="preserve">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3.8. Уполномоченному органу исполнительной власти субъекта Российской Федерации рекомендуется осуществлять формирование программы переселения с учетом предложений муниципальных образований о выбранных способах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3.9.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субъектом Российской Федерации планируется реализация программы переселения в рамках решений (договоров) о КРТ в соответствии с Градостроительным </w:t>
      </w:r>
      <w:hyperlink r:id="rId22" w:history="1">
        <w:r w:rsidRPr="00F8735A">
          <w:rPr>
            <w:rFonts w:ascii="Times New Roman" w:hAnsi="Times New Roman" w:cs="Times New Roman"/>
            <w:color w:val="0000FF"/>
            <w:sz w:val="26"/>
            <w:szCs w:val="26"/>
          </w:rPr>
          <w:t>кодексом</w:t>
        </w:r>
      </w:hyperlink>
      <w:r w:rsidRPr="00F8735A">
        <w:rPr>
          <w:rFonts w:ascii="Times New Roman" w:hAnsi="Times New Roman" w:cs="Times New Roman"/>
          <w:sz w:val="26"/>
          <w:szCs w:val="26"/>
        </w:rPr>
        <w:t xml:space="preserve"> Российской Федерации, органу исполнительной власти субъекта Российской Федерации и (или) органу местного самоуправления рекомендуется: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3.9.1. провести предварительную работу по определению территорий, которые имеют потенциал для развития;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3.9.2. получить протокол общего собрания собственников помещений о включении многоквартирного дома в границы территории жилой застройки, подлежащей комплексному развитию, в соответствии с проектом решения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3.9.3. принять решение о КРТ в соответствии с Градостроительным </w:t>
      </w:r>
      <w:hyperlink r:id="rId23" w:history="1">
        <w:r w:rsidRPr="00F8735A">
          <w:rPr>
            <w:rFonts w:ascii="Times New Roman" w:hAnsi="Times New Roman" w:cs="Times New Roman"/>
            <w:color w:val="0000FF"/>
            <w:sz w:val="26"/>
            <w:szCs w:val="26"/>
          </w:rPr>
          <w:t>кодексом</w:t>
        </w:r>
      </w:hyperlink>
      <w:r w:rsidRPr="00F8735A">
        <w:rPr>
          <w:rFonts w:ascii="Times New Roman" w:hAnsi="Times New Roman" w:cs="Times New Roman"/>
          <w:sz w:val="26"/>
          <w:szCs w:val="26"/>
        </w:rPr>
        <w:t xml:space="preserve">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3.9.4. включить жилые здания, подлежащие расселению в рамках решений (договоров) о КРТ, в адресный перечень жилых зданий, расселяемых в рамках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3.9.5. оценить возможность предоставления субсидий лицам, заключившим договоры о КРТ, на возмещение понесенных </w:t>
      </w:r>
      <w:proofErr w:type="gramStart"/>
      <w:r w:rsidRPr="00F8735A">
        <w:rPr>
          <w:rFonts w:ascii="Times New Roman" w:hAnsi="Times New Roman" w:cs="Times New Roman"/>
          <w:sz w:val="26"/>
          <w:szCs w:val="26"/>
        </w:rPr>
        <w:t>расходов</w:t>
      </w:r>
      <w:proofErr w:type="gramEnd"/>
      <w:r w:rsidRPr="00F8735A">
        <w:rPr>
          <w:rFonts w:ascii="Times New Roman" w:hAnsi="Times New Roman" w:cs="Times New Roman"/>
          <w:sz w:val="26"/>
          <w:szCs w:val="26"/>
        </w:rPr>
        <w:t xml:space="preserve"> на выполнение обязательств </w:t>
      </w:r>
      <w:r w:rsidRPr="00F8735A">
        <w:rPr>
          <w:rFonts w:ascii="Times New Roman" w:hAnsi="Times New Roman" w:cs="Times New Roman"/>
          <w:sz w:val="26"/>
          <w:szCs w:val="26"/>
        </w:rPr>
        <w:lastRenderedPageBreak/>
        <w:t>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аварийных многоквартирных домах, в целях реализации решения (договора) о КРТ.</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Оценку возможности предоставления субъектом Российской Федерации при реализации региональной адресной программы по переселению граждан из аварийного жилищного фонда субсидии лицам, заключившим договоры о комплексном развитии территорий жилой застройки в соответствии с Градостроительным </w:t>
      </w:r>
      <w:hyperlink r:id="rId24" w:history="1">
        <w:r w:rsidRPr="00F8735A">
          <w:rPr>
            <w:rFonts w:ascii="Times New Roman" w:hAnsi="Times New Roman" w:cs="Times New Roman"/>
            <w:color w:val="0000FF"/>
            <w:sz w:val="26"/>
            <w:szCs w:val="26"/>
          </w:rPr>
          <w:t>кодексом</w:t>
        </w:r>
      </w:hyperlink>
      <w:r w:rsidRPr="00F8735A">
        <w:rPr>
          <w:rFonts w:ascii="Times New Roman" w:hAnsi="Times New Roman" w:cs="Times New Roman"/>
          <w:sz w:val="26"/>
          <w:szCs w:val="26"/>
        </w:rPr>
        <w:t xml:space="preserve"> Российской Федерации, юридическому лицу, созданному субъектом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 xml:space="preserve">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(договора) о комплексном развитии территории жилой застройки рекомендуется проводить в соответствии с </w:t>
      </w:r>
      <w:hyperlink w:anchor="P3639" w:history="1">
        <w:r w:rsidRPr="00F8735A">
          <w:rPr>
            <w:rFonts w:ascii="Times New Roman" w:hAnsi="Times New Roman" w:cs="Times New Roman"/>
            <w:color w:val="0000FF"/>
            <w:sz w:val="26"/>
            <w:szCs w:val="26"/>
          </w:rPr>
          <w:t>приложением N 8</w:t>
        </w:r>
      </w:hyperlink>
      <w:r w:rsidRPr="00F8735A">
        <w:rPr>
          <w:rFonts w:ascii="Times New Roman" w:hAnsi="Times New Roman" w:cs="Times New Roman"/>
          <w:sz w:val="26"/>
          <w:szCs w:val="26"/>
        </w:rPr>
        <w:t xml:space="preserve"> к настоящим Методическим рекомендациям;</w:t>
      </w:r>
      <w:proofErr w:type="gramEnd"/>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3.9.6. оценить объем жилищного строительства по проектам КРТ, который определяется как общая площадь жилых помещений в многоквартирных домах, которые могут быть созданы (построены), исходя из предельных параметров разрешенного строительства на подлежащей КРТ лицом, заключившим договор о КРТ, или юридическим лицом, созданным субъектом Российской Федерации.</w:t>
      </w:r>
      <w:proofErr w:type="gramEnd"/>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Title"/>
        <w:ind w:firstLine="540"/>
        <w:jc w:val="both"/>
        <w:outlineLvl w:val="1"/>
        <w:rPr>
          <w:rFonts w:ascii="Times New Roman" w:hAnsi="Times New Roman" w:cs="Times New Roman"/>
          <w:sz w:val="26"/>
          <w:szCs w:val="26"/>
        </w:rPr>
      </w:pPr>
      <w:r w:rsidRPr="00F8735A">
        <w:rPr>
          <w:rFonts w:ascii="Times New Roman" w:hAnsi="Times New Roman" w:cs="Times New Roman"/>
          <w:sz w:val="26"/>
          <w:szCs w:val="26"/>
        </w:rPr>
        <w:t>4. Рекомендации по раскрытию информации о программе переселения</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4.1. Информацию о подготовке и реализации программы переселения рекомендуется доводить до граждан, переселение которых планируется в рамках программы переселения, с использованием всех доступных средств массовой информации, включая: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а) официальные сайты исполнительных и представительных органов государственной власти субъекта Российской Федерации, органов местного самоуправления в информационно-телекоммуникационной сети "Интернет" (далее - сеть "Интернет");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б) официальные печатные издания субъекта Российской Федерации, органов местного самоуправления;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в) печатные издания, имеющие широкое распространение на территории субъекта Российской Федерации, территориях муниципальных образований;</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г) сайты в сети "Интернет" и печатные издания ассоциаций товариществ собственников жилья и жилищно-строительных кооперативов, управляющих организаций.</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д) телевидение, радио и иные электронные средства массовой информации.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4.2. </w:t>
      </w:r>
      <w:proofErr w:type="gramStart"/>
      <w:r w:rsidRPr="00F8735A">
        <w:rPr>
          <w:rFonts w:ascii="Times New Roman" w:hAnsi="Times New Roman" w:cs="Times New Roman"/>
          <w:sz w:val="26"/>
          <w:szCs w:val="26"/>
        </w:rPr>
        <w:t xml:space="preserve">В случаях отсутствия у муниципального образования официального сайта в сети "Интернет" или средств для финансирования опубликования информации о подготовке и реализации программы переселения в печатных изданиях, на телевидении и радио, органам государственной власти субъектов Российской Федерации рекомендуется по запросам органов местного самоуправления </w:t>
      </w:r>
      <w:r w:rsidRPr="00F8735A">
        <w:rPr>
          <w:rFonts w:ascii="Times New Roman" w:hAnsi="Times New Roman" w:cs="Times New Roman"/>
          <w:sz w:val="26"/>
          <w:szCs w:val="26"/>
        </w:rPr>
        <w:lastRenderedPageBreak/>
        <w:t>размещать такую информацию без взимания платы на официальном сайте субъекта Российской Федерации в сети "Интернет" и в официальном</w:t>
      </w:r>
      <w:proofErr w:type="gramEnd"/>
      <w:r w:rsidRPr="00F8735A">
        <w:rPr>
          <w:rFonts w:ascii="Times New Roman" w:hAnsi="Times New Roman" w:cs="Times New Roman"/>
          <w:sz w:val="26"/>
          <w:szCs w:val="26"/>
        </w:rPr>
        <w:t xml:space="preserve"> печатном </w:t>
      </w:r>
      <w:proofErr w:type="gramStart"/>
      <w:r w:rsidRPr="00F8735A">
        <w:rPr>
          <w:rFonts w:ascii="Times New Roman" w:hAnsi="Times New Roman" w:cs="Times New Roman"/>
          <w:sz w:val="26"/>
          <w:szCs w:val="26"/>
        </w:rPr>
        <w:t>издании</w:t>
      </w:r>
      <w:proofErr w:type="gramEnd"/>
      <w:r w:rsidRPr="00F8735A">
        <w:rPr>
          <w:rFonts w:ascii="Times New Roman" w:hAnsi="Times New Roman" w:cs="Times New Roman"/>
          <w:sz w:val="26"/>
          <w:szCs w:val="26"/>
        </w:rPr>
        <w:t xml:space="preserve"> субъекта Российской Федерации и оказывать за счет средств бюджета субъекта Российской Федерации финансовую помощь для подготовки передач и оплаты эфирного времени на каналах организаций теле- и радиовещания, а также для изготовления перетяжек, плакатов, листовок и буклетов информационно-разъяснительного содержания. Органам государственной власти субъекта Российской Федерации и органам местного самоуправления рекомендуется организовать на постоянной основе работу справочной службы для разъяснения гражданам целей, условий, критериев и этапов программы переселения, выяснения любых связанных с ее реализацией и возникающих у граждан вопросов по телефону и (или) с использованием почтовых и электронных отправлений.</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Title"/>
        <w:jc w:val="center"/>
        <w:outlineLvl w:val="1"/>
        <w:rPr>
          <w:rFonts w:ascii="Times New Roman" w:hAnsi="Times New Roman" w:cs="Times New Roman"/>
          <w:sz w:val="26"/>
          <w:szCs w:val="26"/>
        </w:rPr>
      </w:pPr>
      <w:r w:rsidRPr="00F8735A">
        <w:rPr>
          <w:rFonts w:ascii="Times New Roman" w:hAnsi="Times New Roman" w:cs="Times New Roman"/>
          <w:sz w:val="26"/>
          <w:szCs w:val="26"/>
        </w:rPr>
        <w:t>5. Рекомендуемая структура программы переселения</w:t>
      </w:r>
    </w:p>
    <w:p w:rsidR="00F8735A" w:rsidRPr="00F8735A" w:rsidRDefault="00F8735A" w:rsidP="00F8735A">
      <w:pPr>
        <w:pStyle w:val="ConsPlusNormal"/>
        <w:jc w:val="both"/>
        <w:rPr>
          <w:rFonts w:ascii="Times New Roman" w:hAnsi="Times New Roman" w:cs="Times New Roman"/>
          <w:sz w:val="26"/>
          <w:szCs w:val="26"/>
        </w:rPr>
      </w:pP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5.1. В программу переселения рекомендуется включать информацию, предусмотренную </w:t>
      </w:r>
      <w:hyperlink r:id="rId25" w:history="1">
        <w:r w:rsidRPr="00F8735A">
          <w:rPr>
            <w:rFonts w:ascii="Times New Roman" w:hAnsi="Times New Roman" w:cs="Times New Roman"/>
            <w:color w:val="0000FF"/>
            <w:sz w:val="26"/>
            <w:szCs w:val="26"/>
          </w:rPr>
          <w:t>частью 2 статьи 16</w:t>
        </w:r>
      </w:hyperlink>
      <w:r w:rsidRPr="00F8735A">
        <w:rPr>
          <w:rFonts w:ascii="Times New Roman" w:hAnsi="Times New Roman" w:cs="Times New Roman"/>
          <w:sz w:val="26"/>
          <w:szCs w:val="26"/>
        </w:rPr>
        <w:t xml:space="preserve"> Федерального закона, а также другую необходимую информацию, выделив следующие разделы:</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5.1.1. паспорт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В паспорте программы переселения рекомендуется отражать:</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наименование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наименование уполномоченного органа исполнительной власти субъекта Российской Федерации, ответственного за реализацию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наименование главного распорядителя бюджетных средств;</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цель и задачи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перечень муниципальных образований - участников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этапы и сроки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объемы и источники финансирования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ожидаемые конечные результаты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5.1.2. текстовая часть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В текстовой части программы переселения рекомендуется отражать:</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характеристику текущего состояния жилищного фонда на территории субъекта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меры, принимаемые субъектом Российской Федерации и органами местного самоуправления для обеспечения полноты и достоверности сведений об аварийном жилищном фонде;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 характеристики проектируемых (строящихся) и приобретаемых жилых помещений, которые будут предоставлены гражданам в рамках реализации программы переселения. Рекомендуемый перечень таких характеристик представлен в </w:t>
      </w:r>
      <w:hyperlink w:anchor="P595" w:history="1">
        <w:r w:rsidRPr="00F8735A">
          <w:rPr>
            <w:rFonts w:ascii="Times New Roman" w:hAnsi="Times New Roman" w:cs="Times New Roman"/>
            <w:color w:val="0000FF"/>
            <w:sz w:val="26"/>
            <w:szCs w:val="26"/>
          </w:rPr>
          <w:t>приложении N 2</w:t>
        </w:r>
      </w:hyperlink>
      <w:r w:rsidRPr="00F8735A">
        <w:rPr>
          <w:rFonts w:ascii="Times New Roman" w:hAnsi="Times New Roman" w:cs="Times New Roman"/>
          <w:sz w:val="26"/>
          <w:szCs w:val="26"/>
        </w:rPr>
        <w:t xml:space="preserve">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критерии очередности участия в программе переселения муниципальных образований, которые рекомендуется определять с учетом степени готовности земельных участков под строительство домов, наличия инфраструктуры;</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 порядок проведения мониторинга и </w:t>
      </w:r>
      <w:proofErr w:type="gramStart"/>
      <w:r w:rsidRPr="00F8735A">
        <w:rPr>
          <w:rFonts w:ascii="Times New Roman" w:hAnsi="Times New Roman" w:cs="Times New Roman"/>
          <w:sz w:val="26"/>
          <w:szCs w:val="26"/>
        </w:rPr>
        <w:t>контроля за</w:t>
      </w:r>
      <w:proofErr w:type="gramEnd"/>
      <w:r w:rsidRPr="00F8735A">
        <w:rPr>
          <w:rFonts w:ascii="Times New Roman" w:hAnsi="Times New Roman" w:cs="Times New Roman"/>
          <w:sz w:val="26"/>
          <w:szCs w:val="26"/>
        </w:rPr>
        <w:t xml:space="preserve"> ходом реализации программы переселения и расходования денежных средств, предусмотренных на реализацию мероприятий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5.1.3. план-график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плане-графике реализации программы переселения рекомендуется отражать </w:t>
      </w:r>
      <w:r w:rsidRPr="00F8735A">
        <w:rPr>
          <w:rFonts w:ascii="Times New Roman" w:hAnsi="Times New Roman" w:cs="Times New Roman"/>
          <w:sz w:val="26"/>
          <w:szCs w:val="26"/>
        </w:rPr>
        <w:lastRenderedPageBreak/>
        <w:t xml:space="preserve">информацию о механизмах реализации программы переселения, а также промежуточные результаты реализации программы переселения, в разбивке по способам переселения и по муниципальным образованиям, планируемые сроки достижения этих промежуточных результатов. Рекомендуемая форма такого плана-графика приведена в </w:t>
      </w:r>
      <w:hyperlink w:anchor="P742" w:history="1">
        <w:r w:rsidRPr="00F8735A">
          <w:rPr>
            <w:rFonts w:ascii="Times New Roman" w:hAnsi="Times New Roman" w:cs="Times New Roman"/>
            <w:color w:val="0000FF"/>
            <w:sz w:val="26"/>
            <w:szCs w:val="26"/>
          </w:rPr>
          <w:t>приложении N 3</w:t>
        </w:r>
      </w:hyperlink>
      <w:r w:rsidRPr="00F8735A">
        <w:rPr>
          <w:rFonts w:ascii="Times New Roman" w:hAnsi="Times New Roman" w:cs="Times New Roman"/>
          <w:sz w:val="26"/>
          <w:szCs w:val="26"/>
        </w:rPr>
        <w:t xml:space="preserve">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5.1.4. приложения к программе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Разработку приложений к программе переселения рекомендуется осуществлять в автоматизированной информационной системе "Реформа ЖКХ" (далее - Система).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Рекомендуемые формы приложений к программе переселения приведены в </w:t>
      </w:r>
      <w:hyperlink w:anchor="P1137" w:history="1">
        <w:r w:rsidRPr="00F8735A">
          <w:rPr>
            <w:rFonts w:ascii="Times New Roman" w:hAnsi="Times New Roman" w:cs="Times New Roman"/>
            <w:color w:val="0000FF"/>
            <w:sz w:val="26"/>
            <w:szCs w:val="26"/>
          </w:rPr>
          <w:t>приложениях N 4</w:t>
        </w:r>
      </w:hyperlink>
      <w:r w:rsidRPr="00F8735A">
        <w:rPr>
          <w:rFonts w:ascii="Times New Roman" w:hAnsi="Times New Roman" w:cs="Times New Roman"/>
          <w:sz w:val="26"/>
          <w:szCs w:val="26"/>
        </w:rPr>
        <w:t xml:space="preserve"> - </w:t>
      </w:r>
      <w:hyperlink w:anchor="P3116" w:history="1">
        <w:r w:rsidRPr="00F8735A">
          <w:rPr>
            <w:rFonts w:ascii="Times New Roman" w:hAnsi="Times New Roman" w:cs="Times New Roman"/>
            <w:color w:val="0000FF"/>
            <w:sz w:val="26"/>
            <w:szCs w:val="26"/>
          </w:rPr>
          <w:t>7</w:t>
        </w:r>
      </w:hyperlink>
      <w:r w:rsidRPr="00F8735A">
        <w:rPr>
          <w:rFonts w:ascii="Times New Roman" w:hAnsi="Times New Roman" w:cs="Times New Roman"/>
          <w:sz w:val="26"/>
          <w:szCs w:val="26"/>
        </w:rPr>
        <w:t xml:space="preserve">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Реестр жилищного фонда (далее - реестр) рекомендуется составлять по форме согласно </w:t>
      </w:r>
      <w:hyperlink w:anchor="P1137" w:history="1">
        <w:r w:rsidRPr="00F8735A">
          <w:rPr>
            <w:rFonts w:ascii="Times New Roman" w:hAnsi="Times New Roman" w:cs="Times New Roman"/>
            <w:color w:val="0000FF"/>
            <w:sz w:val="26"/>
            <w:szCs w:val="26"/>
          </w:rPr>
          <w:t>приложению N 4</w:t>
        </w:r>
      </w:hyperlink>
      <w:r w:rsidRPr="00F8735A">
        <w:rPr>
          <w:rFonts w:ascii="Times New Roman" w:hAnsi="Times New Roman" w:cs="Times New Roman"/>
          <w:sz w:val="26"/>
          <w:szCs w:val="26"/>
        </w:rPr>
        <w:t xml:space="preserve">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37" w:history="1">
        <w:r w:rsidRPr="00F8735A">
          <w:rPr>
            <w:rFonts w:ascii="Times New Roman" w:hAnsi="Times New Roman" w:cs="Times New Roman"/>
            <w:color w:val="0000FF"/>
            <w:sz w:val="26"/>
            <w:szCs w:val="26"/>
          </w:rPr>
          <w:t>реестр</w:t>
        </w:r>
      </w:hyperlink>
      <w:r w:rsidRPr="00F8735A">
        <w:rPr>
          <w:rFonts w:ascii="Times New Roman" w:hAnsi="Times New Roman" w:cs="Times New Roman"/>
          <w:sz w:val="26"/>
          <w:szCs w:val="26"/>
        </w:rPr>
        <w:t xml:space="preserve"> рекомендуется включать перечень аварийных многоквартирных домов, признанных таковыми до 1 января 2017 года, либо перечень аварийных многоквартирных домов, признанных таковыми после 1 января 2017 года. Реестр рекомендуется формировать в разбивке по муниципальным образованиям на основании сведений об аварийном жилищном фонде, сформированных субъектами Российской Федерации и представленных в Министерство строительства и жилищно-коммунального хозяйства Российской Федерации в соответствии с </w:t>
      </w:r>
      <w:hyperlink r:id="rId26" w:history="1">
        <w:r w:rsidRPr="00F8735A">
          <w:rPr>
            <w:rFonts w:ascii="Times New Roman" w:hAnsi="Times New Roman" w:cs="Times New Roman"/>
            <w:color w:val="0000FF"/>
            <w:sz w:val="26"/>
            <w:szCs w:val="26"/>
          </w:rPr>
          <w:t>частями 6</w:t>
        </w:r>
      </w:hyperlink>
      <w:r w:rsidRPr="00F8735A">
        <w:rPr>
          <w:rFonts w:ascii="Times New Roman" w:hAnsi="Times New Roman" w:cs="Times New Roman"/>
          <w:sz w:val="26"/>
          <w:szCs w:val="26"/>
        </w:rPr>
        <w:t xml:space="preserve"> - </w:t>
      </w:r>
      <w:hyperlink r:id="rId27" w:history="1">
        <w:r w:rsidRPr="00F8735A">
          <w:rPr>
            <w:rFonts w:ascii="Times New Roman" w:hAnsi="Times New Roman" w:cs="Times New Roman"/>
            <w:color w:val="0000FF"/>
            <w:sz w:val="26"/>
            <w:szCs w:val="26"/>
          </w:rPr>
          <w:t>6.1 статьи 17</w:t>
        </w:r>
      </w:hyperlink>
      <w:r w:rsidRPr="00F8735A">
        <w:rPr>
          <w:rFonts w:ascii="Times New Roman" w:hAnsi="Times New Roman" w:cs="Times New Roman"/>
          <w:sz w:val="26"/>
          <w:szCs w:val="26"/>
        </w:rPr>
        <w:t xml:space="preserve"> Федерального закона.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37" w:history="1">
        <w:r w:rsidRPr="00F8735A">
          <w:rPr>
            <w:rFonts w:ascii="Times New Roman" w:hAnsi="Times New Roman" w:cs="Times New Roman"/>
            <w:color w:val="0000FF"/>
            <w:sz w:val="26"/>
            <w:szCs w:val="26"/>
          </w:rPr>
          <w:t>реестр</w:t>
        </w:r>
      </w:hyperlink>
      <w:r w:rsidRPr="00F8735A">
        <w:rPr>
          <w:rFonts w:ascii="Times New Roman" w:hAnsi="Times New Roman" w:cs="Times New Roman"/>
          <w:sz w:val="26"/>
          <w:szCs w:val="26"/>
        </w:rPr>
        <w:t xml:space="preserve"> также могут быть включены жилые здания, расселение которых </w:t>
      </w:r>
      <w:proofErr w:type="gramStart"/>
      <w:r w:rsidRPr="00F8735A">
        <w:rPr>
          <w:rFonts w:ascii="Times New Roman" w:hAnsi="Times New Roman" w:cs="Times New Roman"/>
          <w:sz w:val="26"/>
          <w:szCs w:val="26"/>
        </w:rPr>
        <w:t>планируется</w:t>
      </w:r>
      <w:proofErr w:type="gramEnd"/>
      <w:r w:rsidRPr="00F8735A">
        <w:rPr>
          <w:rFonts w:ascii="Times New Roman" w:hAnsi="Times New Roman" w:cs="Times New Roman"/>
          <w:sz w:val="26"/>
          <w:szCs w:val="26"/>
        </w:rPr>
        <w:t xml:space="preserve"> в том числе в рамках проектов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37" w:history="1">
        <w:r w:rsidRPr="00F8735A">
          <w:rPr>
            <w:rFonts w:ascii="Times New Roman" w:hAnsi="Times New Roman" w:cs="Times New Roman"/>
            <w:color w:val="0000FF"/>
            <w:sz w:val="26"/>
            <w:szCs w:val="26"/>
          </w:rPr>
          <w:t>реестре</w:t>
        </w:r>
      </w:hyperlink>
      <w:r w:rsidRPr="00F8735A">
        <w:rPr>
          <w:rFonts w:ascii="Times New Roman" w:hAnsi="Times New Roman" w:cs="Times New Roman"/>
          <w:sz w:val="26"/>
          <w:szCs w:val="26"/>
        </w:rPr>
        <w:t xml:space="preserve"> рекомендуется предусматривать 3 </w:t>
      </w:r>
      <w:proofErr w:type="gramStart"/>
      <w:r w:rsidRPr="00F8735A">
        <w:rPr>
          <w:rFonts w:ascii="Times New Roman" w:hAnsi="Times New Roman" w:cs="Times New Roman"/>
          <w:sz w:val="26"/>
          <w:szCs w:val="26"/>
        </w:rPr>
        <w:t>основных</w:t>
      </w:r>
      <w:proofErr w:type="gramEnd"/>
      <w:r w:rsidRPr="00F8735A">
        <w:rPr>
          <w:rFonts w:ascii="Times New Roman" w:hAnsi="Times New Roman" w:cs="Times New Roman"/>
          <w:sz w:val="26"/>
          <w:szCs w:val="26"/>
        </w:rPr>
        <w:t xml:space="preserve"> раздела: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1) </w:t>
      </w:r>
      <w:hyperlink w:anchor="P1195" w:history="1">
        <w:r w:rsidRPr="00F8735A">
          <w:rPr>
            <w:rFonts w:ascii="Times New Roman" w:hAnsi="Times New Roman" w:cs="Times New Roman"/>
            <w:color w:val="0000FF"/>
            <w:sz w:val="26"/>
            <w:szCs w:val="26"/>
          </w:rPr>
          <w:t>перечень</w:t>
        </w:r>
      </w:hyperlink>
      <w:r w:rsidRPr="00F8735A">
        <w:rPr>
          <w:rFonts w:ascii="Times New Roman" w:hAnsi="Times New Roman" w:cs="Times New Roman"/>
          <w:sz w:val="26"/>
          <w:szCs w:val="26"/>
        </w:rPr>
        <w:t xml:space="preserve"> аварийных многоквартирных домов, признанных таковыми до 1 января 2017 года, либо перечень аварийных многоквартирных домов, признанных таковыми после 1 января 2017 года.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95" w:history="1">
        <w:r w:rsidRPr="00F8735A">
          <w:rPr>
            <w:rFonts w:ascii="Times New Roman" w:hAnsi="Times New Roman" w:cs="Times New Roman"/>
            <w:color w:val="0000FF"/>
            <w:sz w:val="26"/>
            <w:szCs w:val="26"/>
          </w:rPr>
          <w:t>разделе 1</w:t>
        </w:r>
      </w:hyperlink>
      <w:r w:rsidRPr="00F8735A">
        <w:rPr>
          <w:rFonts w:ascii="Times New Roman" w:hAnsi="Times New Roman" w:cs="Times New Roman"/>
          <w:sz w:val="26"/>
          <w:szCs w:val="26"/>
        </w:rPr>
        <w:t xml:space="preserve"> рекомендуется предусмотреть два подраздела: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а) перечень аварийных многоквартирных домов, расселение которых осуществляется с участием средств Фонда.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б) перечень аварийных многоквартирных домов, переселение граждан из которых осуществляется в рамках иных программ и мероприятий субъекта Российской Федерации, финансирование которых за счет средств Фонда не осуществляется.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2) </w:t>
      </w:r>
      <w:hyperlink w:anchor="P1357" w:history="1">
        <w:r w:rsidRPr="00F8735A">
          <w:rPr>
            <w:rFonts w:ascii="Times New Roman" w:hAnsi="Times New Roman" w:cs="Times New Roman"/>
            <w:color w:val="0000FF"/>
            <w:sz w:val="26"/>
            <w:szCs w:val="26"/>
          </w:rPr>
          <w:t>перечень</w:t>
        </w:r>
      </w:hyperlink>
      <w:r w:rsidRPr="00F8735A">
        <w:rPr>
          <w:rFonts w:ascii="Times New Roman" w:hAnsi="Times New Roman" w:cs="Times New Roman"/>
          <w:sz w:val="26"/>
          <w:szCs w:val="26"/>
        </w:rPr>
        <w:t xml:space="preserve"> аварийных многоквартирных домов и жилых зданий, расселяемых субъектом Российской Федерации за счет собственных средств и не включенных в </w:t>
      </w:r>
      <w:hyperlink w:anchor="P1195" w:history="1">
        <w:r w:rsidRPr="00F8735A">
          <w:rPr>
            <w:rFonts w:ascii="Times New Roman" w:hAnsi="Times New Roman" w:cs="Times New Roman"/>
            <w:color w:val="0000FF"/>
            <w:sz w:val="26"/>
            <w:szCs w:val="26"/>
          </w:rPr>
          <w:t>раздел 1</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3) </w:t>
      </w:r>
      <w:hyperlink w:anchor="P1519" w:history="1">
        <w:r w:rsidRPr="00F8735A">
          <w:rPr>
            <w:rFonts w:ascii="Times New Roman" w:hAnsi="Times New Roman" w:cs="Times New Roman"/>
            <w:color w:val="0000FF"/>
            <w:sz w:val="26"/>
            <w:szCs w:val="26"/>
          </w:rPr>
          <w:t>перечень</w:t>
        </w:r>
      </w:hyperlink>
      <w:r w:rsidRPr="00F8735A">
        <w:rPr>
          <w:rFonts w:ascii="Times New Roman" w:hAnsi="Times New Roman" w:cs="Times New Roman"/>
          <w:sz w:val="26"/>
          <w:szCs w:val="26"/>
        </w:rPr>
        <w:t xml:space="preserve"> жилых зданий, подлежащих расселению в рамках проектов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Данный перечень может включать любые жилые здания, указанные в </w:t>
      </w:r>
      <w:hyperlink w:anchor="P54" w:history="1">
        <w:r w:rsidRPr="00F8735A">
          <w:rPr>
            <w:rFonts w:ascii="Times New Roman" w:hAnsi="Times New Roman" w:cs="Times New Roman"/>
            <w:color w:val="0000FF"/>
            <w:sz w:val="26"/>
            <w:szCs w:val="26"/>
          </w:rPr>
          <w:t>абзаце 4 пункта 2.1.1</w:t>
        </w:r>
      </w:hyperlink>
      <w:r w:rsidRPr="00F8735A">
        <w:rPr>
          <w:rFonts w:ascii="Times New Roman" w:hAnsi="Times New Roman" w:cs="Times New Roman"/>
          <w:sz w:val="26"/>
          <w:szCs w:val="26"/>
        </w:rPr>
        <w:t xml:space="preserve"> настоящих Методических рекомендаций и расположенные на территориях, подлежащих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519" w:history="1">
        <w:r w:rsidRPr="00F8735A">
          <w:rPr>
            <w:rFonts w:ascii="Times New Roman" w:hAnsi="Times New Roman" w:cs="Times New Roman"/>
            <w:color w:val="0000FF"/>
            <w:sz w:val="26"/>
            <w:szCs w:val="26"/>
          </w:rPr>
          <w:t>раздел 3</w:t>
        </w:r>
      </w:hyperlink>
      <w:r w:rsidRPr="00F8735A">
        <w:rPr>
          <w:rFonts w:ascii="Times New Roman" w:hAnsi="Times New Roman" w:cs="Times New Roman"/>
          <w:sz w:val="26"/>
          <w:szCs w:val="26"/>
        </w:rPr>
        <w:t xml:space="preserve"> не рекомендуется включать аварийные дома из числа </w:t>
      </w:r>
      <w:proofErr w:type="gramStart"/>
      <w:r w:rsidRPr="00F8735A">
        <w:rPr>
          <w:rFonts w:ascii="Times New Roman" w:hAnsi="Times New Roman" w:cs="Times New Roman"/>
          <w:sz w:val="26"/>
          <w:szCs w:val="26"/>
        </w:rPr>
        <w:t>включенных</w:t>
      </w:r>
      <w:proofErr w:type="gramEnd"/>
      <w:r w:rsidRPr="00F8735A">
        <w:rPr>
          <w:rFonts w:ascii="Times New Roman" w:hAnsi="Times New Roman" w:cs="Times New Roman"/>
          <w:sz w:val="26"/>
          <w:szCs w:val="26"/>
        </w:rPr>
        <w:t xml:space="preserve"> в </w:t>
      </w:r>
      <w:hyperlink w:anchor="P1195" w:history="1">
        <w:r w:rsidRPr="00F8735A">
          <w:rPr>
            <w:rFonts w:ascii="Times New Roman" w:hAnsi="Times New Roman" w:cs="Times New Roman"/>
            <w:color w:val="0000FF"/>
            <w:sz w:val="26"/>
            <w:szCs w:val="26"/>
          </w:rPr>
          <w:t>разделы 1</w:t>
        </w:r>
      </w:hyperlink>
      <w:r w:rsidRPr="00F8735A">
        <w:rPr>
          <w:rFonts w:ascii="Times New Roman" w:hAnsi="Times New Roman" w:cs="Times New Roman"/>
          <w:sz w:val="26"/>
          <w:szCs w:val="26"/>
        </w:rPr>
        <w:t xml:space="preserve"> - </w:t>
      </w:r>
      <w:hyperlink w:anchor="P1357" w:history="1">
        <w:r w:rsidRPr="00F8735A">
          <w:rPr>
            <w:rFonts w:ascii="Times New Roman" w:hAnsi="Times New Roman" w:cs="Times New Roman"/>
            <w:color w:val="0000FF"/>
            <w:sz w:val="26"/>
            <w:szCs w:val="26"/>
          </w:rPr>
          <w:t>2</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При заполнении реестра субъекту Российской Федерации рекомендуется указывать следующую информацию: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65" w:history="1">
        <w:r w:rsidRPr="00F8735A">
          <w:rPr>
            <w:rFonts w:ascii="Times New Roman" w:hAnsi="Times New Roman" w:cs="Times New Roman"/>
            <w:color w:val="0000FF"/>
            <w:sz w:val="26"/>
            <w:szCs w:val="26"/>
          </w:rPr>
          <w:t>графе 1</w:t>
        </w:r>
      </w:hyperlink>
      <w:r w:rsidRPr="00F8735A">
        <w:rPr>
          <w:rFonts w:ascii="Times New Roman" w:hAnsi="Times New Roman" w:cs="Times New Roman"/>
          <w:sz w:val="26"/>
          <w:szCs w:val="26"/>
        </w:rPr>
        <w:t xml:space="preserve"> - порядковый номер строки, содержащий сведения о доме;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66" w:history="1">
        <w:r w:rsidRPr="00F8735A">
          <w:rPr>
            <w:rFonts w:ascii="Times New Roman" w:hAnsi="Times New Roman" w:cs="Times New Roman"/>
            <w:color w:val="0000FF"/>
            <w:sz w:val="26"/>
            <w:szCs w:val="26"/>
          </w:rPr>
          <w:t>графе 2</w:t>
        </w:r>
      </w:hyperlink>
      <w:r w:rsidRPr="00F8735A">
        <w:rPr>
          <w:rFonts w:ascii="Times New Roman" w:hAnsi="Times New Roman" w:cs="Times New Roman"/>
          <w:sz w:val="26"/>
          <w:szCs w:val="26"/>
        </w:rPr>
        <w:t xml:space="preserve"> - наименование муниципального образования, на территории которого расположен дом;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lastRenderedPageBreak/>
        <w:t xml:space="preserve">в </w:t>
      </w:r>
      <w:hyperlink w:anchor="P1167"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 почтовый адрес дома: населенный пункт, улица, номер дома, корпус;</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68" w:history="1">
        <w:r w:rsidRPr="00F8735A">
          <w:rPr>
            <w:rFonts w:ascii="Times New Roman" w:hAnsi="Times New Roman" w:cs="Times New Roman"/>
            <w:color w:val="0000FF"/>
            <w:sz w:val="26"/>
            <w:szCs w:val="26"/>
          </w:rPr>
          <w:t>графе 4</w:t>
        </w:r>
      </w:hyperlink>
      <w:r w:rsidRPr="00F8735A">
        <w:rPr>
          <w:rFonts w:ascii="Times New Roman" w:hAnsi="Times New Roman" w:cs="Times New Roman"/>
          <w:sz w:val="26"/>
          <w:szCs w:val="26"/>
        </w:rPr>
        <w:t xml:space="preserve"> - тип дома (многоквартирный/ИЖС/дом блокированной застройки);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69" w:history="1">
        <w:r w:rsidRPr="00F8735A">
          <w:rPr>
            <w:rFonts w:ascii="Times New Roman" w:hAnsi="Times New Roman" w:cs="Times New Roman"/>
            <w:color w:val="0000FF"/>
            <w:sz w:val="26"/>
            <w:szCs w:val="26"/>
          </w:rPr>
          <w:t>графе 5</w:t>
        </w:r>
      </w:hyperlink>
      <w:r w:rsidRPr="00F8735A">
        <w:rPr>
          <w:rFonts w:ascii="Times New Roman" w:hAnsi="Times New Roman" w:cs="Times New Roman"/>
          <w:sz w:val="26"/>
          <w:szCs w:val="26"/>
        </w:rPr>
        <w:t xml:space="preserve"> - техническое состояние дома (аварийный/соответствующий критериям, установленным субъектом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0"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 xml:space="preserve"> - рекомендуется указать, является ли дом объектом культурного наследия (да/нет);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1" w:history="1">
        <w:r w:rsidRPr="00F8735A">
          <w:rPr>
            <w:rFonts w:ascii="Times New Roman" w:hAnsi="Times New Roman" w:cs="Times New Roman"/>
            <w:color w:val="0000FF"/>
            <w:sz w:val="26"/>
            <w:szCs w:val="26"/>
          </w:rPr>
          <w:t>графе 7</w:t>
        </w:r>
      </w:hyperlink>
      <w:r w:rsidRPr="00F8735A">
        <w:rPr>
          <w:rFonts w:ascii="Times New Roman" w:hAnsi="Times New Roman" w:cs="Times New Roman"/>
          <w:sz w:val="26"/>
          <w:szCs w:val="26"/>
        </w:rPr>
        <w:t xml:space="preserve"> - год ввода дома в эксплуатацию в формате ГГГГ;</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2"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 xml:space="preserve"> - дата признания дома аварийным либо ограниченно работоспособным в формате ДД.ММ</w:t>
      </w:r>
      <w:proofErr w:type="gramStart"/>
      <w:r w:rsidRPr="00F8735A">
        <w:rPr>
          <w:rFonts w:ascii="Times New Roman" w:hAnsi="Times New Roman" w:cs="Times New Roman"/>
          <w:sz w:val="26"/>
          <w:szCs w:val="26"/>
        </w:rPr>
        <w:t>.Г</w:t>
      </w:r>
      <w:proofErr w:type="gramEnd"/>
      <w:r w:rsidRPr="00F8735A">
        <w:rPr>
          <w:rFonts w:ascii="Times New Roman" w:hAnsi="Times New Roman" w:cs="Times New Roman"/>
          <w:sz w:val="26"/>
          <w:szCs w:val="26"/>
        </w:rPr>
        <w:t xml:space="preserve">ГГГ. </w:t>
      </w:r>
      <w:proofErr w:type="gramStart"/>
      <w:r w:rsidRPr="00F8735A">
        <w:rPr>
          <w:rFonts w:ascii="Times New Roman" w:hAnsi="Times New Roman" w:cs="Times New Roman"/>
          <w:sz w:val="26"/>
          <w:szCs w:val="26"/>
        </w:rPr>
        <w:t>Такая дата соответствует дате принятия решения органа исполнительной власти субъекта Российской Федерации или органа местного самоуправления о признании многоквартирного дома аварийным и подлежащим сносу или реконструкции (</w:t>
      </w:r>
      <w:hyperlink r:id="rId28" w:history="1">
        <w:r w:rsidRPr="00F8735A">
          <w:rPr>
            <w:rFonts w:ascii="Times New Roman" w:hAnsi="Times New Roman" w:cs="Times New Roman"/>
            <w:color w:val="0000FF"/>
            <w:sz w:val="26"/>
            <w:szCs w:val="26"/>
          </w:rPr>
          <w:t>абзац 7 пункта 7</w:t>
        </w:r>
      </w:hyperlink>
      <w:r w:rsidRPr="00F8735A">
        <w:rPr>
          <w:rFonts w:ascii="Times New Roman" w:hAnsi="Times New Roman" w:cs="Times New Roman"/>
          <w:sz w:val="26"/>
          <w:szCs w:val="26"/>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w:t>
      </w:r>
      <w:proofErr w:type="gramEnd"/>
      <w:r w:rsidRPr="00F8735A">
        <w:rPr>
          <w:rFonts w:ascii="Times New Roman" w:hAnsi="Times New Roman" w:cs="Times New Roman"/>
          <w:sz w:val="26"/>
          <w:szCs w:val="26"/>
        </w:rPr>
        <w:t xml:space="preserve"> Правительства Российской Федерации от 28 января 2006 года N 47 (Собрание законодательства Российской Федерации, 2006, N 6, ст. 702; </w:t>
      </w:r>
      <w:proofErr w:type="gramStart"/>
      <w:r w:rsidRPr="00F8735A">
        <w:rPr>
          <w:rFonts w:ascii="Times New Roman" w:hAnsi="Times New Roman" w:cs="Times New Roman"/>
          <w:sz w:val="26"/>
          <w:szCs w:val="26"/>
        </w:rPr>
        <w:t>2020, N 32, ст. 5269) (далее - Положение), в случае признания многоквартирного дома аварийным до 4 апреля 2015 года - дата решения, принятого межведомственной комиссией (</w:t>
      </w:r>
      <w:hyperlink r:id="rId29" w:history="1">
        <w:r w:rsidRPr="00F8735A">
          <w:rPr>
            <w:rFonts w:ascii="Times New Roman" w:hAnsi="Times New Roman" w:cs="Times New Roman"/>
            <w:color w:val="0000FF"/>
            <w:sz w:val="26"/>
            <w:szCs w:val="26"/>
          </w:rPr>
          <w:t>пункт 47</w:t>
        </w:r>
      </w:hyperlink>
      <w:r w:rsidRPr="00F8735A">
        <w:rPr>
          <w:rFonts w:ascii="Times New Roman" w:hAnsi="Times New Roman" w:cs="Times New Roman"/>
          <w:sz w:val="26"/>
          <w:szCs w:val="26"/>
        </w:rPr>
        <w:t xml:space="preserve"> Положения в редакции от 2 августа 2007 года N 494), либо дате принятия решения органа исполнительной власти субъекта Российской Федерации о признании многоквартирного дома находящимся в ограниченно работоспособном техническом состоянии (</w:t>
      </w:r>
      <w:hyperlink r:id="rId30" w:history="1">
        <w:r w:rsidRPr="00F8735A">
          <w:rPr>
            <w:rFonts w:ascii="Times New Roman" w:hAnsi="Times New Roman" w:cs="Times New Roman"/>
            <w:color w:val="0000FF"/>
            <w:sz w:val="26"/>
            <w:szCs w:val="26"/>
          </w:rPr>
          <w:t>пункт 3</w:t>
        </w:r>
      </w:hyperlink>
      <w:r w:rsidRPr="00F8735A">
        <w:rPr>
          <w:rFonts w:ascii="Times New Roman" w:hAnsi="Times New Roman" w:cs="Times New Roman"/>
          <w:sz w:val="26"/>
          <w:szCs w:val="26"/>
        </w:rPr>
        <w:t xml:space="preserve"> Порядка признания многоквартирных</w:t>
      </w:r>
      <w:proofErr w:type="gramEnd"/>
      <w:r w:rsidRPr="00F8735A">
        <w:rPr>
          <w:rFonts w:ascii="Times New Roman" w:hAnsi="Times New Roman" w:cs="Times New Roman"/>
          <w:sz w:val="26"/>
          <w:szCs w:val="26"/>
        </w:rPr>
        <w:t xml:space="preserve"> домов находящимися в ограниченно работоспособном техническом состоянии, установленного приказом Министерства строительства и жилищно-коммунального хозяйства Российской Федерации N 610/</w:t>
      </w:r>
      <w:proofErr w:type="spellStart"/>
      <w:proofErr w:type="gramStart"/>
      <w:r w:rsidRPr="00F8735A">
        <w:rPr>
          <w:rFonts w:ascii="Times New Roman" w:hAnsi="Times New Roman" w:cs="Times New Roman"/>
          <w:sz w:val="26"/>
          <w:szCs w:val="26"/>
        </w:rPr>
        <w:t>пр</w:t>
      </w:r>
      <w:proofErr w:type="spellEnd"/>
      <w:proofErr w:type="gramEnd"/>
      <w:r w:rsidRPr="00F8735A">
        <w:rPr>
          <w:rFonts w:ascii="Times New Roman" w:hAnsi="Times New Roman" w:cs="Times New Roman"/>
          <w:sz w:val="26"/>
          <w:szCs w:val="26"/>
        </w:rPr>
        <w:t xml:space="preserve"> от 26 августа 2021 года);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3"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 xml:space="preserve"> - указываются сведения об общей площади жилых помещений расселяемого дома;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4" w:history="1">
        <w:r w:rsidRPr="00F8735A">
          <w:rPr>
            <w:rFonts w:ascii="Times New Roman" w:hAnsi="Times New Roman" w:cs="Times New Roman"/>
            <w:color w:val="0000FF"/>
            <w:sz w:val="26"/>
            <w:szCs w:val="26"/>
          </w:rPr>
          <w:t>графе 10</w:t>
        </w:r>
      </w:hyperlink>
      <w:r w:rsidRPr="00F8735A">
        <w:rPr>
          <w:rFonts w:ascii="Times New Roman" w:hAnsi="Times New Roman" w:cs="Times New Roman"/>
          <w:sz w:val="26"/>
          <w:szCs w:val="26"/>
        </w:rPr>
        <w:t xml:space="preserve"> - количество граждан, подлежащих переселению из жилых помещений, площадь которых указана в </w:t>
      </w:r>
      <w:hyperlink w:anchor="P1173"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5" w:history="1">
        <w:r w:rsidRPr="00F8735A">
          <w:rPr>
            <w:rFonts w:ascii="Times New Roman" w:hAnsi="Times New Roman" w:cs="Times New Roman"/>
            <w:color w:val="0000FF"/>
            <w:sz w:val="26"/>
            <w:szCs w:val="26"/>
          </w:rPr>
          <w:t>графе 11</w:t>
        </w:r>
      </w:hyperlink>
      <w:r w:rsidRPr="00F8735A">
        <w:rPr>
          <w:rFonts w:ascii="Times New Roman" w:hAnsi="Times New Roman" w:cs="Times New Roman"/>
          <w:sz w:val="26"/>
          <w:szCs w:val="26"/>
        </w:rPr>
        <w:t xml:space="preserve"> - количество семей, подлежащих переселению из жилых помещений, площадь которых указана в </w:t>
      </w:r>
      <w:hyperlink w:anchor="P1173"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6" w:history="1">
        <w:r w:rsidRPr="00F8735A">
          <w:rPr>
            <w:rFonts w:ascii="Times New Roman" w:hAnsi="Times New Roman" w:cs="Times New Roman"/>
            <w:color w:val="0000FF"/>
            <w:sz w:val="26"/>
            <w:szCs w:val="26"/>
          </w:rPr>
          <w:t>графе 12</w:t>
        </w:r>
      </w:hyperlink>
      <w:r w:rsidRPr="00F8735A">
        <w:rPr>
          <w:rFonts w:ascii="Times New Roman" w:hAnsi="Times New Roman" w:cs="Times New Roman"/>
          <w:sz w:val="26"/>
          <w:szCs w:val="26"/>
        </w:rPr>
        <w:t xml:space="preserve"> - планируемая дата окончания переселения граждан, не превышающая срок, установленный </w:t>
      </w:r>
      <w:hyperlink r:id="rId31" w:history="1">
        <w:r w:rsidRPr="00F8735A">
          <w:rPr>
            <w:rFonts w:ascii="Times New Roman" w:hAnsi="Times New Roman" w:cs="Times New Roman"/>
            <w:color w:val="0000FF"/>
            <w:sz w:val="26"/>
            <w:szCs w:val="26"/>
          </w:rPr>
          <w:t>пунктом 9.10 части 1 статьи 14</w:t>
        </w:r>
      </w:hyperlink>
      <w:r w:rsidRPr="00F8735A">
        <w:rPr>
          <w:rFonts w:ascii="Times New Roman" w:hAnsi="Times New Roman" w:cs="Times New Roman"/>
          <w:sz w:val="26"/>
          <w:szCs w:val="26"/>
        </w:rPr>
        <w:t xml:space="preserve"> и </w:t>
      </w:r>
      <w:hyperlink r:id="rId32" w:history="1">
        <w:r w:rsidRPr="00F8735A">
          <w:rPr>
            <w:rFonts w:ascii="Times New Roman" w:hAnsi="Times New Roman" w:cs="Times New Roman"/>
            <w:color w:val="0000FF"/>
            <w:sz w:val="26"/>
            <w:szCs w:val="26"/>
          </w:rPr>
          <w:t>частью 11 статьи 16</w:t>
        </w:r>
      </w:hyperlink>
      <w:r w:rsidRPr="00F8735A">
        <w:rPr>
          <w:rFonts w:ascii="Times New Roman" w:hAnsi="Times New Roman" w:cs="Times New Roman"/>
          <w:sz w:val="26"/>
          <w:szCs w:val="26"/>
        </w:rPr>
        <w:t xml:space="preserve"> Федерального закона для всех жилых зданий, включенных в перечень, за исключением жилых зданий, включенных в раздел "Перечень жилых зданий, подлежащих расселению в рамках проектов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7" w:history="1">
        <w:r w:rsidRPr="00F8735A">
          <w:rPr>
            <w:rFonts w:ascii="Times New Roman" w:hAnsi="Times New Roman" w:cs="Times New Roman"/>
            <w:color w:val="0000FF"/>
            <w:sz w:val="26"/>
            <w:szCs w:val="26"/>
          </w:rPr>
          <w:t>графе 13</w:t>
        </w:r>
      </w:hyperlink>
      <w:r w:rsidRPr="00F8735A">
        <w:rPr>
          <w:rFonts w:ascii="Times New Roman" w:hAnsi="Times New Roman" w:cs="Times New Roman"/>
          <w:sz w:val="26"/>
          <w:szCs w:val="26"/>
        </w:rPr>
        <w:t xml:space="preserve"> - площадь застройки дома;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8" w:history="1">
        <w:r w:rsidRPr="00F8735A">
          <w:rPr>
            <w:rFonts w:ascii="Times New Roman" w:hAnsi="Times New Roman" w:cs="Times New Roman"/>
            <w:color w:val="0000FF"/>
            <w:sz w:val="26"/>
            <w:szCs w:val="26"/>
          </w:rPr>
          <w:t>графе 14</w:t>
        </w:r>
      </w:hyperlink>
      <w:r w:rsidRPr="00F8735A">
        <w:rPr>
          <w:rFonts w:ascii="Times New Roman" w:hAnsi="Times New Roman" w:cs="Times New Roman"/>
          <w:sz w:val="26"/>
          <w:szCs w:val="26"/>
        </w:rPr>
        <w:t xml:space="preserve"> - площадь земельного участка, сформированного под домом;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79" w:history="1">
        <w:r w:rsidRPr="00F8735A">
          <w:rPr>
            <w:rFonts w:ascii="Times New Roman" w:hAnsi="Times New Roman" w:cs="Times New Roman"/>
            <w:color w:val="0000FF"/>
            <w:sz w:val="26"/>
            <w:szCs w:val="26"/>
          </w:rPr>
          <w:t>графе 15</w:t>
        </w:r>
      </w:hyperlink>
      <w:r w:rsidRPr="00F8735A">
        <w:rPr>
          <w:rFonts w:ascii="Times New Roman" w:hAnsi="Times New Roman" w:cs="Times New Roman"/>
          <w:sz w:val="26"/>
          <w:szCs w:val="26"/>
        </w:rPr>
        <w:t xml:space="preserve"> - кадастровый номер земельного участка, сформированного под домом;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180" w:history="1">
        <w:r w:rsidRPr="00F8735A">
          <w:rPr>
            <w:rFonts w:ascii="Times New Roman" w:hAnsi="Times New Roman" w:cs="Times New Roman"/>
            <w:color w:val="0000FF"/>
            <w:sz w:val="26"/>
            <w:szCs w:val="26"/>
          </w:rPr>
          <w:t>графе 16</w:t>
        </w:r>
      </w:hyperlink>
      <w:r w:rsidRPr="00F8735A">
        <w:rPr>
          <w:rFonts w:ascii="Times New Roman" w:hAnsi="Times New Roman" w:cs="Times New Roman"/>
          <w:sz w:val="26"/>
          <w:szCs w:val="26"/>
        </w:rPr>
        <w:t xml:space="preserve"> - характеристика земельного участка (</w:t>
      </w:r>
      <w:proofErr w:type="gramStart"/>
      <w:r w:rsidRPr="00F8735A">
        <w:rPr>
          <w:rFonts w:ascii="Times New Roman" w:hAnsi="Times New Roman" w:cs="Times New Roman"/>
          <w:sz w:val="26"/>
          <w:szCs w:val="26"/>
        </w:rPr>
        <w:t>сформирован</w:t>
      </w:r>
      <w:proofErr w:type="gramEnd"/>
      <w:r w:rsidRPr="00F8735A">
        <w:rPr>
          <w:rFonts w:ascii="Times New Roman" w:hAnsi="Times New Roman" w:cs="Times New Roman"/>
          <w:sz w:val="26"/>
          <w:szCs w:val="26"/>
        </w:rPr>
        <w:t xml:space="preserve"> под одним домом/не сформирован), в текстовом формате.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Реестр жилищного фонда, расселяемого в рамках проектов комплексного развития территорий (далее - реестр домов КРТ), рекомендуется составлять по </w:t>
      </w:r>
      <w:hyperlink w:anchor="P1611" w:history="1">
        <w:r w:rsidRPr="00F8735A">
          <w:rPr>
            <w:rFonts w:ascii="Times New Roman" w:hAnsi="Times New Roman" w:cs="Times New Roman"/>
            <w:color w:val="0000FF"/>
            <w:sz w:val="26"/>
            <w:szCs w:val="26"/>
          </w:rPr>
          <w:t>форме</w:t>
        </w:r>
      </w:hyperlink>
      <w:r w:rsidRPr="00F8735A">
        <w:rPr>
          <w:rFonts w:ascii="Times New Roman" w:hAnsi="Times New Roman" w:cs="Times New Roman"/>
          <w:sz w:val="26"/>
          <w:szCs w:val="26"/>
        </w:rPr>
        <w:t xml:space="preserve"> согласно приложению N 4.1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lastRenderedPageBreak/>
        <w:t xml:space="preserve">Реестр домов КРТ рекомендуется формировать в разбивке по муниципальным образованиям на основании сведений, отраженных в реестре, составленном по </w:t>
      </w:r>
      <w:hyperlink w:anchor="P1137" w:history="1">
        <w:r w:rsidRPr="00F8735A">
          <w:rPr>
            <w:rFonts w:ascii="Times New Roman" w:hAnsi="Times New Roman" w:cs="Times New Roman"/>
            <w:color w:val="0000FF"/>
            <w:sz w:val="26"/>
            <w:szCs w:val="26"/>
          </w:rPr>
          <w:t>форме</w:t>
        </w:r>
      </w:hyperlink>
      <w:r w:rsidRPr="00F8735A">
        <w:rPr>
          <w:rFonts w:ascii="Times New Roman" w:hAnsi="Times New Roman" w:cs="Times New Roman"/>
          <w:sz w:val="26"/>
          <w:szCs w:val="26"/>
        </w:rPr>
        <w:t xml:space="preserve"> согласно приложению N 4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11" w:history="1">
        <w:r w:rsidRPr="00F8735A">
          <w:rPr>
            <w:rFonts w:ascii="Times New Roman" w:hAnsi="Times New Roman" w:cs="Times New Roman"/>
            <w:color w:val="0000FF"/>
            <w:sz w:val="26"/>
            <w:szCs w:val="26"/>
          </w:rPr>
          <w:t>реестр</w:t>
        </w:r>
      </w:hyperlink>
      <w:r w:rsidRPr="00F8735A">
        <w:rPr>
          <w:rFonts w:ascii="Times New Roman" w:hAnsi="Times New Roman" w:cs="Times New Roman"/>
          <w:sz w:val="26"/>
          <w:szCs w:val="26"/>
        </w:rPr>
        <w:t xml:space="preserve"> домов КРТ включаются жилые здания, расселение которых планируется в рамках реализации проектов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При заполнении </w:t>
      </w:r>
      <w:hyperlink w:anchor="P1611" w:history="1">
        <w:r w:rsidRPr="00F8735A">
          <w:rPr>
            <w:rFonts w:ascii="Times New Roman" w:hAnsi="Times New Roman" w:cs="Times New Roman"/>
            <w:color w:val="0000FF"/>
            <w:sz w:val="26"/>
            <w:szCs w:val="26"/>
          </w:rPr>
          <w:t>реестра</w:t>
        </w:r>
      </w:hyperlink>
      <w:r w:rsidRPr="00F8735A">
        <w:rPr>
          <w:rFonts w:ascii="Times New Roman" w:hAnsi="Times New Roman" w:cs="Times New Roman"/>
          <w:sz w:val="26"/>
          <w:szCs w:val="26"/>
        </w:rPr>
        <w:t xml:space="preserve"> домов КРТ субъекту Российской Федерации рекомендуется указывать следующую информацию: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28" w:history="1">
        <w:r w:rsidRPr="00F8735A">
          <w:rPr>
            <w:rFonts w:ascii="Times New Roman" w:hAnsi="Times New Roman" w:cs="Times New Roman"/>
            <w:color w:val="0000FF"/>
            <w:sz w:val="26"/>
            <w:szCs w:val="26"/>
          </w:rPr>
          <w:t>графе 1</w:t>
        </w:r>
      </w:hyperlink>
      <w:r w:rsidRPr="00F8735A">
        <w:rPr>
          <w:rFonts w:ascii="Times New Roman" w:hAnsi="Times New Roman" w:cs="Times New Roman"/>
          <w:sz w:val="26"/>
          <w:szCs w:val="26"/>
        </w:rPr>
        <w:t xml:space="preserve"> - порядковый номер строки, содержащий сведения о доме;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29" w:history="1">
        <w:r w:rsidRPr="00F8735A">
          <w:rPr>
            <w:rFonts w:ascii="Times New Roman" w:hAnsi="Times New Roman" w:cs="Times New Roman"/>
            <w:color w:val="0000FF"/>
            <w:sz w:val="26"/>
            <w:szCs w:val="26"/>
          </w:rPr>
          <w:t>графе 2</w:t>
        </w:r>
      </w:hyperlink>
      <w:r w:rsidRPr="00F8735A">
        <w:rPr>
          <w:rFonts w:ascii="Times New Roman" w:hAnsi="Times New Roman" w:cs="Times New Roman"/>
          <w:sz w:val="26"/>
          <w:szCs w:val="26"/>
        </w:rPr>
        <w:t xml:space="preserve"> - наименование муниципального образования, на территории которого расположен дом, наименование проекта КРТ, основанное на месторасположении (адресном ориентире) территории, предназначенной для КРТ в соответствии с решением (договором)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0"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 почтовый адрес дома, расположенного на территории, предназначенной для КРТ: населенный пункт, улица, номер дома, корпус;</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1" w:history="1">
        <w:r w:rsidRPr="00F8735A">
          <w:rPr>
            <w:rFonts w:ascii="Times New Roman" w:hAnsi="Times New Roman" w:cs="Times New Roman"/>
            <w:color w:val="0000FF"/>
            <w:sz w:val="26"/>
            <w:szCs w:val="26"/>
          </w:rPr>
          <w:t>графе 4</w:t>
        </w:r>
      </w:hyperlink>
      <w:r w:rsidRPr="00F8735A">
        <w:rPr>
          <w:rFonts w:ascii="Times New Roman" w:hAnsi="Times New Roman" w:cs="Times New Roman"/>
          <w:sz w:val="26"/>
          <w:szCs w:val="26"/>
        </w:rPr>
        <w:t xml:space="preserve"> - этап программы переселения (только для аварийных многоквартирных домов, расселение которых осуществляется с участием средств финансовой поддержки Фонда, включенных в </w:t>
      </w:r>
      <w:hyperlink w:anchor="P1137" w:history="1">
        <w:r w:rsidRPr="00F8735A">
          <w:rPr>
            <w:rFonts w:ascii="Times New Roman" w:hAnsi="Times New Roman" w:cs="Times New Roman"/>
            <w:color w:val="0000FF"/>
            <w:sz w:val="26"/>
            <w:szCs w:val="26"/>
          </w:rPr>
          <w:t>приложение N 4</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2" w:history="1">
        <w:r w:rsidRPr="00F8735A">
          <w:rPr>
            <w:rFonts w:ascii="Times New Roman" w:hAnsi="Times New Roman" w:cs="Times New Roman"/>
            <w:color w:val="0000FF"/>
            <w:sz w:val="26"/>
            <w:szCs w:val="26"/>
          </w:rPr>
          <w:t>графе 5</w:t>
        </w:r>
      </w:hyperlink>
      <w:r w:rsidRPr="00F8735A">
        <w:rPr>
          <w:rFonts w:ascii="Times New Roman" w:hAnsi="Times New Roman" w:cs="Times New Roman"/>
          <w:sz w:val="26"/>
          <w:szCs w:val="26"/>
        </w:rPr>
        <w:t xml:space="preserve"> - тип дома (многоквартирный дом/ИЖС/дом блокированной застройки);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3"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 xml:space="preserve"> - техническое состояние дома (аварийный/соответствующий критериям, установленным субъектом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4" w:history="1">
        <w:r w:rsidRPr="00F8735A">
          <w:rPr>
            <w:rFonts w:ascii="Times New Roman" w:hAnsi="Times New Roman" w:cs="Times New Roman"/>
            <w:color w:val="0000FF"/>
            <w:sz w:val="26"/>
            <w:szCs w:val="26"/>
          </w:rPr>
          <w:t>графе 7</w:t>
        </w:r>
      </w:hyperlink>
      <w:r w:rsidRPr="00F8735A">
        <w:rPr>
          <w:rFonts w:ascii="Times New Roman" w:hAnsi="Times New Roman" w:cs="Times New Roman"/>
          <w:sz w:val="26"/>
          <w:szCs w:val="26"/>
        </w:rPr>
        <w:t xml:space="preserve"> - планируемая дата окончания переселения граждан;</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5"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 xml:space="preserve"> - сведения об общей площади жилых помещений расселяемого дома;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6"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 xml:space="preserve"> - количество граждан, подлежащих переселению из жилых помещений, площадь которых указана в </w:t>
      </w:r>
      <w:hyperlink w:anchor="P1635"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637" w:history="1">
        <w:r w:rsidRPr="00F8735A">
          <w:rPr>
            <w:rFonts w:ascii="Times New Roman" w:hAnsi="Times New Roman" w:cs="Times New Roman"/>
            <w:color w:val="0000FF"/>
            <w:sz w:val="26"/>
            <w:szCs w:val="26"/>
          </w:rPr>
          <w:t>графе 10</w:t>
        </w:r>
      </w:hyperlink>
      <w:r w:rsidRPr="00F8735A">
        <w:rPr>
          <w:rFonts w:ascii="Times New Roman" w:hAnsi="Times New Roman" w:cs="Times New Roman"/>
          <w:sz w:val="26"/>
          <w:szCs w:val="26"/>
        </w:rPr>
        <w:t xml:space="preserve"> - количество семей, переселяемых из жилых помещений, площадь которых указана в </w:t>
      </w:r>
      <w:hyperlink w:anchor="P1635"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Реестр проектов КРТ рекомендуется составлять по </w:t>
      </w:r>
      <w:hyperlink w:anchor="P1836" w:history="1">
        <w:r w:rsidRPr="00F8735A">
          <w:rPr>
            <w:rFonts w:ascii="Times New Roman" w:hAnsi="Times New Roman" w:cs="Times New Roman"/>
            <w:color w:val="0000FF"/>
            <w:sz w:val="26"/>
            <w:szCs w:val="26"/>
          </w:rPr>
          <w:t>форме</w:t>
        </w:r>
      </w:hyperlink>
      <w:r w:rsidRPr="00F8735A">
        <w:rPr>
          <w:rFonts w:ascii="Times New Roman" w:hAnsi="Times New Roman" w:cs="Times New Roman"/>
          <w:sz w:val="26"/>
          <w:szCs w:val="26"/>
        </w:rPr>
        <w:t xml:space="preserve"> согласно приложению N 4.2 к настоящим Методическим рекомендациям. Реестр проектов КРТ рекомендуется формировать в разбивке по муниципальным образованиям, которые участвуют в программе.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При заполнении </w:t>
      </w:r>
      <w:hyperlink w:anchor="P1836" w:history="1">
        <w:r w:rsidRPr="00F8735A">
          <w:rPr>
            <w:rFonts w:ascii="Times New Roman" w:hAnsi="Times New Roman" w:cs="Times New Roman"/>
            <w:color w:val="0000FF"/>
            <w:sz w:val="26"/>
            <w:szCs w:val="26"/>
          </w:rPr>
          <w:t>Реестра</w:t>
        </w:r>
      </w:hyperlink>
      <w:r w:rsidRPr="00F8735A">
        <w:rPr>
          <w:rFonts w:ascii="Times New Roman" w:hAnsi="Times New Roman" w:cs="Times New Roman"/>
          <w:sz w:val="26"/>
          <w:szCs w:val="26"/>
        </w:rPr>
        <w:t xml:space="preserve"> проектов КРТ субъекту Российской Федерации рекомендуется указывать следующую информацию: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2" w:history="1">
        <w:r w:rsidRPr="00F8735A">
          <w:rPr>
            <w:rFonts w:ascii="Times New Roman" w:hAnsi="Times New Roman" w:cs="Times New Roman"/>
            <w:color w:val="0000FF"/>
            <w:sz w:val="26"/>
            <w:szCs w:val="26"/>
          </w:rPr>
          <w:t>графе 1</w:t>
        </w:r>
      </w:hyperlink>
      <w:r w:rsidRPr="00F8735A">
        <w:rPr>
          <w:rFonts w:ascii="Times New Roman" w:hAnsi="Times New Roman" w:cs="Times New Roman"/>
          <w:sz w:val="26"/>
          <w:szCs w:val="26"/>
        </w:rPr>
        <w:t xml:space="preserve"> - порядковый номер строки, содержащий сведения о проекте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3" w:history="1">
        <w:r w:rsidRPr="00F8735A">
          <w:rPr>
            <w:rFonts w:ascii="Times New Roman" w:hAnsi="Times New Roman" w:cs="Times New Roman"/>
            <w:color w:val="0000FF"/>
            <w:sz w:val="26"/>
            <w:szCs w:val="26"/>
          </w:rPr>
          <w:t>графе 2</w:t>
        </w:r>
      </w:hyperlink>
      <w:r w:rsidRPr="00F8735A">
        <w:rPr>
          <w:rFonts w:ascii="Times New Roman" w:hAnsi="Times New Roman" w:cs="Times New Roman"/>
          <w:sz w:val="26"/>
          <w:szCs w:val="26"/>
        </w:rPr>
        <w:t xml:space="preserve"> - наименование муниципального образования, на территории которого планируется реализация проекта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4"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 этап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5" w:history="1">
        <w:r w:rsidRPr="00F8735A">
          <w:rPr>
            <w:rFonts w:ascii="Times New Roman" w:hAnsi="Times New Roman" w:cs="Times New Roman"/>
            <w:color w:val="0000FF"/>
            <w:sz w:val="26"/>
            <w:szCs w:val="26"/>
          </w:rPr>
          <w:t>графе 4</w:t>
        </w:r>
      </w:hyperlink>
      <w:r w:rsidRPr="00F8735A">
        <w:rPr>
          <w:rFonts w:ascii="Times New Roman" w:hAnsi="Times New Roman" w:cs="Times New Roman"/>
          <w:sz w:val="26"/>
          <w:szCs w:val="26"/>
        </w:rPr>
        <w:t xml:space="preserve"> - дата принятия решения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6" w:history="1">
        <w:r w:rsidRPr="00F8735A">
          <w:rPr>
            <w:rFonts w:ascii="Times New Roman" w:hAnsi="Times New Roman" w:cs="Times New Roman"/>
            <w:color w:val="0000FF"/>
            <w:sz w:val="26"/>
            <w:szCs w:val="26"/>
          </w:rPr>
          <w:t>графе 5</w:t>
        </w:r>
      </w:hyperlink>
      <w:r w:rsidRPr="00F8735A">
        <w:rPr>
          <w:rFonts w:ascii="Times New Roman" w:hAnsi="Times New Roman" w:cs="Times New Roman"/>
          <w:sz w:val="26"/>
          <w:szCs w:val="26"/>
        </w:rPr>
        <w:t xml:space="preserve"> - номер решения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7"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 xml:space="preserve"> - дата заключения договора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8" w:history="1">
        <w:r w:rsidRPr="00F8735A">
          <w:rPr>
            <w:rFonts w:ascii="Times New Roman" w:hAnsi="Times New Roman" w:cs="Times New Roman"/>
            <w:color w:val="0000FF"/>
            <w:sz w:val="26"/>
            <w:szCs w:val="26"/>
          </w:rPr>
          <w:t>графе 7</w:t>
        </w:r>
      </w:hyperlink>
      <w:r w:rsidRPr="00F8735A">
        <w:rPr>
          <w:rFonts w:ascii="Times New Roman" w:hAnsi="Times New Roman" w:cs="Times New Roman"/>
          <w:sz w:val="26"/>
          <w:szCs w:val="26"/>
        </w:rPr>
        <w:t xml:space="preserve"> - номер договора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89"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 xml:space="preserve"> - предельный срок реализации решения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0"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 xml:space="preserve"> - способ реализации решения о КРТ (торги/юридическое лицо, созданное (определенное) субъектом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1" w:history="1">
        <w:r w:rsidRPr="00F8735A">
          <w:rPr>
            <w:rFonts w:ascii="Times New Roman" w:hAnsi="Times New Roman" w:cs="Times New Roman"/>
            <w:color w:val="0000FF"/>
            <w:sz w:val="26"/>
            <w:szCs w:val="26"/>
          </w:rPr>
          <w:t>графе 10</w:t>
        </w:r>
      </w:hyperlink>
      <w:r w:rsidRPr="00F8735A">
        <w:rPr>
          <w:rFonts w:ascii="Times New Roman" w:hAnsi="Times New Roman" w:cs="Times New Roman"/>
          <w:sz w:val="26"/>
          <w:szCs w:val="26"/>
        </w:rPr>
        <w:t xml:space="preserve"> - площадь территории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2" w:history="1">
        <w:r w:rsidRPr="00F8735A">
          <w:rPr>
            <w:rFonts w:ascii="Times New Roman" w:hAnsi="Times New Roman" w:cs="Times New Roman"/>
            <w:color w:val="0000FF"/>
            <w:sz w:val="26"/>
            <w:szCs w:val="26"/>
          </w:rPr>
          <w:t>графе 11</w:t>
        </w:r>
      </w:hyperlink>
      <w:r w:rsidRPr="00F8735A">
        <w:rPr>
          <w:rFonts w:ascii="Times New Roman" w:hAnsi="Times New Roman" w:cs="Times New Roman"/>
          <w:sz w:val="26"/>
          <w:szCs w:val="26"/>
        </w:rPr>
        <w:t xml:space="preserve"> - общая площадь жилых помещений домов, расположенных на территории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3" w:history="1">
        <w:r w:rsidRPr="00F8735A">
          <w:rPr>
            <w:rFonts w:ascii="Times New Roman" w:hAnsi="Times New Roman" w:cs="Times New Roman"/>
            <w:color w:val="0000FF"/>
            <w:sz w:val="26"/>
            <w:szCs w:val="26"/>
          </w:rPr>
          <w:t>графе 12</w:t>
        </w:r>
      </w:hyperlink>
      <w:r w:rsidRPr="00F8735A">
        <w:rPr>
          <w:rFonts w:ascii="Times New Roman" w:hAnsi="Times New Roman" w:cs="Times New Roman"/>
          <w:sz w:val="26"/>
          <w:szCs w:val="26"/>
        </w:rPr>
        <w:t xml:space="preserve"> - площадь жилых помещений аварийных многоквартирных домов, </w:t>
      </w:r>
      <w:r w:rsidRPr="00F8735A">
        <w:rPr>
          <w:rFonts w:ascii="Times New Roman" w:hAnsi="Times New Roman" w:cs="Times New Roman"/>
          <w:sz w:val="26"/>
          <w:szCs w:val="26"/>
        </w:rPr>
        <w:lastRenderedPageBreak/>
        <w:t>признанных таковыми до 1 января 2017 года;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4" w:history="1">
        <w:r w:rsidRPr="00F8735A">
          <w:rPr>
            <w:rFonts w:ascii="Times New Roman" w:hAnsi="Times New Roman" w:cs="Times New Roman"/>
            <w:color w:val="0000FF"/>
            <w:sz w:val="26"/>
            <w:szCs w:val="26"/>
          </w:rPr>
          <w:t>графе 13</w:t>
        </w:r>
      </w:hyperlink>
      <w:r w:rsidRPr="00F8735A">
        <w:rPr>
          <w:rFonts w:ascii="Times New Roman" w:hAnsi="Times New Roman" w:cs="Times New Roman"/>
          <w:sz w:val="26"/>
          <w:szCs w:val="26"/>
        </w:rPr>
        <w:t xml:space="preserve"> - площадь жилых помещений аварийных многоквартирных домов, признанных таковыми в период с 1 января 2017 года до 1 января 2021 года;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5" w:history="1">
        <w:r w:rsidRPr="00F8735A">
          <w:rPr>
            <w:rFonts w:ascii="Times New Roman" w:hAnsi="Times New Roman" w:cs="Times New Roman"/>
            <w:color w:val="0000FF"/>
            <w:sz w:val="26"/>
            <w:szCs w:val="26"/>
          </w:rPr>
          <w:t>графе 14</w:t>
        </w:r>
      </w:hyperlink>
      <w:r w:rsidRPr="00F8735A">
        <w:rPr>
          <w:rFonts w:ascii="Times New Roman" w:hAnsi="Times New Roman" w:cs="Times New Roman"/>
          <w:sz w:val="26"/>
          <w:szCs w:val="26"/>
        </w:rPr>
        <w:t xml:space="preserve"> - площадь жилых помещений аварийных многоквартирных домов, признанных таковыми после 1 января 2021 года;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6" w:history="1">
        <w:r w:rsidRPr="00F8735A">
          <w:rPr>
            <w:rFonts w:ascii="Times New Roman" w:hAnsi="Times New Roman" w:cs="Times New Roman"/>
            <w:color w:val="0000FF"/>
            <w:sz w:val="26"/>
            <w:szCs w:val="26"/>
          </w:rPr>
          <w:t>графе 15</w:t>
        </w:r>
      </w:hyperlink>
      <w:r w:rsidRPr="00F8735A">
        <w:rPr>
          <w:rFonts w:ascii="Times New Roman" w:hAnsi="Times New Roman" w:cs="Times New Roman"/>
          <w:sz w:val="26"/>
          <w:szCs w:val="26"/>
        </w:rPr>
        <w:t xml:space="preserve"> - площадь жилых помещений многоквартирных домов, которые соответствуют критериям, установленным субъектом Российской Федерации (ограниченно работоспособные, предельный физический износ, прочие);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7" w:history="1">
        <w:r w:rsidRPr="00F8735A">
          <w:rPr>
            <w:rFonts w:ascii="Times New Roman" w:hAnsi="Times New Roman" w:cs="Times New Roman"/>
            <w:color w:val="0000FF"/>
            <w:sz w:val="26"/>
            <w:szCs w:val="26"/>
          </w:rPr>
          <w:t>графе 16</w:t>
        </w:r>
      </w:hyperlink>
      <w:r w:rsidRPr="00F8735A">
        <w:rPr>
          <w:rFonts w:ascii="Times New Roman" w:hAnsi="Times New Roman" w:cs="Times New Roman"/>
          <w:sz w:val="26"/>
          <w:szCs w:val="26"/>
        </w:rPr>
        <w:t xml:space="preserve"> - площадь жилых помещений домов блокированной застройки, ИЖС;</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8" w:history="1">
        <w:r w:rsidRPr="00F8735A">
          <w:rPr>
            <w:rFonts w:ascii="Times New Roman" w:hAnsi="Times New Roman" w:cs="Times New Roman"/>
            <w:color w:val="0000FF"/>
            <w:sz w:val="26"/>
            <w:szCs w:val="26"/>
          </w:rPr>
          <w:t>графе 17</w:t>
        </w:r>
      </w:hyperlink>
      <w:r w:rsidRPr="00F8735A">
        <w:rPr>
          <w:rFonts w:ascii="Times New Roman" w:hAnsi="Times New Roman" w:cs="Times New Roman"/>
          <w:sz w:val="26"/>
          <w:szCs w:val="26"/>
        </w:rPr>
        <w:t xml:space="preserve"> - общая площадь жилых помещений в домах, которые могут быть созданы (построены);</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899" w:history="1">
        <w:r w:rsidRPr="00F8735A">
          <w:rPr>
            <w:rFonts w:ascii="Times New Roman" w:hAnsi="Times New Roman" w:cs="Times New Roman"/>
            <w:color w:val="0000FF"/>
            <w:sz w:val="26"/>
            <w:szCs w:val="26"/>
          </w:rPr>
          <w:t>графе 18</w:t>
        </w:r>
      </w:hyperlink>
      <w:r w:rsidRPr="00F8735A">
        <w:rPr>
          <w:rFonts w:ascii="Times New Roman" w:hAnsi="Times New Roman" w:cs="Times New Roman"/>
          <w:sz w:val="26"/>
          <w:szCs w:val="26"/>
        </w:rPr>
        <w:t xml:space="preserve"> - общая сумма расходов, планируемых на расселение аварийного жилищного фонда;</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в </w:t>
      </w:r>
      <w:hyperlink w:anchor="P1900" w:history="1">
        <w:r w:rsidRPr="00F8735A">
          <w:rPr>
            <w:rFonts w:ascii="Times New Roman" w:hAnsi="Times New Roman" w:cs="Times New Roman"/>
            <w:color w:val="0000FF"/>
            <w:sz w:val="26"/>
            <w:szCs w:val="26"/>
          </w:rPr>
          <w:t>графе 19</w:t>
        </w:r>
      </w:hyperlink>
      <w:r w:rsidRPr="00F8735A">
        <w:rPr>
          <w:rFonts w:ascii="Times New Roman" w:hAnsi="Times New Roman" w:cs="Times New Roman"/>
          <w:sz w:val="26"/>
          <w:szCs w:val="26"/>
        </w:rPr>
        <w:t xml:space="preserve"> - внебюджетные источники финансирования - средства лиц, планируемые к расходованию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аварийных многоквартирных домах в целях реализации решения о КРТ;</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901" w:history="1">
        <w:r w:rsidRPr="00F8735A">
          <w:rPr>
            <w:rFonts w:ascii="Times New Roman" w:hAnsi="Times New Roman" w:cs="Times New Roman"/>
            <w:color w:val="0000FF"/>
            <w:sz w:val="26"/>
            <w:szCs w:val="26"/>
          </w:rPr>
          <w:t>графе 20</w:t>
        </w:r>
      </w:hyperlink>
      <w:r w:rsidRPr="00F8735A">
        <w:rPr>
          <w:rFonts w:ascii="Times New Roman" w:hAnsi="Times New Roman" w:cs="Times New Roman"/>
          <w:sz w:val="26"/>
          <w:szCs w:val="26"/>
        </w:rPr>
        <w:t xml:space="preserve"> - объем средств федерального бюджета;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902" w:history="1">
        <w:r w:rsidRPr="00F8735A">
          <w:rPr>
            <w:rFonts w:ascii="Times New Roman" w:hAnsi="Times New Roman" w:cs="Times New Roman"/>
            <w:color w:val="0000FF"/>
            <w:sz w:val="26"/>
            <w:szCs w:val="26"/>
          </w:rPr>
          <w:t>графе 21</w:t>
        </w:r>
      </w:hyperlink>
      <w:r w:rsidRPr="00F8735A">
        <w:rPr>
          <w:rFonts w:ascii="Times New Roman" w:hAnsi="Times New Roman" w:cs="Times New Roman"/>
          <w:sz w:val="26"/>
          <w:szCs w:val="26"/>
        </w:rPr>
        <w:t xml:space="preserve"> - объем средств бюджета субъекта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903" w:history="1">
        <w:r w:rsidRPr="00F8735A">
          <w:rPr>
            <w:rFonts w:ascii="Times New Roman" w:hAnsi="Times New Roman" w:cs="Times New Roman"/>
            <w:color w:val="0000FF"/>
            <w:sz w:val="26"/>
            <w:szCs w:val="26"/>
          </w:rPr>
          <w:t>графе 22</w:t>
        </w:r>
      </w:hyperlink>
      <w:r w:rsidRPr="00F8735A">
        <w:rPr>
          <w:rFonts w:ascii="Times New Roman" w:hAnsi="Times New Roman" w:cs="Times New Roman"/>
          <w:sz w:val="26"/>
          <w:szCs w:val="26"/>
        </w:rPr>
        <w:t xml:space="preserve"> - объем средств бюджета муниципального образования;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1904" w:history="1">
        <w:r w:rsidRPr="00F8735A">
          <w:rPr>
            <w:rFonts w:ascii="Times New Roman" w:hAnsi="Times New Roman" w:cs="Times New Roman"/>
            <w:color w:val="0000FF"/>
            <w:sz w:val="26"/>
            <w:szCs w:val="26"/>
          </w:rPr>
          <w:t>графе 23</w:t>
        </w:r>
      </w:hyperlink>
      <w:r w:rsidRPr="00F8735A">
        <w:rPr>
          <w:rFonts w:ascii="Times New Roman" w:hAnsi="Times New Roman" w:cs="Times New Roman"/>
          <w:sz w:val="26"/>
          <w:szCs w:val="26"/>
        </w:rPr>
        <w:t xml:space="preserve"> - расчетная сумма субсидии, предоставляемой за счет средств Фонда, на возмещение понесенных расходов на переселение граждан из аварийного жилищного фонда лицам, заключившим договоры о КРТ, либо на оплату понесенных расходов юридическому лицу, созданному субъектом Российской Федерации и обеспечивающему реализацию решения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План реализации мероприятий программы переселения по способам переселения (далее - план реализации) рекомендуется составлять по </w:t>
      </w:r>
      <w:hyperlink w:anchor="P2129" w:history="1">
        <w:r w:rsidRPr="00F8735A">
          <w:rPr>
            <w:rFonts w:ascii="Times New Roman" w:hAnsi="Times New Roman" w:cs="Times New Roman"/>
            <w:color w:val="0000FF"/>
            <w:sz w:val="26"/>
            <w:szCs w:val="26"/>
          </w:rPr>
          <w:t>форме</w:t>
        </w:r>
      </w:hyperlink>
      <w:r w:rsidRPr="00F8735A">
        <w:rPr>
          <w:rFonts w:ascii="Times New Roman" w:hAnsi="Times New Roman" w:cs="Times New Roman"/>
          <w:sz w:val="26"/>
          <w:szCs w:val="26"/>
        </w:rPr>
        <w:t xml:space="preserve"> согласно приложению N 5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hyperlink w:anchor="P2129" w:history="1">
        <w:r w:rsidRPr="00F8735A">
          <w:rPr>
            <w:rFonts w:ascii="Times New Roman" w:hAnsi="Times New Roman" w:cs="Times New Roman"/>
            <w:color w:val="0000FF"/>
            <w:sz w:val="26"/>
            <w:szCs w:val="26"/>
          </w:rPr>
          <w:t>План</w:t>
        </w:r>
      </w:hyperlink>
      <w:r w:rsidRPr="00F8735A">
        <w:rPr>
          <w:rFonts w:ascii="Times New Roman" w:hAnsi="Times New Roman" w:cs="Times New Roman"/>
          <w:sz w:val="26"/>
          <w:szCs w:val="26"/>
        </w:rPr>
        <w:t xml:space="preserve"> реализации рекомендуется формировать на основании проведенного субъектами Российской Федерации анализа предложений муниципальных образований о выбранных способах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При заполнении </w:t>
      </w:r>
      <w:hyperlink w:anchor="P2129" w:history="1">
        <w:r w:rsidRPr="00F8735A">
          <w:rPr>
            <w:rFonts w:ascii="Times New Roman" w:hAnsi="Times New Roman" w:cs="Times New Roman"/>
            <w:color w:val="0000FF"/>
            <w:sz w:val="26"/>
            <w:szCs w:val="26"/>
          </w:rPr>
          <w:t>плана</w:t>
        </w:r>
      </w:hyperlink>
      <w:r w:rsidRPr="00F8735A">
        <w:rPr>
          <w:rFonts w:ascii="Times New Roman" w:hAnsi="Times New Roman" w:cs="Times New Roman"/>
          <w:sz w:val="26"/>
          <w:szCs w:val="26"/>
        </w:rPr>
        <w:t xml:space="preserve"> реализации субъекту Российской Федерации рекомендуется указывать следующую информацию: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0" w:history="1">
        <w:r w:rsidRPr="00F8735A">
          <w:rPr>
            <w:rFonts w:ascii="Times New Roman" w:hAnsi="Times New Roman" w:cs="Times New Roman"/>
            <w:color w:val="0000FF"/>
            <w:sz w:val="26"/>
            <w:szCs w:val="26"/>
          </w:rPr>
          <w:t>графе 1</w:t>
        </w:r>
      </w:hyperlink>
      <w:r w:rsidRPr="00F8735A">
        <w:rPr>
          <w:rFonts w:ascii="Times New Roman" w:hAnsi="Times New Roman" w:cs="Times New Roman"/>
          <w:sz w:val="26"/>
          <w:szCs w:val="26"/>
        </w:rPr>
        <w:t xml:space="preserve"> - порядковый номер строки, содержащий сведения по муниципальному образованию;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1" w:history="1">
        <w:r w:rsidRPr="00F8735A">
          <w:rPr>
            <w:rFonts w:ascii="Times New Roman" w:hAnsi="Times New Roman" w:cs="Times New Roman"/>
            <w:color w:val="0000FF"/>
            <w:sz w:val="26"/>
            <w:szCs w:val="26"/>
          </w:rPr>
          <w:t>графе 2</w:t>
        </w:r>
      </w:hyperlink>
      <w:r w:rsidRPr="00F8735A">
        <w:rPr>
          <w:rFonts w:ascii="Times New Roman" w:hAnsi="Times New Roman" w:cs="Times New Roman"/>
          <w:sz w:val="26"/>
          <w:szCs w:val="26"/>
        </w:rPr>
        <w:t xml:space="preserve"> - наименование муниципального образования (населенный пункт);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2"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 расселяемая площадь жилых помещений. Рекомендуется обеспечить соответствие данным </w:t>
      </w:r>
      <w:hyperlink w:anchor="P2850" w:history="1">
        <w:r w:rsidRPr="00F8735A">
          <w:rPr>
            <w:rFonts w:ascii="Times New Roman" w:hAnsi="Times New Roman" w:cs="Times New Roman"/>
            <w:color w:val="0000FF"/>
            <w:sz w:val="26"/>
            <w:szCs w:val="26"/>
          </w:rPr>
          <w:t>графы 7</w:t>
        </w:r>
      </w:hyperlink>
      <w:r w:rsidRPr="00F8735A">
        <w:rPr>
          <w:rFonts w:ascii="Times New Roman" w:hAnsi="Times New Roman" w:cs="Times New Roman"/>
          <w:sz w:val="26"/>
          <w:szCs w:val="26"/>
        </w:rPr>
        <w:t xml:space="preserve"> Плана мероприятий по переселению граждан из аварийного жилищного фонда согласно приложению N 6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3" w:history="1">
        <w:r w:rsidRPr="00F8735A">
          <w:rPr>
            <w:rFonts w:ascii="Times New Roman" w:hAnsi="Times New Roman" w:cs="Times New Roman"/>
            <w:color w:val="0000FF"/>
            <w:sz w:val="26"/>
            <w:szCs w:val="26"/>
          </w:rPr>
          <w:t>графе 4</w:t>
        </w:r>
      </w:hyperlink>
      <w:r w:rsidRPr="00F8735A">
        <w:rPr>
          <w:rFonts w:ascii="Times New Roman" w:hAnsi="Times New Roman" w:cs="Times New Roman"/>
          <w:sz w:val="26"/>
          <w:szCs w:val="26"/>
        </w:rPr>
        <w:t xml:space="preserve"> - общая стоимость мероприятий по переселению;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4" w:history="1">
        <w:r w:rsidRPr="00F8735A">
          <w:rPr>
            <w:rFonts w:ascii="Times New Roman" w:hAnsi="Times New Roman" w:cs="Times New Roman"/>
            <w:color w:val="0000FF"/>
            <w:sz w:val="26"/>
            <w:szCs w:val="26"/>
          </w:rPr>
          <w:t>графе 5</w:t>
        </w:r>
      </w:hyperlink>
      <w:r w:rsidRPr="00F8735A">
        <w:rPr>
          <w:rFonts w:ascii="Times New Roman" w:hAnsi="Times New Roman" w:cs="Times New Roman"/>
          <w:sz w:val="26"/>
          <w:szCs w:val="26"/>
        </w:rPr>
        <w:t xml:space="preserve"> - площадь жилых помещений аварийных многоквартирных домов, </w:t>
      </w:r>
      <w:proofErr w:type="gramStart"/>
      <w:r w:rsidRPr="00F8735A">
        <w:rPr>
          <w:rFonts w:ascii="Times New Roman" w:hAnsi="Times New Roman" w:cs="Times New Roman"/>
          <w:sz w:val="26"/>
          <w:szCs w:val="26"/>
        </w:rPr>
        <w:t>способы</w:t>
      </w:r>
      <w:proofErr w:type="gramEnd"/>
      <w:r w:rsidRPr="00F8735A">
        <w:rPr>
          <w:rFonts w:ascii="Times New Roman" w:hAnsi="Times New Roman" w:cs="Times New Roman"/>
          <w:sz w:val="26"/>
          <w:szCs w:val="26"/>
        </w:rPr>
        <w:t xml:space="preserve"> расселения которых не связаны с приобретением жилых помещений. Рекомендуется рассчитывать, как сумму </w:t>
      </w:r>
      <w:hyperlink w:anchor="P2215" w:history="1">
        <w:r w:rsidRPr="00F8735A">
          <w:rPr>
            <w:rFonts w:ascii="Times New Roman" w:hAnsi="Times New Roman" w:cs="Times New Roman"/>
            <w:color w:val="0000FF"/>
            <w:sz w:val="26"/>
            <w:szCs w:val="26"/>
          </w:rPr>
          <w:t>граф 6</w:t>
        </w:r>
      </w:hyperlink>
      <w:r w:rsidRPr="00F8735A">
        <w:rPr>
          <w:rFonts w:ascii="Times New Roman" w:hAnsi="Times New Roman" w:cs="Times New Roman"/>
          <w:sz w:val="26"/>
          <w:szCs w:val="26"/>
        </w:rPr>
        <w:t xml:space="preserve">, </w:t>
      </w:r>
      <w:hyperlink w:anchor="P2219" w:history="1">
        <w:r w:rsidRPr="00F8735A">
          <w:rPr>
            <w:rFonts w:ascii="Times New Roman" w:hAnsi="Times New Roman" w:cs="Times New Roman"/>
            <w:color w:val="0000FF"/>
            <w:sz w:val="26"/>
            <w:szCs w:val="26"/>
          </w:rPr>
          <w:t>10</w:t>
        </w:r>
      </w:hyperlink>
      <w:r w:rsidRPr="00F8735A">
        <w:rPr>
          <w:rFonts w:ascii="Times New Roman" w:hAnsi="Times New Roman" w:cs="Times New Roman"/>
          <w:sz w:val="26"/>
          <w:szCs w:val="26"/>
        </w:rPr>
        <w:t xml:space="preserve"> и </w:t>
      </w:r>
      <w:hyperlink w:anchor="P2221" w:history="1">
        <w:r w:rsidRPr="00F8735A">
          <w:rPr>
            <w:rFonts w:ascii="Times New Roman" w:hAnsi="Times New Roman" w:cs="Times New Roman"/>
            <w:color w:val="0000FF"/>
            <w:sz w:val="26"/>
            <w:szCs w:val="26"/>
          </w:rPr>
          <w:t>12</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lastRenderedPageBreak/>
        <w:t xml:space="preserve">в </w:t>
      </w:r>
      <w:hyperlink w:anchor="P2215"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 xml:space="preserve"> - площадь жилых помещений аварийных многоквартирных домов, подлежащих изъятию в обмен на выплату возмещения;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6" w:history="1">
        <w:r w:rsidRPr="00F8735A">
          <w:rPr>
            <w:rFonts w:ascii="Times New Roman" w:hAnsi="Times New Roman" w:cs="Times New Roman"/>
            <w:color w:val="0000FF"/>
            <w:sz w:val="26"/>
            <w:szCs w:val="26"/>
          </w:rPr>
          <w:t>графе 7</w:t>
        </w:r>
      </w:hyperlink>
      <w:r w:rsidRPr="00F8735A">
        <w:rPr>
          <w:rFonts w:ascii="Times New Roman" w:hAnsi="Times New Roman" w:cs="Times New Roman"/>
          <w:sz w:val="26"/>
          <w:szCs w:val="26"/>
        </w:rPr>
        <w:t xml:space="preserve"> - планируемый размер возмещения собственникам за изымаемые жилые помещения, площадь которых указана в </w:t>
      </w:r>
      <w:hyperlink w:anchor="P2215"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7"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 xml:space="preserve"> - планируемый размер субсидии собственникам жилых помещений на приобретение (строительство) жилых помещений;</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8"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 xml:space="preserve"> - планируемый размер субсидии на возмещение собственникам жилых помещений части расходов на уплату процентов за пользование займом или кредитом;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19" w:history="1">
        <w:r w:rsidRPr="00F8735A">
          <w:rPr>
            <w:rFonts w:ascii="Times New Roman" w:hAnsi="Times New Roman" w:cs="Times New Roman"/>
            <w:color w:val="0000FF"/>
            <w:sz w:val="26"/>
            <w:szCs w:val="26"/>
          </w:rPr>
          <w:t>графе 10</w:t>
        </w:r>
      </w:hyperlink>
      <w:r w:rsidRPr="00F8735A">
        <w:rPr>
          <w:rFonts w:ascii="Times New Roman" w:hAnsi="Times New Roman" w:cs="Times New Roman"/>
          <w:sz w:val="26"/>
          <w:szCs w:val="26"/>
        </w:rPr>
        <w:t xml:space="preserve"> - площадь жилых помещений аварийных многоквартирных домов, которую планируется расселить в рамках решений (договоров) о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0" w:history="1">
        <w:r w:rsidRPr="00F8735A">
          <w:rPr>
            <w:rFonts w:ascii="Times New Roman" w:hAnsi="Times New Roman" w:cs="Times New Roman"/>
            <w:color w:val="0000FF"/>
            <w:sz w:val="26"/>
            <w:szCs w:val="26"/>
          </w:rPr>
          <w:t>графе 11</w:t>
        </w:r>
      </w:hyperlink>
      <w:r w:rsidRPr="00F8735A">
        <w:rPr>
          <w:rFonts w:ascii="Times New Roman" w:hAnsi="Times New Roman" w:cs="Times New Roman"/>
          <w:sz w:val="26"/>
          <w:szCs w:val="26"/>
        </w:rPr>
        <w:t xml:space="preserve"> - планируемый размер субсидии за счет средств Фонда на возмещение расходов на переселение граждан из аварийного жилищного фонда по договорам о КРТ, лицам, заключившим договоры с органами местного самоуправления;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1" w:history="1">
        <w:r w:rsidRPr="00F8735A">
          <w:rPr>
            <w:rFonts w:ascii="Times New Roman" w:hAnsi="Times New Roman" w:cs="Times New Roman"/>
            <w:color w:val="0000FF"/>
            <w:sz w:val="26"/>
            <w:szCs w:val="26"/>
          </w:rPr>
          <w:t>графе 12</w:t>
        </w:r>
      </w:hyperlink>
      <w:r w:rsidRPr="00F8735A">
        <w:rPr>
          <w:rFonts w:ascii="Times New Roman" w:hAnsi="Times New Roman" w:cs="Times New Roman"/>
          <w:sz w:val="26"/>
          <w:szCs w:val="26"/>
        </w:rPr>
        <w:t xml:space="preserve"> - площадь жилых помещений аварийных многоквартирных домов, из которых планируется переселение граждан в свободный жилищный фонд;</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2" w:history="1">
        <w:r w:rsidRPr="00F8735A">
          <w:rPr>
            <w:rFonts w:ascii="Times New Roman" w:hAnsi="Times New Roman" w:cs="Times New Roman"/>
            <w:color w:val="0000FF"/>
            <w:sz w:val="26"/>
            <w:szCs w:val="26"/>
          </w:rPr>
          <w:t>графе 13</w:t>
        </w:r>
      </w:hyperlink>
      <w:r w:rsidRPr="00F8735A">
        <w:rPr>
          <w:rFonts w:ascii="Times New Roman" w:hAnsi="Times New Roman" w:cs="Times New Roman"/>
          <w:sz w:val="26"/>
          <w:szCs w:val="26"/>
        </w:rPr>
        <w:t xml:space="preserve"> - стоимость приведения жилых помещений, находящихся в собственности муниципального образования и не отвечающих установленным санитарным и техническим правилам и нормам, иным требованиям законодательства, а также жилых помещений, признанных непригодными для проживания, в состояние, пригодное для постоянного проживания граждан;</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3" w:history="1">
        <w:r w:rsidRPr="00F8735A">
          <w:rPr>
            <w:rFonts w:ascii="Times New Roman" w:hAnsi="Times New Roman" w:cs="Times New Roman"/>
            <w:color w:val="0000FF"/>
            <w:sz w:val="26"/>
            <w:szCs w:val="26"/>
          </w:rPr>
          <w:t>графе 14</w:t>
        </w:r>
      </w:hyperlink>
      <w:r w:rsidRPr="00F8735A">
        <w:rPr>
          <w:rFonts w:ascii="Times New Roman" w:hAnsi="Times New Roman" w:cs="Times New Roman"/>
          <w:sz w:val="26"/>
          <w:szCs w:val="26"/>
        </w:rPr>
        <w:t xml:space="preserve"> - площадь жилых помещений аварийных многоквартирных домов, </w:t>
      </w:r>
      <w:proofErr w:type="gramStart"/>
      <w:r w:rsidRPr="00F8735A">
        <w:rPr>
          <w:rFonts w:ascii="Times New Roman" w:hAnsi="Times New Roman" w:cs="Times New Roman"/>
          <w:sz w:val="26"/>
          <w:szCs w:val="26"/>
        </w:rPr>
        <w:t>способы</w:t>
      </w:r>
      <w:proofErr w:type="gramEnd"/>
      <w:r w:rsidRPr="00F8735A">
        <w:rPr>
          <w:rFonts w:ascii="Times New Roman" w:hAnsi="Times New Roman" w:cs="Times New Roman"/>
          <w:sz w:val="26"/>
          <w:szCs w:val="26"/>
        </w:rPr>
        <w:t xml:space="preserve"> расселения которых предусматривают строительство (приобретение) жилых помещений для переселяемых граждан;</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4" w:history="1">
        <w:r w:rsidRPr="00F8735A">
          <w:rPr>
            <w:rFonts w:ascii="Times New Roman" w:hAnsi="Times New Roman" w:cs="Times New Roman"/>
            <w:color w:val="0000FF"/>
            <w:sz w:val="26"/>
            <w:szCs w:val="26"/>
          </w:rPr>
          <w:t>графе 15</w:t>
        </w:r>
      </w:hyperlink>
      <w:r w:rsidRPr="00F8735A">
        <w:rPr>
          <w:rFonts w:ascii="Times New Roman" w:hAnsi="Times New Roman" w:cs="Times New Roman"/>
          <w:sz w:val="26"/>
          <w:szCs w:val="26"/>
        </w:rPr>
        <w:t xml:space="preserve"> - планируемая площадь приобретаемых жилых помещений. Рассчитывается, как сумма </w:t>
      </w:r>
      <w:hyperlink w:anchor="P2226" w:history="1">
        <w:r w:rsidRPr="00F8735A">
          <w:rPr>
            <w:rFonts w:ascii="Times New Roman" w:hAnsi="Times New Roman" w:cs="Times New Roman"/>
            <w:color w:val="0000FF"/>
            <w:sz w:val="26"/>
            <w:szCs w:val="26"/>
          </w:rPr>
          <w:t>граф 17</w:t>
        </w:r>
      </w:hyperlink>
      <w:r w:rsidRPr="00F8735A">
        <w:rPr>
          <w:rFonts w:ascii="Times New Roman" w:hAnsi="Times New Roman" w:cs="Times New Roman"/>
          <w:sz w:val="26"/>
          <w:szCs w:val="26"/>
        </w:rPr>
        <w:t xml:space="preserve">, </w:t>
      </w:r>
      <w:hyperlink w:anchor="P2228" w:history="1">
        <w:r w:rsidRPr="00F8735A">
          <w:rPr>
            <w:rFonts w:ascii="Times New Roman" w:hAnsi="Times New Roman" w:cs="Times New Roman"/>
            <w:color w:val="0000FF"/>
            <w:sz w:val="26"/>
            <w:szCs w:val="26"/>
          </w:rPr>
          <w:t>19</w:t>
        </w:r>
      </w:hyperlink>
      <w:r w:rsidRPr="00F8735A">
        <w:rPr>
          <w:rFonts w:ascii="Times New Roman" w:hAnsi="Times New Roman" w:cs="Times New Roman"/>
          <w:sz w:val="26"/>
          <w:szCs w:val="26"/>
        </w:rPr>
        <w:t xml:space="preserve">, </w:t>
      </w:r>
      <w:hyperlink w:anchor="P2230" w:history="1">
        <w:r w:rsidRPr="00F8735A">
          <w:rPr>
            <w:rFonts w:ascii="Times New Roman" w:hAnsi="Times New Roman" w:cs="Times New Roman"/>
            <w:color w:val="0000FF"/>
            <w:sz w:val="26"/>
            <w:szCs w:val="26"/>
          </w:rPr>
          <w:t>21</w:t>
        </w:r>
      </w:hyperlink>
      <w:r w:rsidRPr="00F8735A">
        <w:rPr>
          <w:rFonts w:ascii="Times New Roman" w:hAnsi="Times New Roman" w:cs="Times New Roman"/>
          <w:sz w:val="26"/>
          <w:szCs w:val="26"/>
        </w:rPr>
        <w:t xml:space="preserve"> и </w:t>
      </w:r>
      <w:hyperlink w:anchor="P2232" w:history="1">
        <w:r w:rsidRPr="00F8735A">
          <w:rPr>
            <w:rFonts w:ascii="Times New Roman" w:hAnsi="Times New Roman" w:cs="Times New Roman"/>
            <w:color w:val="0000FF"/>
            <w:sz w:val="26"/>
            <w:szCs w:val="26"/>
          </w:rPr>
          <w:t>23</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5" w:history="1">
        <w:r w:rsidRPr="00F8735A">
          <w:rPr>
            <w:rFonts w:ascii="Times New Roman" w:hAnsi="Times New Roman" w:cs="Times New Roman"/>
            <w:color w:val="0000FF"/>
            <w:sz w:val="26"/>
            <w:szCs w:val="26"/>
          </w:rPr>
          <w:t>графе 16</w:t>
        </w:r>
      </w:hyperlink>
      <w:r w:rsidRPr="00F8735A">
        <w:rPr>
          <w:rFonts w:ascii="Times New Roman" w:hAnsi="Times New Roman" w:cs="Times New Roman"/>
          <w:sz w:val="26"/>
          <w:szCs w:val="26"/>
        </w:rPr>
        <w:t xml:space="preserve"> - планируемая стоимость приобретаемых жилых помещений, площадь которых указана в </w:t>
      </w:r>
      <w:hyperlink w:anchor="P2224" w:history="1">
        <w:r w:rsidRPr="00F8735A">
          <w:rPr>
            <w:rFonts w:ascii="Times New Roman" w:hAnsi="Times New Roman" w:cs="Times New Roman"/>
            <w:color w:val="0000FF"/>
            <w:sz w:val="26"/>
            <w:szCs w:val="26"/>
          </w:rPr>
          <w:t>графе 15</w:t>
        </w:r>
      </w:hyperlink>
      <w:r w:rsidRPr="00F8735A">
        <w:rPr>
          <w:rFonts w:ascii="Times New Roman" w:hAnsi="Times New Roman" w:cs="Times New Roman"/>
          <w:sz w:val="26"/>
          <w:szCs w:val="26"/>
        </w:rPr>
        <w:t xml:space="preserve">. Рекомендуется рассчитывать, как сумму </w:t>
      </w:r>
      <w:hyperlink w:anchor="P2227" w:history="1">
        <w:r w:rsidRPr="00F8735A">
          <w:rPr>
            <w:rFonts w:ascii="Times New Roman" w:hAnsi="Times New Roman" w:cs="Times New Roman"/>
            <w:color w:val="0000FF"/>
            <w:sz w:val="26"/>
            <w:szCs w:val="26"/>
          </w:rPr>
          <w:t>граф 18</w:t>
        </w:r>
      </w:hyperlink>
      <w:r w:rsidRPr="00F8735A">
        <w:rPr>
          <w:rFonts w:ascii="Times New Roman" w:hAnsi="Times New Roman" w:cs="Times New Roman"/>
          <w:sz w:val="26"/>
          <w:szCs w:val="26"/>
        </w:rPr>
        <w:t xml:space="preserve">, </w:t>
      </w:r>
      <w:hyperlink w:anchor="P2229" w:history="1">
        <w:r w:rsidRPr="00F8735A">
          <w:rPr>
            <w:rFonts w:ascii="Times New Roman" w:hAnsi="Times New Roman" w:cs="Times New Roman"/>
            <w:color w:val="0000FF"/>
            <w:sz w:val="26"/>
            <w:szCs w:val="26"/>
          </w:rPr>
          <w:t>20</w:t>
        </w:r>
      </w:hyperlink>
      <w:r w:rsidRPr="00F8735A">
        <w:rPr>
          <w:rFonts w:ascii="Times New Roman" w:hAnsi="Times New Roman" w:cs="Times New Roman"/>
          <w:sz w:val="26"/>
          <w:szCs w:val="26"/>
        </w:rPr>
        <w:t xml:space="preserve">, </w:t>
      </w:r>
      <w:hyperlink w:anchor="P2231" w:history="1">
        <w:r w:rsidRPr="00F8735A">
          <w:rPr>
            <w:rFonts w:ascii="Times New Roman" w:hAnsi="Times New Roman" w:cs="Times New Roman"/>
            <w:color w:val="0000FF"/>
            <w:sz w:val="26"/>
            <w:szCs w:val="26"/>
          </w:rPr>
          <w:t>22</w:t>
        </w:r>
      </w:hyperlink>
      <w:r w:rsidRPr="00F8735A">
        <w:rPr>
          <w:rFonts w:ascii="Times New Roman" w:hAnsi="Times New Roman" w:cs="Times New Roman"/>
          <w:sz w:val="26"/>
          <w:szCs w:val="26"/>
        </w:rPr>
        <w:t xml:space="preserve">, </w:t>
      </w:r>
      <w:hyperlink w:anchor="P2233" w:history="1">
        <w:r w:rsidRPr="00F8735A">
          <w:rPr>
            <w:rFonts w:ascii="Times New Roman" w:hAnsi="Times New Roman" w:cs="Times New Roman"/>
            <w:color w:val="0000FF"/>
            <w:sz w:val="26"/>
            <w:szCs w:val="26"/>
          </w:rPr>
          <w:t>24</w:t>
        </w:r>
      </w:hyperlink>
      <w:r w:rsidRPr="00F8735A">
        <w:rPr>
          <w:rFonts w:ascii="Times New Roman" w:hAnsi="Times New Roman" w:cs="Times New Roman"/>
          <w:sz w:val="26"/>
          <w:szCs w:val="26"/>
        </w:rPr>
        <w:t xml:space="preserve"> и </w:t>
      </w:r>
      <w:hyperlink w:anchor="P2234" w:history="1">
        <w:r w:rsidRPr="00F8735A">
          <w:rPr>
            <w:rFonts w:ascii="Times New Roman" w:hAnsi="Times New Roman" w:cs="Times New Roman"/>
            <w:color w:val="0000FF"/>
            <w:sz w:val="26"/>
            <w:szCs w:val="26"/>
          </w:rPr>
          <w:t>25</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6" w:history="1">
        <w:r w:rsidRPr="00F8735A">
          <w:rPr>
            <w:rFonts w:ascii="Times New Roman" w:hAnsi="Times New Roman" w:cs="Times New Roman"/>
            <w:color w:val="0000FF"/>
            <w:sz w:val="26"/>
            <w:szCs w:val="26"/>
          </w:rPr>
          <w:t>графе 17</w:t>
        </w:r>
      </w:hyperlink>
      <w:r w:rsidRPr="00F8735A">
        <w:rPr>
          <w:rFonts w:ascii="Times New Roman" w:hAnsi="Times New Roman" w:cs="Times New Roman"/>
          <w:sz w:val="26"/>
          <w:szCs w:val="26"/>
        </w:rPr>
        <w:t xml:space="preserve"> - планируемая площадь жилых помещений, приобретение которых планируется осуществить путем строительства многоквартирных домов в рамках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7" w:history="1">
        <w:r w:rsidRPr="00F8735A">
          <w:rPr>
            <w:rFonts w:ascii="Times New Roman" w:hAnsi="Times New Roman" w:cs="Times New Roman"/>
            <w:color w:val="0000FF"/>
            <w:sz w:val="26"/>
            <w:szCs w:val="26"/>
          </w:rPr>
          <w:t>графе 18</w:t>
        </w:r>
      </w:hyperlink>
      <w:r w:rsidRPr="00F8735A">
        <w:rPr>
          <w:rFonts w:ascii="Times New Roman" w:hAnsi="Times New Roman" w:cs="Times New Roman"/>
          <w:sz w:val="26"/>
          <w:szCs w:val="26"/>
        </w:rPr>
        <w:t xml:space="preserve"> - планируемая стоимость жилых помещений, приобретаемых путем строительства многоквартирных домов в рамках реализации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8" w:history="1">
        <w:r w:rsidRPr="00F8735A">
          <w:rPr>
            <w:rFonts w:ascii="Times New Roman" w:hAnsi="Times New Roman" w:cs="Times New Roman"/>
            <w:color w:val="0000FF"/>
            <w:sz w:val="26"/>
            <w:szCs w:val="26"/>
          </w:rPr>
          <w:t>графе 19</w:t>
        </w:r>
      </w:hyperlink>
      <w:r w:rsidRPr="00F8735A">
        <w:rPr>
          <w:rFonts w:ascii="Times New Roman" w:hAnsi="Times New Roman" w:cs="Times New Roman"/>
          <w:sz w:val="26"/>
          <w:szCs w:val="26"/>
        </w:rPr>
        <w:t xml:space="preserve"> - планируемая площадь жилых помещений, приобретаемых в рамках реализации программы переселения у застройщика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F8735A">
        <w:rPr>
          <w:rFonts w:ascii="Times New Roman" w:hAnsi="Times New Roman" w:cs="Times New Roman"/>
          <w:sz w:val="26"/>
          <w:szCs w:val="26"/>
        </w:rPr>
        <w:t>дств гр</w:t>
      </w:r>
      <w:proofErr w:type="gramEnd"/>
      <w:r w:rsidRPr="00F8735A">
        <w:rPr>
          <w:rFonts w:ascii="Times New Roman" w:hAnsi="Times New Roman" w:cs="Times New Roman"/>
          <w:sz w:val="26"/>
          <w:szCs w:val="26"/>
        </w:rPr>
        <w:t>аждан и (или) юридических лиц;</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29" w:history="1">
        <w:r w:rsidRPr="00F8735A">
          <w:rPr>
            <w:rFonts w:ascii="Times New Roman" w:hAnsi="Times New Roman" w:cs="Times New Roman"/>
            <w:color w:val="0000FF"/>
            <w:sz w:val="26"/>
            <w:szCs w:val="26"/>
          </w:rPr>
          <w:t>графе 20</w:t>
        </w:r>
      </w:hyperlink>
      <w:r w:rsidRPr="00F8735A">
        <w:rPr>
          <w:rFonts w:ascii="Times New Roman" w:hAnsi="Times New Roman" w:cs="Times New Roman"/>
          <w:sz w:val="26"/>
          <w:szCs w:val="26"/>
        </w:rPr>
        <w:t xml:space="preserve"> - планируемая стоимость жилых помещений, приобретаемых в рамках реализации программы переселения у застройщика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F8735A">
        <w:rPr>
          <w:rFonts w:ascii="Times New Roman" w:hAnsi="Times New Roman" w:cs="Times New Roman"/>
          <w:sz w:val="26"/>
          <w:szCs w:val="26"/>
        </w:rPr>
        <w:t>дств гр</w:t>
      </w:r>
      <w:proofErr w:type="gramEnd"/>
      <w:r w:rsidRPr="00F8735A">
        <w:rPr>
          <w:rFonts w:ascii="Times New Roman" w:hAnsi="Times New Roman" w:cs="Times New Roman"/>
          <w:sz w:val="26"/>
          <w:szCs w:val="26"/>
        </w:rPr>
        <w:t>аждан и (или) юридических лиц;</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0" w:history="1">
        <w:r w:rsidRPr="00F8735A">
          <w:rPr>
            <w:rFonts w:ascii="Times New Roman" w:hAnsi="Times New Roman" w:cs="Times New Roman"/>
            <w:color w:val="0000FF"/>
            <w:sz w:val="26"/>
            <w:szCs w:val="26"/>
          </w:rPr>
          <w:t>графе 21</w:t>
        </w:r>
      </w:hyperlink>
      <w:r w:rsidRPr="00F8735A">
        <w:rPr>
          <w:rFonts w:ascii="Times New Roman" w:hAnsi="Times New Roman" w:cs="Times New Roman"/>
          <w:sz w:val="26"/>
          <w:szCs w:val="26"/>
        </w:rPr>
        <w:t xml:space="preserve"> - планируемая площадь жилых помещений, приобретаемых в рамках реализации программы переселения у застройщика в многоквартирных </w:t>
      </w:r>
      <w:r w:rsidRPr="00F8735A">
        <w:rPr>
          <w:rFonts w:ascii="Times New Roman" w:hAnsi="Times New Roman" w:cs="Times New Roman"/>
          <w:sz w:val="26"/>
          <w:szCs w:val="26"/>
        </w:rPr>
        <w:lastRenderedPageBreak/>
        <w:t>домах, строительство которых завершено, включая многоквартирные дома, строящиеся (создаваемые) с привлечением денежных сре</w:t>
      </w:r>
      <w:proofErr w:type="gramStart"/>
      <w:r w:rsidRPr="00F8735A">
        <w:rPr>
          <w:rFonts w:ascii="Times New Roman" w:hAnsi="Times New Roman" w:cs="Times New Roman"/>
          <w:sz w:val="26"/>
          <w:szCs w:val="26"/>
        </w:rPr>
        <w:t>дств гр</w:t>
      </w:r>
      <w:proofErr w:type="gramEnd"/>
      <w:r w:rsidRPr="00F8735A">
        <w:rPr>
          <w:rFonts w:ascii="Times New Roman" w:hAnsi="Times New Roman" w:cs="Times New Roman"/>
          <w:sz w:val="26"/>
          <w:szCs w:val="26"/>
        </w:rPr>
        <w:t>аждан и (или) юридических лиц;</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1" w:history="1">
        <w:r w:rsidRPr="00F8735A">
          <w:rPr>
            <w:rFonts w:ascii="Times New Roman" w:hAnsi="Times New Roman" w:cs="Times New Roman"/>
            <w:color w:val="0000FF"/>
            <w:sz w:val="26"/>
            <w:szCs w:val="26"/>
          </w:rPr>
          <w:t>графе 22</w:t>
        </w:r>
      </w:hyperlink>
      <w:r w:rsidRPr="00F8735A">
        <w:rPr>
          <w:rFonts w:ascii="Times New Roman" w:hAnsi="Times New Roman" w:cs="Times New Roman"/>
          <w:sz w:val="26"/>
          <w:szCs w:val="26"/>
        </w:rPr>
        <w:t xml:space="preserve"> - планируемая стоимость жилых помещений, приобретаемых в рамках реализации программы переселения у застройщика в многоквартирных домах, строительство которых завершено, включая многоквартирные дома, строящиеся (создаваемые) с привлечением денежных сре</w:t>
      </w:r>
      <w:proofErr w:type="gramStart"/>
      <w:r w:rsidRPr="00F8735A">
        <w:rPr>
          <w:rFonts w:ascii="Times New Roman" w:hAnsi="Times New Roman" w:cs="Times New Roman"/>
          <w:sz w:val="26"/>
          <w:szCs w:val="26"/>
        </w:rPr>
        <w:t>дств гр</w:t>
      </w:r>
      <w:proofErr w:type="gramEnd"/>
      <w:r w:rsidRPr="00F8735A">
        <w:rPr>
          <w:rFonts w:ascii="Times New Roman" w:hAnsi="Times New Roman" w:cs="Times New Roman"/>
          <w:sz w:val="26"/>
          <w:szCs w:val="26"/>
        </w:rPr>
        <w:t>аждан и (или) юридических лиц;</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2" w:history="1">
        <w:r w:rsidRPr="00F8735A">
          <w:rPr>
            <w:rFonts w:ascii="Times New Roman" w:hAnsi="Times New Roman" w:cs="Times New Roman"/>
            <w:color w:val="0000FF"/>
            <w:sz w:val="26"/>
            <w:szCs w:val="26"/>
          </w:rPr>
          <w:t>графе 23</w:t>
        </w:r>
      </w:hyperlink>
      <w:r w:rsidRPr="00F8735A">
        <w:rPr>
          <w:rFonts w:ascii="Times New Roman" w:hAnsi="Times New Roman" w:cs="Times New Roman"/>
          <w:sz w:val="26"/>
          <w:szCs w:val="26"/>
        </w:rPr>
        <w:t xml:space="preserve"> - планируемая площадь жилых помещений, приобретаемых в рамках реализации программы переселения у лиц, не являющихся застройщиками многоквартирных домов, в которых расположены эти помещения;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3" w:history="1">
        <w:r w:rsidRPr="00F8735A">
          <w:rPr>
            <w:rFonts w:ascii="Times New Roman" w:hAnsi="Times New Roman" w:cs="Times New Roman"/>
            <w:color w:val="0000FF"/>
            <w:sz w:val="26"/>
            <w:szCs w:val="26"/>
          </w:rPr>
          <w:t>графе 24</w:t>
        </w:r>
      </w:hyperlink>
      <w:r w:rsidRPr="00F8735A">
        <w:rPr>
          <w:rFonts w:ascii="Times New Roman" w:hAnsi="Times New Roman" w:cs="Times New Roman"/>
          <w:sz w:val="26"/>
          <w:szCs w:val="26"/>
        </w:rPr>
        <w:t xml:space="preserve"> - планируемая стоимость приобретения жилых помещений в рамках реализации программы переселения у лиц, не являющихся застройщиками многоквартирных домов, в которых расположены эти помещения;</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в </w:t>
      </w:r>
      <w:hyperlink w:anchor="P2234" w:history="1">
        <w:r w:rsidRPr="00F8735A">
          <w:rPr>
            <w:rFonts w:ascii="Times New Roman" w:hAnsi="Times New Roman" w:cs="Times New Roman"/>
            <w:color w:val="0000FF"/>
            <w:sz w:val="26"/>
            <w:szCs w:val="26"/>
          </w:rPr>
          <w:t>графе 25</w:t>
        </w:r>
      </w:hyperlink>
      <w:r w:rsidRPr="00F8735A">
        <w:rPr>
          <w:rFonts w:ascii="Times New Roman" w:hAnsi="Times New Roman" w:cs="Times New Roman"/>
          <w:sz w:val="26"/>
          <w:szCs w:val="26"/>
        </w:rPr>
        <w:t xml:space="preserve"> - стоимость приведения приобретенных жилых помещений в состояние, пригодное для постоянного проживания граждан, в случае если приобретенные жилые помещения не отвечают установленным санитарным и техническим правилам и нормам, иным требованиям законодательства (проведение ремонтных, отделочных работ, приобретение санитарно-технического и иного оборудования для его последующей установки в жилом помещении);</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5" w:history="1">
        <w:r w:rsidRPr="00F8735A">
          <w:rPr>
            <w:rFonts w:ascii="Times New Roman" w:hAnsi="Times New Roman" w:cs="Times New Roman"/>
            <w:color w:val="0000FF"/>
            <w:sz w:val="26"/>
            <w:szCs w:val="26"/>
          </w:rPr>
          <w:t>графе 26</w:t>
        </w:r>
      </w:hyperlink>
      <w:r w:rsidRPr="00F8735A">
        <w:rPr>
          <w:rFonts w:ascii="Times New Roman" w:hAnsi="Times New Roman" w:cs="Times New Roman"/>
          <w:sz w:val="26"/>
          <w:szCs w:val="26"/>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социального найма;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6" w:history="1">
        <w:r w:rsidRPr="00F8735A">
          <w:rPr>
            <w:rFonts w:ascii="Times New Roman" w:hAnsi="Times New Roman" w:cs="Times New Roman"/>
            <w:color w:val="0000FF"/>
            <w:sz w:val="26"/>
            <w:szCs w:val="26"/>
          </w:rPr>
          <w:t>графе 27</w:t>
        </w:r>
      </w:hyperlink>
      <w:r w:rsidRPr="00F8735A">
        <w:rPr>
          <w:rFonts w:ascii="Times New Roman" w:hAnsi="Times New Roman" w:cs="Times New Roman"/>
          <w:sz w:val="26"/>
          <w:szCs w:val="26"/>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найма жилищного фонда социального использования;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7" w:history="1">
        <w:r w:rsidRPr="00F8735A">
          <w:rPr>
            <w:rFonts w:ascii="Times New Roman" w:hAnsi="Times New Roman" w:cs="Times New Roman"/>
            <w:color w:val="0000FF"/>
            <w:sz w:val="26"/>
            <w:szCs w:val="26"/>
          </w:rPr>
          <w:t>графе 28</w:t>
        </w:r>
      </w:hyperlink>
      <w:r w:rsidRPr="00F8735A">
        <w:rPr>
          <w:rFonts w:ascii="Times New Roman" w:hAnsi="Times New Roman" w:cs="Times New Roman"/>
          <w:sz w:val="26"/>
          <w:szCs w:val="26"/>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найма жилого помещения маневренного фонда;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238" w:history="1">
        <w:r w:rsidRPr="00F8735A">
          <w:rPr>
            <w:rFonts w:ascii="Times New Roman" w:hAnsi="Times New Roman" w:cs="Times New Roman"/>
            <w:color w:val="0000FF"/>
            <w:sz w:val="26"/>
            <w:szCs w:val="26"/>
          </w:rPr>
          <w:t>графе 29</w:t>
        </w:r>
      </w:hyperlink>
      <w:r w:rsidRPr="00F8735A">
        <w:rPr>
          <w:rFonts w:ascii="Times New Roman" w:hAnsi="Times New Roman" w:cs="Times New Roman"/>
          <w:sz w:val="26"/>
          <w:szCs w:val="26"/>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мены.</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План мероприятий по переселению граждан из аварийного жилищного фонда (далее - план мероприятий) рекомендуется составлять по </w:t>
      </w:r>
      <w:hyperlink w:anchor="P2792" w:history="1">
        <w:r w:rsidRPr="00F8735A">
          <w:rPr>
            <w:rFonts w:ascii="Times New Roman" w:hAnsi="Times New Roman" w:cs="Times New Roman"/>
            <w:color w:val="0000FF"/>
            <w:sz w:val="26"/>
            <w:szCs w:val="26"/>
          </w:rPr>
          <w:t>форме</w:t>
        </w:r>
      </w:hyperlink>
      <w:r w:rsidRPr="00F8735A">
        <w:rPr>
          <w:rFonts w:ascii="Times New Roman" w:hAnsi="Times New Roman" w:cs="Times New Roman"/>
          <w:sz w:val="26"/>
          <w:szCs w:val="26"/>
        </w:rPr>
        <w:t xml:space="preserve"> согласно приложению N 6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792" w:history="1">
        <w:r w:rsidRPr="00F8735A">
          <w:rPr>
            <w:rFonts w:ascii="Times New Roman" w:hAnsi="Times New Roman" w:cs="Times New Roman"/>
            <w:color w:val="0000FF"/>
            <w:sz w:val="26"/>
            <w:szCs w:val="26"/>
          </w:rPr>
          <w:t>план</w:t>
        </w:r>
      </w:hyperlink>
      <w:r w:rsidRPr="00F8735A">
        <w:rPr>
          <w:rFonts w:ascii="Times New Roman" w:hAnsi="Times New Roman" w:cs="Times New Roman"/>
          <w:sz w:val="26"/>
          <w:szCs w:val="26"/>
        </w:rPr>
        <w:t xml:space="preserve"> мероприятий рекомендуется включать основные показатели программы переселения, запланированные на весь период действия программы переселения и в разбивке по этапам, а именно: численность подлежащих переселению граждан, количество и площадь расселяемых жилых помещений, стоимость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При формировании </w:t>
      </w:r>
      <w:hyperlink w:anchor="P2792" w:history="1">
        <w:r w:rsidRPr="00F8735A">
          <w:rPr>
            <w:rFonts w:ascii="Times New Roman" w:hAnsi="Times New Roman" w:cs="Times New Roman"/>
            <w:color w:val="0000FF"/>
            <w:sz w:val="26"/>
            <w:szCs w:val="26"/>
          </w:rPr>
          <w:t>плана</w:t>
        </w:r>
      </w:hyperlink>
      <w:r w:rsidRPr="00F8735A">
        <w:rPr>
          <w:rFonts w:ascii="Times New Roman" w:hAnsi="Times New Roman" w:cs="Times New Roman"/>
          <w:sz w:val="26"/>
          <w:szCs w:val="26"/>
        </w:rPr>
        <w:t xml:space="preserve"> мероприятий в расселяемую площадь аварийного жилищного фонда рекомендуется не включать площадь аварийного жилищного фонда, расселяемую в рамках иных программ и мероприятий субъекта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Планирование указанных мероприятий рекомендуется осуществлять в разбивке по муниципальным образованиям (без детализации по адресам аварийных многоквартирных домов, включенных в перечень).</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При заполнении </w:t>
      </w:r>
      <w:hyperlink w:anchor="P2792" w:history="1">
        <w:r w:rsidRPr="00F8735A">
          <w:rPr>
            <w:rFonts w:ascii="Times New Roman" w:hAnsi="Times New Roman" w:cs="Times New Roman"/>
            <w:color w:val="0000FF"/>
            <w:sz w:val="26"/>
            <w:szCs w:val="26"/>
          </w:rPr>
          <w:t>плана</w:t>
        </w:r>
      </w:hyperlink>
      <w:r w:rsidRPr="00F8735A">
        <w:rPr>
          <w:rFonts w:ascii="Times New Roman" w:hAnsi="Times New Roman" w:cs="Times New Roman"/>
          <w:sz w:val="26"/>
          <w:szCs w:val="26"/>
        </w:rPr>
        <w:t xml:space="preserve"> мероприятий субъекту Российской Федерации </w:t>
      </w:r>
      <w:r w:rsidRPr="00F8735A">
        <w:rPr>
          <w:rFonts w:ascii="Times New Roman" w:hAnsi="Times New Roman" w:cs="Times New Roman"/>
          <w:sz w:val="26"/>
          <w:szCs w:val="26"/>
        </w:rPr>
        <w:lastRenderedPageBreak/>
        <w:t>рекомендуется указывать следующую информацию: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44" w:history="1">
        <w:r w:rsidRPr="00F8735A">
          <w:rPr>
            <w:rFonts w:ascii="Times New Roman" w:hAnsi="Times New Roman" w:cs="Times New Roman"/>
            <w:color w:val="0000FF"/>
            <w:sz w:val="26"/>
            <w:szCs w:val="26"/>
          </w:rPr>
          <w:t>графе 1</w:t>
        </w:r>
      </w:hyperlink>
      <w:r w:rsidRPr="00F8735A">
        <w:rPr>
          <w:rFonts w:ascii="Times New Roman" w:hAnsi="Times New Roman" w:cs="Times New Roman"/>
          <w:sz w:val="26"/>
          <w:szCs w:val="26"/>
        </w:rPr>
        <w:t xml:space="preserve"> - порядковый номер строки, содержащий сведения по муниципальному образованию;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45" w:history="1">
        <w:r w:rsidRPr="00F8735A">
          <w:rPr>
            <w:rFonts w:ascii="Times New Roman" w:hAnsi="Times New Roman" w:cs="Times New Roman"/>
            <w:color w:val="0000FF"/>
            <w:sz w:val="26"/>
            <w:szCs w:val="26"/>
          </w:rPr>
          <w:t>графе 2</w:t>
        </w:r>
      </w:hyperlink>
      <w:r w:rsidRPr="00F8735A">
        <w:rPr>
          <w:rFonts w:ascii="Times New Roman" w:hAnsi="Times New Roman" w:cs="Times New Roman"/>
          <w:sz w:val="26"/>
          <w:szCs w:val="26"/>
        </w:rPr>
        <w:t xml:space="preserve"> - наименование муниципального образования (населенный пункт);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46"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 число жителей в аварийных многоквартирных домах, которых планируется переселить по данной программе;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47" w:history="1">
        <w:r w:rsidRPr="00F8735A">
          <w:rPr>
            <w:rFonts w:ascii="Times New Roman" w:hAnsi="Times New Roman" w:cs="Times New Roman"/>
            <w:color w:val="0000FF"/>
            <w:sz w:val="26"/>
            <w:szCs w:val="26"/>
          </w:rPr>
          <w:t>графе 4</w:t>
        </w:r>
      </w:hyperlink>
      <w:r w:rsidRPr="00F8735A">
        <w:rPr>
          <w:rFonts w:ascii="Times New Roman" w:hAnsi="Times New Roman" w:cs="Times New Roman"/>
          <w:sz w:val="26"/>
          <w:szCs w:val="26"/>
        </w:rPr>
        <w:t xml:space="preserve"> - количество расселяемых жилых помещений всего, в которых проживают граждане, указанные в </w:t>
      </w:r>
      <w:hyperlink w:anchor="P2846"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Рекомендуется определять, как сумму </w:t>
      </w:r>
      <w:hyperlink w:anchor="P2848" w:history="1">
        <w:r w:rsidRPr="00F8735A">
          <w:rPr>
            <w:rFonts w:ascii="Times New Roman" w:hAnsi="Times New Roman" w:cs="Times New Roman"/>
            <w:color w:val="0000FF"/>
            <w:sz w:val="26"/>
            <w:szCs w:val="26"/>
          </w:rPr>
          <w:t>граф 5</w:t>
        </w:r>
      </w:hyperlink>
      <w:r w:rsidRPr="00F8735A">
        <w:rPr>
          <w:rFonts w:ascii="Times New Roman" w:hAnsi="Times New Roman" w:cs="Times New Roman"/>
          <w:sz w:val="26"/>
          <w:szCs w:val="26"/>
        </w:rPr>
        <w:t xml:space="preserve"> и </w:t>
      </w:r>
      <w:hyperlink w:anchor="P2849" w:history="1">
        <w:r w:rsidRPr="00F8735A">
          <w:rPr>
            <w:rFonts w:ascii="Times New Roman" w:hAnsi="Times New Roman" w:cs="Times New Roman"/>
            <w:color w:val="0000FF"/>
            <w:sz w:val="26"/>
            <w:szCs w:val="26"/>
          </w:rPr>
          <w:t>6</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48" w:history="1">
        <w:r w:rsidRPr="00F8735A">
          <w:rPr>
            <w:rFonts w:ascii="Times New Roman" w:hAnsi="Times New Roman" w:cs="Times New Roman"/>
            <w:color w:val="0000FF"/>
            <w:sz w:val="26"/>
            <w:szCs w:val="26"/>
          </w:rPr>
          <w:t>графе 5</w:t>
        </w:r>
      </w:hyperlink>
      <w:r w:rsidRPr="00F8735A">
        <w:rPr>
          <w:rFonts w:ascii="Times New Roman" w:hAnsi="Times New Roman" w:cs="Times New Roman"/>
          <w:sz w:val="26"/>
          <w:szCs w:val="26"/>
        </w:rPr>
        <w:t xml:space="preserve"> - количество расселяемых жилых помещений, находящихся в собственности граждан, площадь которых указана в </w:t>
      </w:r>
      <w:hyperlink w:anchor="P2851"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49"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 xml:space="preserve"> - количество расселяемых жилых помещений, находящихся в муниципальной собственности, площадь которых указана в </w:t>
      </w:r>
      <w:hyperlink w:anchor="P2852"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0" w:history="1">
        <w:r w:rsidRPr="00F8735A">
          <w:rPr>
            <w:rFonts w:ascii="Times New Roman" w:hAnsi="Times New Roman" w:cs="Times New Roman"/>
            <w:color w:val="0000FF"/>
            <w:sz w:val="26"/>
            <w:szCs w:val="26"/>
          </w:rPr>
          <w:t>графе 7</w:t>
        </w:r>
      </w:hyperlink>
      <w:r w:rsidRPr="00F8735A">
        <w:rPr>
          <w:rFonts w:ascii="Times New Roman" w:hAnsi="Times New Roman" w:cs="Times New Roman"/>
          <w:sz w:val="26"/>
          <w:szCs w:val="26"/>
        </w:rPr>
        <w:t xml:space="preserve"> - площадь расселяемых жилых помещений, указанных в </w:t>
      </w:r>
      <w:hyperlink w:anchor="P2847" w:history="1">
        <w:r w:rsidRPr="00F8735A">
          <w:rPr>
            <w:rFonts w:ascii="Times New Roman" w:hAnsi="Times New Roman" w:cs="Times New Roman"/>
            <w:color w:val="0000FF"/>
            <w:sz w:val="26"/>
            <w:szCs w:val="26"/>
          </w:rPr>
          <w:t>графе 4</w:t>
        </w:r>
      </w:hyperlink>
      <w:r w:rsidRPr="00F8735A">
        <w:rPr>
          <w:rFonts w:ascii="Times New Roman" w:hAnsi="Times New Roman" w:cs="Times New Roman"/>
          <w:sz w:val="26"/>
          <w:szCs w:val="26"/>
        </w:rPr>
        <w:t xml:space="preserve">. Рекомендуется определять, как сумму </w:t>
      </w:r>
      <w:hyperlink w:anchor="P2851" w:history="1">
        <w:r w:rsidRPr="00F8735A">
          <w:rPr>
            <w:rFonts w:ascii="Times New Roman" w:hAnsi="Times New Roman" w:cs="Times New Roman"/>
            <w:color w:val="0000FF"/>
            <w:sz w:val="26"/>
            <w:szCs w:val="26"/>
          </w:rPr>
          <w:t>граф 8</w:t>
        </w:r>
      </w:hyperlink>
      <w:r w:rsidRPr="00F8735A">
        <w:rPr>
          <w:rFonts w:ascii="Times New Roman" w:hAnsi="Times New Roman" w:cs="Times New Roman"/>
          <w:sz w:val="26"/>
          <w:szCs w:val="26"/>
        </w:rPr>
        <w:t xml:space="preserve"> и </w:t>
      </w:r>
      <w:hyperlink w:anchor="P2852" w:history="1">
        <w:r w:rsidRPr="00F8735A">
          <w:rPr>
            <w:rFonts w:ascii="Times New Roman" w:hAnsi="Times New Roman" w:cs="Times New Roman"/>
            <w:color w:val="0000FF"/>
            <w:sz w:val="26"/>
            <w:szCs w:val="26"/>
          </w:rPr>
          <w:t>9</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1" w:history="1">
        <w:r w:rsidRPr="00F8735A">
          <w:rPr>
            <w:rFonts w:ascii="Times New Roman" w:hAnsi="Times New Roman" w:cs="Times New Roman"/>
            <w:color w:val="0000FF"/>
            <w:sz w:val="26"/>
            <w:szCs w:val="26"/>
          </w:rPr>
          <w:t>графе 8</w:t>
        </w:r>
      </w:hyperlink>
      <w:r w:rsidRPr="00F8735A">
        <w:rPr>
          <w:rFonts w:ascii="Times New Roman" w:hAnsi="Times New Roman" w:cs="Times New Roman"/>
          <w:sz w:val="26"/>
          <w:szCs w:val="26"/>
        </w:rPr>
        <w:t xml:space="preserve"> - площадь расселяемых жилых помещений, находящихся в собственности граждан, количество которых указано в </w:t>
      </w:r>
      <w:hyperlink w:anchor="P2848" w:history="1">
        <w:r w:rsidRPr="00F8735A">
          <w:rPr>
            <w:rFonts w:ascii="Times New Roman" w:hAnsi="Times New Roman" w:cs="Times New Roman"/>
            <w:color w:val="0000FF"/>
            <w:sz w:val="26"/>
            <w:szCs w:val="26"/>
          </w:rPr>
          <w:t>графе 5</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2" w:history="1">
        <w:r w:rsidRPr="00F8735A">
          <w:rPr>
            <w:rFonts w:ascii="Times New Roman" w:hAnsi="Times New Roman" w:cs="Times New Roman"/>
            <w:color w:val="0000FF"/>
            <w:sz w:val="26"/>
            <w:szCs w:val="26"/>
          </w:rPr>
          <w:t>графе 9</w:t>
        </w:r>
      </w:hyperlink>
      <w:r w:rsidRPr="00F8735A">
        <w:rPr>
          <w:rFonts w:ascii="Times New Roman" w:hAnsi="Times New Roman" w:cs="Times New Roman"/>
          <w:sz w:val="26"/>
          <w:szCs w:val="26"/>
        </w:rPr>
        <w:t xml:space="preserve"> - площадь расселяемых жилых помещений, находящихся в муниципальной собственности, количество которых указано в </w:t>
      </w:r>
      <w:hyperlink w:anchor="P2849" w:history="1">
        <w:r w:rsidRPr="00F8735A">
          <w:rPr>
            <w:rFonts w:ascii="Times New Roman" w:hAnsi="Times New Roman" w:cs="Times New Roman"/>
            <w:color w:val="0000FF"/>
            <w:sz w:val="26"/>
            <w:szCs w:val="26"/>
          </w:rPr>
          <w:t>графе 6</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3" w:history="1">
        <w:r w:rsidRPr="00F8735A">
          <w:rPr>
            <w:rFonts w:ascii="Times New Roman" w:hAnsi="Times New Roman" w:cs="Times New Roman"/>
            <w:color w:val="0000FF"/>
            <w:sz w:val="26"/>
            <w:szCs w:val="26"/>
          </w:rPr>
          <w:t>графе 10</w:t>
        </w:r>
      </w:hyperlink>
      <w:r w:rsidRPr="00F8735A">
        <w:rPr>
          <w:rFonts w:ascii="Times New Roman" w:hAnsi="Times New Roman" w:cs="Times New Roman"/>
          <w:sz w:val="26"/>
          <w:szCs w:val="26"/>
        </w:rPr>
        <w:t xml:space="preserve"> - планируемые источники финансирования программы переселения всего по расселяемой площади жилых помещений. Рекомендуется определять, как сумму </w:t>
      </w:r>
      <w:hyperlink w:anchor="P2854" w:history="1">
        <w:r w:rsidRPr="00F8735A">
          <w:rPr>
            <w:rFonts w:ascii="Times New Roman" w:hAnsi="Times New Roman" w:cs="Times New Roman"/>
            <w:color w:val="0000FF"/>
            <w:sz w:val="26"/>
            <w:szCs w:val="26"/>
          </w:rPr>
          <w:t>граф 11</w:t>
        </w:r>
      </w:hyperlink>
      <w:r w:rsidRPr="00F8735A">
        <w:rPr>
          <w:rFonts w:ascii="Times New Roman" w:hAnsi="Times New Roman" w:cs="Times New Roman"/>
          <w:sz w:val="26"/>
          <w:szCs w:val="26"/>
        </w:rPr>
        <w:t xml:space="preserve">, </w:t>
      </w:r>
      <w:hyperlink w:anchor="P2855" w:history="1">
        <w:r w:rsidRPr="00F8735A">
          <w:rPr>
            <w:rFonts w:ascii="Times New Roman" w:hAnsi="Times New Roman" w:cs="Times New Roman"/>
            <w:color w:val="0000FF"/>
            <w:sz w:val="26"/>
            <w:szCs w:val="26"/>
          </w:rPr>
          <w:t>12</w:t>
        </w:r>
      </w:hyperlink>
      <w:r w:rsidRPr="00F8735A">
        <w:rPr>
          <w:rFonts w:ascii="Times New Roman" w:hAnsi="Times New Roman" w:cs="Times New Roman"/>
          <w:sz w:val="26"/>
          <w:szCs w:val="26"/>
        </w:rPr>
        <w:t xml:space="preserve"> и </w:t>
      </w:r>
      <w:hyperlink w:anchor="P2856" w:history="1">
        <w:r w:rsidRPr="00F8735A">
          <w:rPr>
            <w:rFonts w:ascii="Times New Roman" w:hAnsi="Times New Roman" w:cs="Times New Roman"/>
            <w:color w:val="0000FF"/>
            <w:sz w:val="26"/>
            <w:szCs w:val="26"/>
          </w:rPr>
          <w:t>13</w:t>
        </w:r>
      </w:hyperlink>
      <w:r w:rsidRPr="00F8735A">
        <w:rPr>
          <w:rFonts w:ascii="Times New Roman" w:hAnsi="Times New Roman" w:cs="Times New Roman"/>
          <w:sz w:val="26"/>
          <w:szCs w:val="26"/>
        </w:rPr>
        <w:t xml:space="preserve">. Также рекомендуется обеспечить соответствие сумме стоимости переселения по способам переселения (сумма </w:t>
      </w:r>
      <w:hyperlink w:anchor="P2850" w:history="1">
        <w:r w:rsidRPr="00F8735A">
          <w:rPr>
            <w:rFonts w:ascii="Times New Roman" w:hAnsi="Times New Roman" w:cs="Times New Roman"/>
            <w:color w:val="0000FF"/>
            <w:sz w:val="26"/>
            <w:szCs w:val="26"/>
          </w:rPr>
          <w:t>граф 7</w:t>
        </w:r>
      </w:hyperlink>
      <w:r w:rsidRPr="00F8735A">
        <w:rPr>
          <w:rFonts w:ascii="Times New Roman" w:hAnsi="Times New Roman" w:cs="Times New Roman"/>
          <w:sz w:val="26"/>
          <w:szCs w:val="26"/>
        </w:rPr>
        <w:t xml:space="preserve">, </w:t>
      </w:r>
      <w:hyperlink w:anchor="P2854" w:history="1">
        <w:r w:rsidRPr="00F8735A">
          <w:rPr>
            <w:rFonts w:ascii="Times New Roman" w:hAnsi="Times New Roman" w:cs="Times New Roman"/>
            <w:color w:val="0000FF"/>
            <w:sz w:val="26"/>
            <w:szCs w:val="26"/>
          </w:rPr>
          <w:t>11</w:t>
        </w:r>
      </w:hyperlink>
      <w:r w:rsidRPr="00F8735A">
        <w:rPr>
          <w:rFonts w:ascii="Times New Roman" w:hAnsi="Times New Roman" w:cs="Times New Roman"/>
          <w:sz w:val="26"/>
          <w:szCs w:val="26"/>
        </w:rPr>
        <w:t xml:space="preserve"> Плана реализации);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4" w:history="1">
        <w:r w:rsidRPr="00F8735A">
          <w:rPr>
            <w:rFonts w:ascii="Times New Roman" w:hAnsi="Times New Roman" w:cs="Times New Roman"/>
            <w:color w:val="0000FF"/>
            <w:sz w:val="26"/>
            <w:szCs w:val="26"/>
          </w:rPr>
          <w:t>графе 11</w:t>
        </w:r>
      </w:hyperlink>
      <w:r w:rsidRPr="00F8735A">
        <w:rPr>
          <w:rFonts w:ascii="Times New Roman" w:hAnsi="Times New Roman" w:cs="Times New Roman"/>
          <w:sz w:val="26"/>
          <w:szCs w:val="26"/>
        </w:rPr>
        <w:t xml:space="preserve"> - объем средств Фонда;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5" w:history="1">
        <w:r w:rsidRPr="00F8735A">
          <w:rPr>
            <w:rFonts w:ascii="Times New Roman" w:hAnsi="Times New Roman" w:cs="Times New Roman"/>
            <w:color w:val="0000FF"/>
            <w:sz w:val="26"/>
            <w:szCs w:val="26"/>
          </w:rPr>
          <w:t>графе 12</w:t>
        </w:r>
      </w:hyperlink>
      <w:r w:rsidRPr="00F8735A">
        <w:rPr>
          <w:rFonts w:ascii="Times New Roman" w:hAnsi="Times New Roman" w:cs="Times New Roman"/>
          <w:sz w:val="26"/>
          <w:szCs w:val="26"/>
        </w:rPr>
        <w:t xml:space="preserve"> - объем средств бюджета субъекта Российской Федерации;</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6" w:history="1">
        <w:r w:rsidRPr="00F8735A">
          <w:rPr>
            <w:rFonts w:ascii="Times New Roman" w:hAnsi="Times New Roman" w:cs="Times New Roman"/>
            <w:color w:val="0000FF"/>
            <w:sz w:val="26"/>
            <w:szCs w:val="26"/>
          </w:rPr>
          <w:t>графе 13</w:t>
        </w:r>
      </w:hyperlink>
      <w:r w:rsidRPr="00F8735A">
        <w:rPr>
          <w:rFonts w:ascii="Times New Roman" w:hAnsi="Times New Roman" w:cs="Times New Roman"/>
          <w:sz w:val="26"/>
          <w:szCs w:val="26"/>
        </w:rPr>
        <w:t xml:space="preserve"> - объем средств местного бюджета;</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57" w:history="1">
        <w:r w:rsidRPr="00F8735A">
          <w:rPr>
            <w:rFonts w:ascii="Times New Roman" w:hAnsi="Times New Roman" w:cs="Times New Roman"/>
            <w:color w:val="0000FF"/>
            <w:sz w:val="26"/>
            <w:szCs w:val="26"/>
          </w:rPr>
          <w:t>графе 14</w:t>
        </w:r>
      </w:hyperlink>
      <w:r w:rsidRPr="00F8735A">
        <w:rPr>
          <w:rFonts w:ascii="Times New Roman" w:hAnsi="Times New Roman" w:cs="Times New Roman"/>
          <w:sz w:val="26"/>
          <w:szCs w:val="26"/>
        </w:rPr>
        <w:t xml:space="preserve"> - суммарный расчетный размер экономии бюджетных средств. Рекомендуется приводить справочно в целях оценки возможных затрат бюджетов в случае, если бы переселение осуществлялось с использованием бюджетных средств. Рекомендуется рассчитывать, как сумму </w:t>
      </w:r>
      <w:hyperlink w:anchor="P2858" w:history="1">
        <w:r w:rsidRPr="00F8735A">
          <w:rPr>
            <w:rFonts w:ascii="Times New Roman" w:hAnsi="Times New Roman" w:cs="Times New Roman"/>
            <w:color w:val="0000FF"/>
            <w:sz w:val="26"/>
            <w:szCs w:val="26"/>
          </w:rPr>
          <w:t>граф 15</w:t>
        </w:r>
      </w:hyperlink>
      <w:r w:rsidRPr="00F8735A">
        <w:rPr>
          <w:rFonts w:ascii="Times New Roman" w:hAnsi="Times New Roman" w:cs="Times New Roman"/>
          <w:sz w:val="26"/>
          <w:szCs w:val="26"/>
        </w:rPr>
        <w:t xml:space="preserve">, </w:t>
      </w:r>
      <w:hyperlink w:anchor="P2859" w:history="1">
        <w:r w:rsidRPr="00F8735A">
          <w:rPr>
            <w:rFonts w:ascii="Times New Roman" w:hAnsi="Times New Roman" w:cs="Times New Roman"/>
            <w:color w:val="0000FF"/>
            <w:sz w:val="26"/>
            <w:szCs w:val="26"/>
          </w:rPr>
          <w:t>16</w:t>
        </w:r>
      </w:hyperlink>
      <w:r w:rsidRPr="00F8735A">
        <w:rPr>
          <w:rFonts w:ascii="Times New Roman" w:hAnsi="Times New Roman" w:cs="Times New Roman"/>
          <w:sz w:val="26"/>
          <w:szCs w:val="26"/>
        </w:rPr>
        <w:t xml:space="preserve"> (сумму средств, образовавшихся в результате переселения граждан без использования бюджетных средств, в свободный муниципальный жилищный фонд, по договорам, обязательства по переселению граждан по которым возложены на иных лиц);</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в </w:t>
      </w:r>
      <w:hyperlink w:anchor="P2858" w:history="1">
        <w:r w:rsidRPr="00F8735A">
          <w:rPr>
            <w:rFonts w:ascii="Times New Roman" w:hAnsi="Times New Roman" w:cs="Times New Roman"/>
            <w:color w:val="0000FF"/>
            <w:sz w:val="26"/>
            <w:szCs w:val="26"/>
          </w:rPr>
          <w:t>графе 15</w:t>
        </w:r>
      </w:hyperlink>
      <w:r w:rsidRPr="00F8735A">
        <w:rPr>
          <w:rFonts w:ascii="Times New Roman" w:hAnsi="Times New Roman" w:cs="Times New Roman"/>
          <w:sz w:val="26"/>
          <w:szCs w:val="26"/>
        </w:rPr>
        <w:t xml:space="preserve"> - расчетная стоимость экономии бюджетных средств, образовавшаяся в результате переселения граждан путем приобретения (строительства) жилых помещений, в рамках реализации решений о КРТ, которую рекомендуется определять как произведение площади жилых помещений, расселяемых в рамках реализации решения о КРТ, на среднюю рыночную стоимость одного квадратного метра общей площади жилого помещения по субъектам Российской Федерации, утвержденную приказом Министерства строительства и жилищно-коммунального</w:t>
      </w:r>
      <w:proofErr w:type="gramEnd"/>
      <w:r w:rsidRPr="00F8735A">
        <w:rPr>
          <w:rFonts w:ascii="Times New Roman" w:hAnsi="Times New Roman" w:cs="Times New Roman"/>
          <w:sz w:val="26"/>
          <w:szCs w:val="26"/>
        </w:rPr>
        <w:t xml:space="preserve"> хозяйства Российской Федерации, </w:t>
      </w:r>
      <w:proofErr w:type="gramStart"/>
      <w:r w:rsidRPr="00F8735A">
        <w:rPr>
          <w:rFonts w:ascii="Times New Roman" w:hAnsi="Times New Roman" w:cs="Times New Roman"/>
          <w:sz w:val="26"/>
          <w:szCs w:val="26"/>
        </w:rPr>
        <w:t>действующим</w:t>
      </w:r>
      <w:proofErr w:type="gramEnd"/>
      <w:r w:rsidRPr="00F8735A">
        <w:rPr>
          <w:rFonts w:ascii="Times New Roman" w:hAnsi="Times New Roman" w:cs="Times New Roman"/>
          <w:sz w:val="26"/>
          <w:szCs w:val="26"/>
        </w:rPr>
        <w:t xml:space="preserve"> на дату утверждения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 xml:space="preserve">в </w:t>
      </w:r>
      <w:hyperlink w:anchor="P2859" w:history="1">
        <w:r w:rsidRPr="00F8735A">
          <w:rPr>
            <w:rFonts w:ascii="Times New Roman" w:hAnsi="Times New Roman" w:cs="Times New Roman"/>
            <w:color w:val="0000FF"/>
            <w:sz w:val="26"/>
            <w:szCs w:val="26"/>
          </w:rPr>
          <w:t>графе 16</w:t>
        </w:r>
      </w:hyperlink>
      <w:r w:rsidRPr="00F8735A">
        <w:rPr>
          <w:rFonts w:ascii="Times New Roman" w:hAnsi="Times New Roman" w:cs="Times New Roman"/>
          <w:sz w:val="26"/>
          <w:szCs w:val="26"/>
        </w:rPr>
        <w:t xml:space="preserve"> - расчетная стоимость экономии бюджетных средств, образовавшаяся в результате переселения граждан в свободный муниципальный жилищный фонд, которую рекомендуется определять, как произведение площади жилых помещений, расселяемых в свободный муниципальный жилищный фонд, на среднюю рыночную стоимость одного квадратного метра общей площади жилого </w:t>
      </w:r>
      <w:r w:rsidRPr="00F8735A">
        <w:rPr>
          <w:rFonts w:ascii="Times New Roman" w:hAnsi="Times New Roman" w:cs="Times New Roman"/>
          <w:sz w:val="26"/>
          <w:szCs w:val="26"/>
        </w:rPr>
        <w:lastRenderedPageBreak/>
        <w:t>помещения по субъектам Российской Федерации, утвержденную приказом Министерства строительства и жилищно-коммунального хозяйства Российской Федерации, действующим на дату утверждения</w:t>
      </w:r>
      <w:proofErr w:type="gramEnd"/>
      <w:r w:rsidRPr="00F8735A">
        <w:rPr>
          <w:rFonts w:ascii="Times New Roman" w:hAnsi="Times New Roman" w:cs="Times New Roman"/>
          <w:sz w:val="26"/>
          <w:szCs w:val="26"/>
        </w:rPr>
        <w:t xml:space="preserve">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60" w:history="1">
        <w:r w:rsidRPr="00F8735A">
          <w:rPr>
            <w:rFonts w:ascii="Times New Roman" w:hAnsi="Times New Roman" w:cs="Times New Roman"/>
            <w:color w:val="0000FF"/>
            <w:sz w:val="26"/>
            <w:szCs w:val="26"/>
          </w:rPr>
          <w:t>графе 17</w:t>
        </w:r>
      </w:hyperlink>
      <w:r w:rsidRPr="00F8735A">
        <w:rPr>
          <w:rFonts w:ascii="Times New Roman" w:hAnsi="Times New Roman" w:cs="Times New Roman"/>
          <w:sz w:val="26"/>
          <w:szCs w:val="26"/>
        </w:rPr>
        <w:t xml:space="preserve"> - сумма средств собственников жилых помещений и иных лиц, которая планируется к поступлению в виде частичного возмещения произведенных региональными и местными бюджетами расходов на строительство (приобретение) жилых помещений. Рекомендуется указывать справочно на основании заключенных (планируемых к заключению) органами государственной власти, органами местного самоуправления договоров с собственниками или инвесторами. </w:t>
      </w:r>
      <w:proofErr w:type="gramStart"/>
      <w:r w:rsidRPr="00F8735A">
        <w:rPr>
          <w:rFonts w:ascii="Times New Roman" w:hAnsi="Times New Roman" w:cs="Times New Roman"/>
          <w:sz w:val="26"/>
          <w:szCs w:val="26"/>
        </w:rPr>
        <w:t xml:space="preserve">Рекомендуется рассчитывать, как сумму </w:t>
      </w:r>
      <w:hyperlink w:anchor="P2861" w:history="1">
        <w:r w:rsidRPr="00F8735A">
          <w:rPr>
            <w:rFonts w:ascii="Times New Roman" w:hAnsi="Times New Roman" w:cs="Times New Roman"/>
            <w:color w:val="0000FF"/>
            <w:sz w:val="26"/>
            <w:szCs w:val="26"/>
          </w:rPr>
          <w:t>граф 18</w:t>
        </w:r>
      </w:hyperlink>
      <w:r w:rsidRPr="00F8735A">
        <w:rPr>
          <w:rFonts w:ascii="Times New Roman" w:hAnsi="Times New Roman" w:cs="Times New Roman"/>
          <w:sz w:val="26"/>
          <w:szCs w:val="26"/>
        </w:rPr>
        <w:t xml:space="preserve">, </w:t>
      </w:r>
      <w:hyperlink w:anchor="P2862" w:history="1">
        <w:r w:rsidRPr="00F8735A">
          <w:rPr>
            <w:rFonts w:ascii="Times New Roman" w:hAnsi="Times New Roman" w:cs="Times New Roman"/>
            <w:color w:val="0000FF"/>
            <w:sz w:val="26"/>
            <w:szCs w:val="26"/>
          </w:rPr>
          <w:t>19</w:t>
        </w:r>
      </w:hyperlink>
      <w:r w:rsidRPr="00F8735A">
        <w:rPr>
          <w:rFonts w:ascii="Times New Roman" w:hAnsi="Times New Roman" w:cs="Times New Roman"/>
          <w:sz w:val="26"/>
          <w:szCs w:val="26"/>
        </w:rPr>
        <w:t>;</w:t>
      </w:r>
      <w:proofErr w:type="gramEnd"/>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61" w:history="1">
        <w:r w:rsidRPr="00F8735A">
          <w:rPr>
            <w:rFonts w:ascii="Times New Roman" w:hAnsi="Times New Roman" w:cs="Times New Roman"/>
            <w:color w:val="0000FF"/>
            <w:sz w:val="26"/>
            <w:szCs w:val="26"/>
          </w:rPr>
          <w:t>графе 18</w:t>
        </w:r>
      </w:hyperlink>
      <w:r w:rsidRPr="00F8735A">
        <w:rPr>
          <w:rFonts w:ascii="Times New Roman" w:hAnsi="Times New Roman" w:cs="Times New Roman"/>
          <w:sz w:val="26"/>
          <w:szCs w:val="26"/>
        </w:rPr>
        <w:t xml:space="preserve"> - средства собственников жилых помещений в аварийных многоквартирных домах, направленные на возмещение региональному и местному бюджетам части стоимости предоставляемых жилых помещений;</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2862" w:history="1">
        <w:r w:rsidRPr="00F8735A">
          <w:rPr>
            <w:rFonts w:ascii="Times New Roman" w:hAnsi="Times New Roman" w:cs="Times New Roman"/>
            <w:color w:val="0000FF"/>
            <w:sz w:val="26"/>
            <w:szCs w:val="26"/>
          </w:rPr>
          <w:t>графе 19</w:t>
        </w:r>
      </w:hyperlink>
      <w:r w:rsidRPr="00F8735A">
        <w:rPr>
          <w:rFonts w:ascii="Times New Roman" w:hAnsi="Times New Roman" w:cs="Times New Roman"/>
          <w:sz w:val="26"/>
          <w:szCs w:val="26"/>
        </w:rPr>
        <w:t xml:space="preserve"> - средства иных лиц, направленные на возмещение региональному и местному бюджетам части стоимости жилых помещений (выкупной стоимости) по договорам КРТ.</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Планируемые показатели реализации программы переселения (далее - планируемые показатели) рекомендуется составлять по </w:t>
      </w:r>
      <w:hyperlink w:anchor="P3116" w:history="1">
        <w:r w:rsidRPr="00F8735A">
          <w:rPr>
            <w:rFonts w:ascii="Times New Roman" w:hAnsi="Times New Roman" w:cs="Times New Roman"/>
            <w:color w:val="0000FF"/>
            <w:sz w:val="26"/>
            <w:szCs w:val="26"/>
          </w:rPr>
          <w:t>форме</w:t>
        </w:r>
      </w:hyperlink>
      <w:r w:rsidRPr="00F8735A">
        <w:rPr>
          <w:rFonts w:ascii="Times New Roman" w:hAnsi="Times New Roman" w:cs="Times New Roman"/>
          <w:sz w:val="26"/>
          <w:szCs w:val="26"/>
        </w:rPr>
        <w:t xml:space="preserve"> согласно приложению N 7 к настоящим Методическим рекомендациям.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Планируемые </w:t>
      </w:r>
      <w:hyperlink w:anchor="P3116" w:history="1">
        <w:r w:rsidRPr="00F8735A">
          <w:rPr>
            <w:rFonts w:ascii="Times New Roman" w:hAnsi="Times New Roman" w:cs="Times New Roman"/>
            <w:color w:val="0000FF"/>
            <w:sz w:val="26"/>
            <w:szCs w:val="26"/>
          </w:rPr>
          <w:t>показатели</w:t>
        </w:r>
      </w:hyperlink>
      <w:r w:rsidRPr="00F8735A">
        <w:rPr>
          <w:rFonts w:ascii="Times New Roman" w:hAnsi="Times New Roman" w:cs="Times New Roman"/>
          <w:sz w:val="26"/>
          <w:szCs w:val="26"/>
        </w:rPr>
        <w:t xml:space="preserve"> части программы переселения с финансированием за счет средств Фонда рекомендуется указывать в разбивке по муниципальным образованиям и по этапам программы переселения.</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Планируемые </w:t>
      </w:r>
      <w:hyperlink w:anchor="P3116" w:history="1">
        <w:r w:rsidRPr="00F8735A">
          <w:rPr>
            <w:rFonts w:ascii="Times New Roman" w:hAnsi="Times New Roman" w:cs="Times New Roman"/>
            <w:color w:val="0000FF"/>
            <w:sz w:val="26"/>
            <w:szCs w:val="26"/>
          </w:rPr>
          <w:t>показатели</w:t>
        </w:r>
      </w:hyperlink>
      <w:r w:rsidRPr="00F8735A">
        <w:rPr>
          <w:rFonts w:ascii="Times New Roman" w:hAnsi="Times New Roman" w:cs="Times New Roman"/>
          <w:sz w:val="26"/>
          <w:szCs w:val="26"/>
        </w:rPr>
        <w:t xml:space="preserve"> части программы переселения без финансирования за счет средств Фонда рекомендуется указывать в разбивке по муниципальным образованиям, но без разбивки по этапам.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При заполнении планируемых </w:t>
      </w:r>
      <w:hyperlink w:anchor="P3116" w:history="1">
        <w:r w:rsidRPr="00F8735A">
          <w:rPr>
            <w:rFonts w:ascii="Times New Roman" w:hAnsi="Times New Roman" w:cs="Times New Roman"/>
            <w:color w:val="0000FF"/>
            <w:sz w:val="26"/>
            <w:szCs w:val="26"/>
          </w:rPr>
          <w:t>показателей</w:t>
        </w:r>
      </w:hyperlink>
      <w:r w:rsidRPr="00F8735A">
        <w:rPr>
          <w:rFonts w:ascii="Times New Roman" w:hAnsi="Times New Roman" w:cs="Times New Roman"/>
          <w:sz w:val="26"/>
          <w:szCs w:val="26"/>
        </w:rPr>
        <w:t xml:space="preserve"> субъекту Российской Федерации рекомендуется указывать следующую информацию: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3160" w:history="1">
        <w:r w:rsidRPr="00F8735A">
          <w:rPr>
            <w:rFonts w:ascii="Times New Roman" w:hAnsi="Times New Roman" w:cs="Times New Roman"/>
            <w:color w:val="0000FF"/>
            <w:sz w:val="26"/>
            <w:szCs w:val="26"/>
          </w:rPr>
          <w:t>графе 1</w:t>
        </w:r>
      </w:hyperlink>
      <w:r w:rsidRPr="00F8735A">
        <w:rPr>
          <w:rFonts w:ascii="Times New Roman" w:hAnsi="Times New Roman" w:cs="Times New Roman"/>
          <w:sz w:val="26"/>
          <w:szCs w:val="26"/>
        </w:rPr>
        <w:t xml:space="preserve"> - порядковый номер строки, содержащий сведения по муниципальному образованию;</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3161" w:history="1">
        <w:r w:rsidRPr="00F8735A">
          <w:rPr>
            <w:rFonts w:ascii="Times New Roman" w:hAnsi="Times New Roman" w:cs="Times New Roman"/>
            <w:color w:val="0000FF"/>
            <w:sz w:val="26"/>
            <w:szCs w:val="26"/>
          </w:rPr>
          <w:t>графе 2</w:t>
        </w:r>
      </w:hyperlink>
      <w:r w:rsidRPr="00F8735A">
        <w:rPr>
          <w:rFonts w:ascii="Times New Roman" w:hAnsi="Times New Roman" w:cs="Times New Roman"/>
          <w:sz w:val="26"/>
          <w:szCs w:val="26"/>
        </w:rPr>
        <w:t xml:space="preserve"> - наименование муниципального образования, которое участвует в программе;</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3162" w:history="1">
        <w:r w:rsidRPr="00F8735A">
          <w:rPr>
            <w:rFonts w:ascii="Times New Roman" w:hAnsi="Times New Roman" w:cs="Times New Roman"/>
            <w:color w:val="0000FF"/>
            <w:sz w:val="26"/>
            <w:szCs w:val="26"/>
          </w:rPr>
          <w:t>графе 3</w:t>
        </w:r>
      </w:hyperlink>
      <w:r w:rsidRPr="00F8735A">
        <w:rPr>
          <w:rFonts w:ascii="Times New Roman" w:hAnsi="Times New Roman" w:cs="Times New Roman"/>
          <w:sz w:val="26"/>
          <w:szCs w:val="26"/>
        </w:rPr>
        <w:t xml:space="preserve"> - </w:t>
      </w:r>
      <w:hyperlink w:anchor="P3169" w:history="1">
        <w:r w:rsidRPr="00F8735A">
          <w:rPr>
            <w:rFonts w:ascii="Times New Roman" w:hAnsi="Times New Roman" w:cs="Times New Roman"/>
            <w:color w:val="0000FF"/>
            <w:sz w:val="26"/>
            <w:szCs w:val="26"/>
          </w:rPr>
          <w:t>10</w:t>
        </w:r>
      </w:hyperlink>
      <w:r w:rsidRPr="00F8735A">
        <w:rPr>
          <w:rFonts w:ascii="Times New Roman" w:hAnsi="Times New Roman" w:cs="Times New Roman"/>
          <w:sz w:val="26"/>
          <w:szCs w:val="26"/>
        </w:rPr>
        <w:t xml:space="preserve"> - площадь жилых помещений аварийных многоквартирных домов, которую планируется расселить, с разбивкой по годам;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3170" w:history="1">
        <w:r w:rsidRPr="00F8735A">
          <w:rPr>
            <w:rFonts w:ascii="Times New Roman" w:hAnsi="Times New Roman" w:cs="Times New Roman"/>
            <w:color w:val="0000FF"/>
            <w:sz w:val="26"/>
            <w:szCs w:val="26"/>
          </w:rPr>
          <w:t>графе 11</w:t>
        </w:r>
      </w:hyperlink>
      <w:r w:rsidRPr="00F8735A">
        <w:rPr>
          <w:rFonts w:ascii="Times New Roman" w:hAnsi="Times New Roman" w:cs="Times New Roman"/>
          <w:sz w:val="26"/>
          <w:szCs w:val="26"/>
        </w:rPr>
        <w:t xml:space="preserve"> - общая площадь аварийного жилищного фонда, которую рекомендуется рассчитывать, как сумму </w:t>
      </w:r>
      <w:hyperlink w:anchor="P3162" w:history="1">
        <w:r w:rsidRPr="00F8735A">
          <w:rPr>
            <w:rFonts w:ascii="Times New Roman" w:hAnsi="Times New Roman" w:cs="Times New Roman"/>
            <w:color w:val="0000FF"/>
            <w:sz w:val="26"/>
            <w:szCs w:val="26"/>
          </w:rPr>
          <w:t>граф 3</w:t>
        </w:r>
      </w:hyperlink>
      <w:r w:rsidRPr="00F8735A">
        <w:rPr>
          <w:rFonts w:ascii="Times New Roman" w:hAnsi="Times New Roman" w:cs="Times New Roman"/>
          <w:sz w:val="26"/>
          <w:szCs w:val="26"/>
        </w:rPr>
        <w:t xml:space="preserve"> - </w:t>
      </w:r>
      <w:hyperlink w:anchor="P3169" w:history="1">
        <w:r w:rsidRPr="00F8735A">
          <w:rPr>
            <w:rFonts w:ascii="Times New Roman" w:hAnsi="Times New Roman" w:cs="Times New Roman"/>
            <w:color w:val="0000FF"/>
            <w:sz w:val="26"/>
            <w:szCs w:val="26"/>
          </w:rPr>
          <w:t>10</w:t>
        </w:r>
      </w:hyperlink>
      <w:r w:rsidRPr="00F8735A">
        <w:rPr>
          <w:rFonts w:ascii="Times New Roman" w:hAnsi="Times New Roman" w:cs="Times New Roman"/>
          <w:sz w:val="26"/>
          <w:szCs w:val="26"/>
        </w:rPr>
        <w:t>;</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3171" w:history="1">
        <w:r w:rsidRPr="00F8735A">
          <w:rPr>
            <w:rFonts w:ascii="Times New Roman" w:hAnsi="Times New Roman" w:cs="Times New Roman"/>
            <w:color w:val="0000FF"/>
            <w:sz w:val="26"/>
            <w:szCs w:val="26"/>
          </w:rPr>
          <w:t>графе 12</w:t>
        </w:r>
      </w:hyperlink>
      <w:r w:rsidRPr="00F8735A">
        <w:rPr>
          <w:rFonts w:ascii="Times New Roman" w:hAnsi="Times New Roman" w:cs="Times New Roman"/>
          <w:sz w:val="26"/>
          <w:szCs w:val="26"/>
        </w:rPr>
        <w:t xml:space="preserve"> - </w:t>
      </w:r>
      <w:hyperlink w:anchor="P3178" w:history="1">
        <w:r w:rsidRPr="00F8735A">
          <w:rPr>
            <w:rFonts w:ascii="Times New Roman" w:hAnsi="Times New Roman" w:cs="Times New Roman"/>
            <w:color w:val="0000FF"/>
            <w:sz w:val="26"/>
            <w:szCs w:val="26"/>
          </w:rPr>
          <w:t>19</w:t>
        </w:r>
      </w:hyperlink>
      <w:r w:rsidRPr="00F8735A">
        <w:rPr>
          <w:rFonts w:ascii="Times New Roman" w:hAnsi="Times New Roman" w:cs="Times New Roman"/>
          <w:sz w:val="26"/>
          <w:szCs w:val="26"/>
        </w:rPr>
        <w:t xml:space="preserve"> - количество граждан, подлежащих переселению из аварийного жилищного фонда, площадь которого указана в </w:t>
      </w:r>
      <w:hyperlink w:anchor="P3162" w:history="1">
        <w:r w:rsidRPr="00F8735A">
          <w:rPr>
            <w:rFonts w:ascii="Times New Roman" w:hAnsi="Times New Roman" w:cs="Times New Roman"/>
            <w:color w:val="0000FF"/>
            <w:sz w:val="26"/>
            <w:szCs w:val="26"/>
          </w:rPr>
          <w:t>графах 3</w:t>
        </w:r>
      </w:hyperlink>
      <w:r w:rsidRPr="00F8735A">
        <w:rPr>
          <w:rFonts w:ascii="Times New Roman" w:hAnsi="Times New Roman" w:cs="Times New Roman"/>
          <w:sz w:val="26"/>
          <w:szCs w:val="26"/>
        </w:rPr>
        <w:t xml:space="preserve"> - </w:t>
      </w:r>
      <w:hyperlink w:anchor="P3169" w:history="1">
        <w:r w:rsidRPr="00F8735A">
          <w:rPr>
            <w:rFonts w:ascii="Times New Roman" w:hAnsi="Times New Roman" w:cs="Times New Roman"/>
            <w:color w:val="0000FF"/>
            <w:sz w:val="26"/>
            <w:szCs w:val="26"/>
          </w:rPr>
          <w:t>10</w:t>
        </w:r>
      </w:hyperlink>
      <w:r w:rsidRPr="00F8735A">
        <w:rPr>
          <w:rFonts w:ascii="Times New Roman" w:hAnsi="Times New Roman" w:cs="Times New Roman"/>
          <w:sz w:val="26"/>
          <w:szCs w:val="26"/>
        </w:rPr>
        <w:t>, с разбивкой по годам;</w:t>
      </w:r>
    </w:p>
    <w:p w:rsidR="00F8735A" w:rsidRPr="00F8735A" w:rsidRDefault="00F8735A" w:rsidP="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в </w:t>
      </w:r>
      <w:hyperlink w:anchor="P3179" w:history="1">
        <w:r w:rsidRPr="00F8735A">
          <w:rPr>
            <w:rFonts w:ascii="Times New Roman" w:hAnsi="Times New Roman" w:cs="Times New Roman"/>
            <w:color w:val="0000FF"/>
            <w:sz w:val="26"/>
            <w:szCs w:val="26"/>
          </w:rPr>
          <w:t>графе 20</w:t>
        </w:r>
      </w:hyperlink>
      <w:r w:rsidRPr="00F8735A">
        <w:rPr>
          <w:rFonts w:ascii="Times New Roman" w:hAnsi="Times New Roman" w:cs="Times New Roman"/>
          <w:sz w:val="26"/>
          <w:szCs w:val="26"/>
        </w:rPr>
        <w:t xml:space="preserve"> - общее количество переселяемых граждан, которое рекомендуется рассчитывать, как сумму </w:t>
      </w:r>
      <w:hyperlink w:anchor="P3171" w:history="1">
        <w:r w:rsidRPr="00F8735A">
          <w:rPr>
            <w:rFonts w:ascii="Times New Roman" w:hAnsi="Times New Roman" w:cs="Times New Roman"/>
            <w:color w:val="0000FF"/>
            <w:sz w:val="26"/>
            <w:szCs w:val="26"/>
          </w:rPr>
          <w:t>граф 12</w:t>
        </w:r>
      </w:hyperlink>
      <w:r w:rsidRPr="00F8735A">
        <w:rPr>
          <w:rFonts w:ascii="Times New Roman" w:hAnsi="Times New Roman" w:cs="Times New Roman"/>
          <w:sz w:val="26"/>
          <w:szCs w:val="26"/>
        </w:rPr>
        <w:t xml:space="preserve"> - </w:t>
      </w:r>
      <w:hyperlink w:anchor="P3178" w:history="1">
        <w:r w:rsidRPr="00F8735A">
          <w:rPr>
            <w:rFonts w:ascii="Times New Roman" w:hAnsi="Times New Roman" w:cs="Times New Roman"/>
            <w:color w:val="0000FF"/>
            <w:sz w:val="26"/>
            <w:szCs w:val="26"/>
          </w:rPr>
          <w:t>19</w:t>
        </w:r>
      </w:hyperlink>
      <w:r w:rsidRPr="00F8735A">
        <w:rPr>
          <w:rFonts w:ascii="Times New Roman" w:hAnsi="Times New Roman" w:cs="Times New Roman"/>
          <w:sz w:val="26"/>
          <w:szCs w:val="26"/>
        </w:rPr>
        <w:t>.</w:t>
      </w:r>
    </w:p>
    <w:p w:rsidR="00F8735A" w:rsidRPr="00F8735A" w:rsidRDefault="00F8735A" w:rsidP="00F8735A">
      <w:pPr>
        <w:pStyle w:val="ConsPlusNormal"/>
        <w:jc w:val="both"/>
        <w:rPr>
          <w:rFonts w:ascii="Times New Roman" w:hAnsi="Times New Roman" w:cs="Times New Roman"/>
          <w:sz w:val="26"/>
          <w:szCs w:val="26"/>
        </w:rPr>
      </w:pPr>
      <w:r w:rsidRPr="00F8735A">
        <w:rPr>
          <w:rFonts w:ascii="Times New Roman" w:hAnsi="Times New Roman" w:cs="Times New Roman"/>
          <w:sz w:val="26"/>
          <w:szCs w:val="26"/>
        </w:rPr>
        <w:t xml:space="preserve">(п. 5.1.4 в ред. </w:t>
      </w:r>
      <w:hyperlink r:id="rId33" w:history="1">
        <w:r w:rsidRPr="00F8735A">
          <w:rPr>
            <w:rFonts w:ascii="Times New Roman" w:hAnsi="Times New Roman" w:cs="Times New Roman"/>
            <w:color w:val="0000FF"/>
            <w:sz w:val="26"/>
            <w:szCs w:val="26"/>
          </w:rPr>
          <w:t>Приказа</w:t>
        </w:r>
      </w:hyperlink>
      <w:r w:rsidRPr="00F8735A">
        <w:rPr>
          <w:rFonts w:ascii="Times New Roman" w:hAnsi="Times New Roman" w:cs="Times New Roman"/>
          <w:sz w:val="26"/>
          <w:szCs w:val="26"/>
        </w:rPr>
        <w:t xml:space="preserve"> Минстроя России от 18.04.2022 N 291/</w:t>
      </w:r>
      <w:proofErr w:type="spellStart"/>
      <w:proofErr w:type="gramStart"/>
      <w:r w:rsidRPr="00F8735A">
        <w:rPr>
          <w:rFonts w:ascii="Times New Roman" w:hAnsi="Times New Roman" w:cs="Times New Roman"/>
          <w:sz w:val="26"/>
          <w:szCs w:val="26"/>
        </w:rPr>
        <w:t>пр</w:t>
      </w:r>
      <w:proofErr w:type="spellEnd"/>
      <w:proofErr w:type="gramEnd"/>
      <w:r w:rsidRPr="00F8735A">
        <w:rPr>
          <w:rFonts w:ascii="Times New Roman" w:hAnsi="Times New Roman" w:cs="Times New Roman"/>
          <w:sz w:val="26"/>
          <w:szCs w:val="26"/>
        </w:rPr>
        <w:t>)</w:t>
      </w: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Pr="00F8735A" w:rsidRDefault="00F8735A">
      <w:pPr>
        <w:pStyle w:val="ConsPlusNormal"/>
        <w:jc w:val="right"/>
        <w:outlineLvl w:val="1"/>
        <w:rPr>
          <w:rFonts w:ascii="Times New Roman" w:hAnsi="Times New Roman" w:cs="Times New Roman"/>
          <w:sz w:val="24"/>
          <w:szCs w:val="24"/>
        </w:rPr>
      </w:pPr>
      <w:r w:rsidRPr="00F8735A">
        <w:rPr>
          <w:rFonts w:ascii="Times New Roman" w:hAnsi="Times New Roman" w:cs="Times New Roman"/>
          <w:sz w:val="24"/>
          <w:szCs w:val="24"/>
        </w:rPr>
        <w:lastRenderedPageBreak/>
        <w:t>Приложение N 1</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к методическим рекомендациям</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по формированию субъектами</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Российской Федерации</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региональных адресных программ</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по переселению граждан</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из аварийного жилищного фонда</w:t>
      </w: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(Форма рекомендуемая)</w:t>
      </w: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center"/>
        <w:rPr>
          <w:rFonts w:ascii="Times New Roman" w:hAnsi="Times New Roman" w:cs="Times New Roman"/>
          <w:sz w:val="24"/>
          <w:szCs w:val="24"/>
        </w:rPr>
      </w:pPr>
      <w:bookmarkStart w:id="2" w:name="P274"/>
      <w:bookmarkEnd w:id="2"/>
      <w:r w:rsidRPr="00F8735A">
        <w:rPr>
          <w:rFonts w:ascii="Times New Roman" w:hAnsi="Times New Roman" w:cs="Times New Roman"/>
          <w:sz w:val="24"/>
          <w:szCs w:val="24"/>
        </w:rPr>
        <w:t>Предложение</w:t>
      </w:r>
    </w:p>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о выбранных способах реализации региональной</w:t>
      </w:r>
    </w:p>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адресной программы по переселению граждан</w:t>
      </w:r>
    </w:p>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из аварийного жилищного фонда</w:t>
      </w: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ind w:firstLine="540"/>
        <w:jc w:val="both"/>
        <w:rPr>
          <w:rFonts w:ascii="Times New Roman" w:hAnsi="Times New Roman" w:cs="Times New Roman"/>
          <w:sz w:val="24"/>
          <w:szCs w:val="24"/>
        </w:rPr>
      </w:pPr>
      <w:r w:rsidRPr="00F8735A">
        <w:rPr>
          <w:rFonts w:ascii="Times New Roman" w:hAnsi="Times New Roman" w:cs="Times New Roman"/>
          <w:sz w:val="24"/>
          <w:szCs w:val="24"/>
        </w:rPr>
        <w:t>Муниципальное образование _________ Период реализации ___________</w:t>
      </w:r>
    </w:p>
    <w:p w:rsidR="00F8735A" w:rsidRPr="00F8735A" w:rsidRDefault="00F8735A">
      <w:pPr>
        <w:pStyle w:val="ConsPlusNormal"/>
        <w:jc w:val="both"/>
        <w:rPr>
          <w:rFonts w:ascii="Times New Roman" w:hAnsi="Times New Roman" w:cs="Times New Roman"/>
          <w:sz w:val="24"/>
          <w:szCs w:val="24"/>
        </w:rPr>
      </w:pPr>
    </w:p>
    <w:tbl>
      <w:tblPr>
        <w:tblW w:w="1049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7145"/>
        <w:gridCol w:w="1304"/>
        <w:gridCol w:w="1247"/>
      </w:tblGrid>
      <w:tr w:rsidR="00F8735A" w:rsidRPr="00F8735A" w:rsidTr="00F8735A">
        <w:tc>
          <w:tcPr>
            <w:tcW w:w="794"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 xml:space="preserve">N </w:t>
            </w:r>
            <w:proofErr w:type="gramStart"/>
            <w:r w:rsidRPr="00F8735A">
              <w:rPr>
                <w:rFonts w:ascii="Times New Roman" w:hAnsi="Times New Roman" w:cs="Times New Roman"/>
                <w:sz w:val="24"/>
                <w:szCs w:val="24"/>
              </w:rPr>
              <w:t>п</w:t>
            </w:r>
            <w:proofErr w:type="gramEnd"/>
            <w:r w:rsidRPr="00F8735A">
              <w:rPr>
                <w:rFonts w:ascii="Times New Roman" w:hAnsi="Times New Roman" w:cs="Times New Roman"/>
                <w:sz w:val="24"/>
                <w:szCs w:val="24"/>
              </w:rPr>
              <w:t>/п</w:t>
            </w:r>
          </w:p>
        </w:tc>
        <w:tc>
          <w:tcPr>
            <w:tcW w:w="7145"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Наименование мероприятия/наименование показателя</w:t>
            </w:r>
          </w:p>
        </w:tc>
        <w:tc>
          <w:tcPr>
            <w:tcW w:w="1304"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Единица измерения</w:t>
            </w:r>
          </w:p>
        </w:tc>
        <w:tc>
          <w:tcPr>
            <w:tcW w:w="1247"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Значение показателя</w:t>
            </w: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Оценка потребности в расселении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всего необходимо расселить аварийного жилищного фонда, в том числе</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жилые помещения, собственники которых имеют иное пригодное для проживания жилое помещение, находящееся в собственности или занимаемое на условиях социального найма.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выплата возмещения за изымаемые жилые помещения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выплата возмещения за изымаемые жилые помещения и предоставление субсидии на приобретение (строительство)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1.1.4</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выплата возмещения за изымаемые жилые помещения и предоставление субсидии на возмещение части расходов на уплату процентов за пользование займом или кредитом</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1.1.5</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жилых помещений по договорам мены</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1.1.6</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жилых помещений по договорам социального найма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1.1.7</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жилых помещений по договорам найма жилищного фонда социального использования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1.1.8</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жилых помещений по договорам найма жилого помещения маневренного фонда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всего необходимо приобрести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Оценка доступности жилья и земельных участков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lastRenderedPageBreak/>
              <w:t>2.1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свободный муниципальный жилищный фонд</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общая площадь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количество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ед.</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первичный рынок</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 том числе построено многоквартирных домов с жилыми помещениями для продажи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ед.</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общая площадь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количество многоквартирных домов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ед.</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 том числе строится многоквартирных домов с жилыми помещениями для продажи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ед.</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2.2.2.1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общая площадь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2.2.2.2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количество многоквартирных домов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ед.</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вторичный рынок</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2.3.1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общая площадь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2.3.2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количество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ед.</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2.4</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наличие земельных участков под строительство многоквартирных домов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2.4.1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 xml:space="preserve">в том числе </w:t>
            </w:r>
            <w:proofErr w:type="gramStart"/>
            <w:r w:rsidRPr="00F8735A">
              <w:rPr>
                <w:rFonts w:ascii="Times New Roman" w:hAnsi="Times New Roman" w:cs="Times New Roman"/>
                <w:sz w:val="24"/>
                <w:szCs w:val="24"/>
              </w:rPr>
              <w:t>сформированы</w:t>
            </w:r>
            <w:proofErr w:type="gramEnd"/>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2.4.1.1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из них под ранее расселенными многоквартирными домами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2.4.1.2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справочно: площадь жилых помещений, расселенных по программам 2008 - 2018 годов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2.4.2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 xml:space="preserve">в том числе не </w:t>
            </w:r>
            <w:proofErr w:type="gramStart"/>
            <w:r w:rsidRPr="00F8735A">
              <w:rPr>
                <w:rFonts w:ascii="Times New Roman" w:hAnsi="Times New Roman" w:cs="Times New Roman"/>
                <w:sz w:val="24"/>
                <w:szCs w:val="24"/>
              </w:rPr>
              <w:t>сформированы</w:t>
            </w:r>
            <w:proofErr w:type="gramEnd"/>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Оценка стоимости 1 кв. м</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рыночная стоимость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1 кв. м на первичном рынке</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1 кв. м жилья на вторичном рынке</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планируемая стоимость по программе переселения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3.2.1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строительства 1 кв. м</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3.2.2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1 кв. м в построенных многоквартирных домах с жилыми помещениями для продажи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3.2.3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1 кв. м жилья на вторичном рынке (жилые помещения в многоквартирных домах не ранее 1990 года постройки)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lastRenderedPageBreak/>
              <w:t>3.2.4</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выкупа 1 кв. м аварийного жилья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4</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Обоснование планируемых способов реализации программы</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выплата возмещения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4.1.1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расселяемая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4.1.2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выкупная стоимость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4.1.3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субсидии на приобретение (строительство)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4.1.4</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субсидии на возмещение части расходов на уплату процентов за пользование займом или кредитом</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приобретение жилых помещений на вторичном рынке</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4.2.1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расселяемая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4.2.2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приобретаемая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4.2.3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приобретения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приобретение жилых помещений у застройщика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4.3.1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расселяемая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4.3.2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приобретаемая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4.3.3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приобретения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4.4</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строительство многоквартирных домов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4,4.1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расселяемая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4.4.2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приобретаемая площадь</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4.4.3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стоимость строительства МКД</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4.5</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договоры комплексного развития территорий жилой застройки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4.5.1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расселяемая площадь АЖФ, признанного до 1 января 2017 года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4.5.2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расселяемая площадь АЖФ, признанного после 1 января 2017 года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4.5.3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планируемый размер субсидии на возмещение расходов по договорам о комплексном развитии территорий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5</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Дальнейшее использование приобретенных (построенных)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c>
          <w:tcPr>
            <w:tcW w:w="1247"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X</w:t>
            </w: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5.1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по договорам социального найма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5.2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по договорам найма жилищного фонда социального использования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 xml:space="preserve">кн. </w:t>
            </w:r>
            <w:proofErr w:type="gramStart"/>
            <w:r w:rsidRPr="00F8735A">
              <w:rPr>
                <w:rFonts w:ascii="Times New Roman" w:hAnsi="Times New Roman" w:cs="Times New Roman"/>
                <w:sz w:val="24"/>
                <w:szCs w:val="24"/>
              </w:rPr>
              <w:t>м</w:t>
            </w:r>
            <w:proofErr w:type="gramEnd"/>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5.2.1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 xml:space="preserve">норма площади жилого помещения жилищного фонда социального </w:t>
            </w:r>
            <w:r w:rsidRPr="00F8735A">
              <w:rPr>
                <w:rFonts w:ascii="Times New Roman" w:hAnsi="Times New Roman" w:cs="Times New Roman"/>
                <w:sz w:val="24"/>
                <w:szCs w:val="24"/>
              </w:rPr>
              <w:lastRenderedPageBreak/>
              <w:t>использования на одного человека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lastRenderedPageBreak/>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lastRenderedPageBreak/>
              <w:t>5.2.2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 xml:space="preserve">планируемая ставка за </w:t>
            </w:r>
            <w:proofErr w:type="spellStart"/>
            <w:r w:rsidRPr="00F8735A">
              <w:rPr>
                <w:rFonts w:ascii="Times New Roman" w:hAnsi="Times New Roman" w:cs="Times New Roman"/>
                <w:sz w:val="24"/>
                <w:szCs w:val="24"/>
              </w:rPr>
              <w:t>найм</w:t>
            </w:r>
            <w:proofErr w:type="spellEnd"/>
            <w:r w:rsidRPr="00F8735A">
              <w:rPr>
                <w:rFonts w:ascii="Times New Roman" w:hAnsi="Times New Roman" w:cs="Times New Roman"/>
                <w:sz w:val="24"/>
                <w:szCs w:val="24"/>
              </w:rPr>
              <w:t xml:space="preserve"> жилого помещения</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руб./кв.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5.3</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предоставление по договорам найма жилого помещения маневренного фонда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5.3.1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норма площади жилого помещения маневренного фонда на одного человека</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кв. м</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6</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Расчетная сумма экономии бюджетных средств</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6.1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 том числе за счет переселения граждан по договору комплексного развития территории жилой застройки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6.2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 том числе за счет переселения граждан в свободный муниципальный жилищный фонд</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outlineLvl w:val="2"/>
              <w:rPr>
                <w:rFonts w:ascii="Times New Roman" w:hAnsi="Times New Roman" w:cs="Times New Roman"/>
                <w:sz w:val="24"/>
                <w:szCs w:val="24"/>
              </w:rPr>
            </w:pPr>
            <w:r w:rsidRPr="00F8735A">
              <w:rPr>
                <w:rFonts w:ascii="Times New Roman" w:hAnsi="Times New Roman" w:cs="Times New Roman"/>
                <w:sz w:val="24"/>
                <w:szCs w:val="24"/>
              </w:rPr>
              <w:t>7</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Возмещение части стоимости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7.1</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 том числе за счет средств собственников жилых помещений</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79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7.2</w:t>
            </w:r>
          </w:p>
        </w:tc>
        <w:tc>
          <w:tcPr>
            <w:tcW w:w="7145"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в том числе за счет средств иных лиц (инвестора по договору комплексного развития территории жилой застройки)</w:t>
            </w:r>
          </w:p>
        </w:tc>
        <w:tc>
          <w:tcPr>
            <w:tcW w:w="1304" w:type="dxa"/>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млн. руб.</w:t>
            </w:r>
          </w:p>
        </w:tc>
        <w:tc>
          <w:tcPr>
            <w:tcW w:w="1247" w:type="dxa"/>
            <w:vAlign w:val="center"/>
          </w:tcPr>
          <w:p w:rsidR="00F8735A" w:rsidRPr="00F8735A" w:rsidRDefault="00F8735A">
            <w:pPr>
              <w:pStyle w:val="ConsPlusNormal"/>
              <w:rPr>
                <w:rFonts w:ascii="Times New Roman" w:hAnsi="Times New Roman" w:cs="Times New Roman"/>
                <w:sz w:val="24"/>
                <w:szCs w:val="24"/>
              </w:rPr>
            </w:pPr>
          </w:p>
        </w:tc>
      </w:tr>
      <w:tr w:rsidR="00F8735A" w:rsidRPr="00F8735A" w:rsidTr="00F8735A">
        <w:tc>
          <w:tcPr>
            <w:tcW w:w="10490" w:type="dxa"/>
            <w:gridSpan w:val="4"/>
            <w:vAlign w:val="center"/>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Текстовые пояснения по выбранным способам реализации программы переселения</w:t>
            </w:r>
          </w:p>
        </w:tc>
      </w:tr>
    </w:tbl>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right"/>
        <w:outlineLvl w:val="1"/>
        <w:rPr>
          <w:rFonts w:ascii="Times New Roman" w:hAnsi="Times New Roman" w:cs="Times New Roman"/>
          <w:sz w:val="24"/>
          <w:szCs w:val="24"/>
        </w:rPr>
      </w:pPr>
      <w:r w:rsidRPr="00F8735A">
        <w:rPr>
          <w:rFonts w:ascii="Times New Roman" w:hAnsi="Times New Roman" w:cs="Times New Roman"/>
          <w:sz w:val="24"/>
          <w:szCs w:val="24"/>
        </w:rPr>
        <w:lastRenderedPageBreak/>
        <w:t>Приложение N 2</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к методическим рекомендациям</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по формированию субъектами</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Российской Федерации</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региональных адресных программ</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по переселению граждан</w:t>
      </w:r>
    </w:p>
    <w:p w:rsidR="00F8735A" w:rsidRPr="00F8735A" w:rsidRDefault="00F8735A">
      <w:pPr>
        <w:pStyle w:val="ConsPlusNormal"/>
        <w:jc w:val="right"/>
        <w:rPr>
          <w:rFonts w:ascii="Times New Roman" w:hAnsi="Times New Roman" w:cs="Times New Roman"/>
          <w:sz w:val="24"/>
          <w:szCs w:val="24"/>
        </w:rPr>
      </w:pPr>
      <w:r w:rsidRPr="00F8735A">
        <w:rPr>
          <w:rFonts w:ascii="Times New Roman" w:hAnsi="Times New Roman" w:cs="Times New Roman"/>
          <w:sz w:val="24"/>
          <w:szCs w:val="24"/>
        </w:rPr>
        <w:t>из аварийного жилищного фонда</w:t>
      </w:r>
    </w:p>
    <w:p w:rsidR="00F8735A" w:rsidRPr="00F8735A" w:rsidRDefault="00F8735A">
      <w:pPr>
        <w:pStyle w:val="ConsPlusNormal"/>
        <w:jc w:val="both"/>
        <w:rPr>
          <w:rFonts w:ascii="Times New Roman" w:hAnsi="Times New Roman" w:cs="Times New Roman"/>
          <w:sz w:val="24"/>
          <w:szCs w:val="24"/>
        </w:rPr>
      </w:pPr>
    </w:p>
    <w:p w:rsidR="00F8735A" w:rsidRPr="00F8735A" w:rsidRDefault="00F8735A">
      <w:pPr>
        <w:pStyle w:val="ConsPlusTitle"/>
        <w:jc w:val="center"/>
        <w:rPr>
          <w:rFonts w:ascii="Times New Roman" w:hAnsi="Times New Roman" w:cs="Times New Roman"/>
          <w:sz w:val="24"/>
          <w:szCs w:val="24"/>
        </w:rPr>
      </w:pPr>
      <w:bookmarkStart w:id="3" w:name="P595"/>
      <w:bookmarkEnd w:id="3"/>
      <w:r w:rsidRPr="00F8735A">
        <w:rPr>
          <w:rFonts w:ascii="Times New Roman" w:hAnsi="Times New Roman" w:cs="Times New Roman"/>
          <w:sz w:val="24"/>
          <w:szCs w:val="24"/>
        </w:rPr>
        <w:t>РЕКОМЕНДУЕМЫЙ ПЕРЕЧЕНЬ</w:t>
      </w:r>
    </w:p>
    <w:p w:rsidR="00F8735A" w:rsidRPr="00F8735A" w:rsidRDefault="00F8735A">
      <w:pPr>
        <w:pStyle w:val="ConsPlusTitle"/>
        <w:jc w:val="center"/>
        <w:rPr>
          <w:rFonts w:ascii="Times New Roman" w:hAnsi="Times New Roman" w:cs="Times New Roman"/>
          <w:sz w:val="24"/>
          <w:szCs w:val="24"/>
        </w:rPr>
      </w:pPr>
      <w:r w:rsidRPr="00F8735A">
        <w:rPr>
          <w:rFonts w:ascii="Times New Roman" w:hAnsi="Times New Roman" w:cs="Times New Roman"/>
          <w:sz w:val="24"/>
          <w:szCs w:val="24"/>
        </w:rPr>
        <w:t>ХАРАКТЕРИСТИК ПРОЕКТИРУЕМЫХ (СТРОЯЩИХСЯ) И ПРИОБРЕТАЕМЫХ</w:t>
      </w:r>
    </w:p>
    <w:p w:rsidR="00F8735A" w:rsidRPr="00F8735A" w:rsidRDefault="00F8735A">
      <w:pPr>
        <w:pStyle w:val="ConsPlusTitle"/>
        <w:jc w:val="center"/>
        <w:rPr>
          <w:rFonts w:ascii="Times New Roman" w:hAnsi="Times New Roman" w:cs="Times New Roman"/>
          <w:sz w:val="24"/>
          <w:szCs w:val="24"/>
        </w:rPr>
      </w:pPr>
      <w:r w:rsidRPr="00F8735A">
        <w:rPr>
          <w:rFonts w:ascii="Times New Roman" w:hAnsi="Times New Roman" w:cs="Times New Roman"/>
          <w:sz w:val="24"/>
          <w:szCs w:val="24"/>
        </w:rPr>
        <w:t>ЖИЛЫХ ПОМЕЩЕНИЙ, КОТОРЫЕ БУДУТ ПРЕДОСТАВЛЕНЫ ГРАЖДАНАМ</w:t>
      </w:r>
    </w:p>
    <w:p w:rsidR="00F8735A" w:rsidRPr="00F8735A" w:rsidRDefault="00F8735A">
      <w:pPr>
        <w:pStyle w:val="ConsPlusTitle"/>
        <w:jc w:val="center"/>
        <w:rPr>
          <w:rFonts w:ascii="Times New Roman" w:hAnsi="Times New Roman" w:cs="Times New Roman"/>
          <w:sz w:val="24"/>
          <w:szCs w:val="24"/>
        </w:rPr>
      </w:pPr>
      <w:r w:rsidRPr="00F8735A">
        <w:rPr>
          <w:rFonts w:ascii="Times New Roman" w:hAnsi="Times New Roman" w:cs="Times New Roman"/>
          <w:sz w:val="24"/>
          <w:szCs w:val="24"/>
        </w:rPr>
        <w:t>В РАМКАХ РЕАЛИЗАЦИИ РЕГИОНАЛЬНОЙ АДРЕСНОЙ ПРОГРАММЫ</w:t>
      </w:r>
    </w:p>
    <w:p w:rsidR="00F8735A" w:rsidRPr="00F8735A" w:rsidRDefault="00F8735A">
      <w:pPr>
        <w:pStyle w:val="ConsPlusTitle"/>
        <w:jc w:val="center"/>
        <w:rPr>
          <w:rFonts w:ascii="Times New Roman" w:hAnsi="Times New Roman" w:cs="Times New Roman"/>
          <w:sz w:val="24"/>
          <w:szCs w:val="24"/>
        </w:rPr>
      </w:pPr>
      <w:r w:rsidRPr="00F8735A">
        <w:rPr>
          <w:rFonts w:ascii="Times New Roman" w:hAnsi="Times New Roman" w:cs="Times New Roman"/>
          <w:sz w:val="24"/>
          <w:szCs w:val="24"/>
        </w:rPr>
        <w:t>ПО ПЕРЕСЕЛЕНИЮ ГРАЖДАН ИЗ АВАРИЙНОГО ЖИЛИЩНОГО ФОНДА</w:t>
      </w:r>
    </w:p>
    <w:p w:rsidR="00F8735A" w:rsidRPr="00F8735A" w:rsidRDefault="00F8735A">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35A" w:rsidRPr="00F873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35A" w:rsidRPr="00F8735A" w:rsidRDefault="00F8735A">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F8735A" w:rsidRDefault="00F8735A">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color w:val="392C69"/>
                <w:sz w:val="24"/>
                <w:szCs w:val="24"/>
              </w:rPr>
              <w:t>Список изменяющих документов</w:t>
            </w:r>
          </w:p>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color w:val="392C69"/>
                <w:sz w:val="24"/>
                <w:szCs w:val="24"/>
              </w:rPr>
              <w:t xml:space="preserve">(в ред. </w:t>
            </w:r>
            <w:hyperlink r:id="rId34" w:history="1">
              <w:r w:rsidRPr="00F8735A">
                <w:rPr>
                  <w:rFonts w:ascii="Times New Roman" w:hAnsi="Times New Roman" w:cs="Times New Roman"/>
                  <w:color w:val="0000FF"/>
                  <w:sz w:val="24"/>
                  <w:szCs w:val="24"/>
                </w:rPr>
                <w:t>Приказа</w:t>
              </w:r>
            </w:hyperlink>
            <w:r w:rsidRPr="00F8735A">
              <w:rPr>
                <w:rFonts w:ascii="Times New Roman" w:hAnsi="Times New Roman" w:cs="Times New Roman"/>
                <w:color w:val="392C69"/>
                <w:sz w:val="24"/>
                <w:szCs w:val="24"/>
              </w:rPr>
              <w:t xml:space="preserve"> Минстроя России от 24.05.2022 N 402/</w:t>
            </w:r>
            <w:proofErr w:type="spellStart"/>
            <w:proofErr w:type="gramStart"/>
            <w:r w:rsidRPr="00F8735A">
              <w:rPr>
                <w:rFonts w:ascii="Times New Roman" w:hAnsi="Times New Roman" w:cs="Times New Roman"/>
                <w:color w:val="392C69"/>
                <w:sz w:val="24"/>
                <w:szCs w:val="24"/>
              </w:rPr>
              <w:t>пр</w:t>
            </w:r>
            <w:proofErr w:type="spellEnd"/>
            <w:proofErr w:type="gramEnd"/>
            <w:r w:rsidRPr="00F8735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F8735A" w:rsidRDefault="00F8735A">
            <w:pPr>
              <w:spacing w:after="1" w:line="0" w:lineRule="atLeast"/>
              <w:rPr>
                <w:rFonts w:ascii="Times New Roman" w:hAnsi="Times New Roman" w:cs="Times New Roman"/>
                <w:sz w:val="24"/>
                <w:szCs w:val="24"/>
              </w:rPr>
            </w:pPr>
          </w:p>
        </w:tc>
      </w:tr>
    </w:tbl>
    <w:p w:rsidR="00F8735A" w:rsidRPr="00F8735A" w:rsidRDefault="00F8735A">
      <w:pPr>
        <w:pStyle w:val="ConsPlusNormal"/>
        <w:jc w:val="both"/>
        <w:rPr>
          <w:rFonts w:ascii="Times New Roman" w:hAnsi="Times New Roman" w:cs="Times New Roman"/>
          <w:sz w:val="24"/>
          <w:szCs w:val="24"/>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1984"/>
        <w:gridCol w:w="7845"/>
      </w:tblGrid>
      <w:tr w:rsidR="00F8735A" w:rsidRPr="00F8735A" w:rsidTr="00F8735A">
        <w:tc>
          <w:tcPr>
            <w:tcW w:w="662"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 xml:space="preserve">N </w:t>
            </w:r>
            <w:proofErr w:type="gramStart"/>
            <w:r w:rsidRPr="00F8735A">
              <w:rPr>
                <w:rFonts w:ascii="Times New Roman" w:hAnsi="Times New Roman" w:cs="Times New Roman"/>
                <w:sz w:val="24"/>
                <w:szCs w:val="24"/>
              </w:rPr>
              <w:t>п</w:t>
            </w:r>
            <w:proofErr w:type="gramEnd"/>
            <w:r w:rsidRPr="00F8735A">
              <w:rPr>
                <w:rFonts w:ascii="Times New Roman" w:hAnsi="Times New Roman" w:cs="Times New Roman"/>
                <w:sz w:val="24"/>
                <w:szCs w:val="24"/>
              </w:rPr>
              <w:t>/п</w:t>
            </w:r>
          </w:p>
        </w:tc>
        <w:tc>
          <w:tcPr>
            <w:tcW w:w="1984"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Наименование рекомендуемой характеристики</w:t>
            </w:r>
          </w:p>
        </w:tc>
        <w:tc>
          <w:tcPr>
            <w:tcW w:w="7845" w:type="dxa"/>
          </w:tcPr>
          <w:p w:rsidR="00F8735A" w:rsidRPr="00F8735A" w:rsidRDefault="00F8735A">
            <w:pPr>
              <w:pStyle w:val="ConsPlusNormal"/>
              <w:jc w:val="center"/>
              <w:rPr>
                <w:rFonts w:ascii="Times New Roman" w:hAnsi="Times New Roman" w:cs="Times New Roman"/>
                <w:sz w:val="24"/>
                <w:szCs w:val="24"/>
              </w:rPr>
            </w:pPr>
            <w:r w:rsidRPr="00F8735A">
              <w:rPr>
                <w:rFonts w:ascii="Times New Roman" w:hAnsi="Times New Roman" w:cs="Times New Roman"/>
                <w:sz w:val="24"/>
                <w:szCs w:val="24"/>
              </w:rPr>
              <w:t>Содержание рекомендуемой характеристики</w:t>
            </w:r>
          </w:p>
        </w:tc>
      </w:tr>
      <w:tr w:rsidR="00F8735A" w:rsidRPr="00F8735A" w:rsidTr="00F8735A">
        <w:tblPrEx>
          <w:tblBorders>
            <w:insideH w:val="nil"/>
          </w:tblBorders>
        </w:tblPrEx>
        <w:tc>
          <w:tcPr>
            <w:tcW w:w="662" w:type="dxa"/>
            <w:tcBorders>
              <w:bottom w:val="nil"/>
            </w:tcBorders>
          </w:tcPr>
          <w:p w:rsidR="00F8735A" w:rsidRPr="00F8735A" w:rsidRDefault="00F8735A">
            <w:pPr>
              <w:pStyle w:val="ConsPlusNormal"/>
              <w:jc w:val="both"/>
              <w:rPr>
                <w:rFonts w:ascii="Times New Roman" w:hAnsi="Times New Roman" w:cs="Times New Roman"/>
                <w:sz w:val="24"/>
                <w:szCs w:val="24"/>
              </w:rPr>
            </w:pPr>
            <w:bookmarkStart w:id="4" w:name="P606"/>
            <w:bookmarkEnd w:id="4"/>
            <w:r w:rsidRPr="00F8735A">
              <w:rPr>
                <w:rFonts w:ascii="Times New Roman" w:hAnsi="Times New Roman" w:cs="Times New Roman"/>
                <w:sz w:val="24"/>
                <w:szCs w:val="24"/>
              </w:rPr>
              <w:t>1</w:t>
            </w:r>
          </w:p>
        </w:tc>
        <w:tc>
          <w:tcPr>
            <w:tcW w:w="1984" w:type="dxa"/>
            <w:tcBorders>
              <w:bottom w:val="nil"/>
            </w:tcBorders>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Проектная документация на дом</w:t>
            </w:r>
          </w:p>
        </w:tc>
        <w:tc>
          <w:tcPr>
            <w:tcW w:w="7845" w:type="dxa"/>
            <w:tcBorders>
              <w:bottom w:val="nil"/>
            </w:tcBorders>
          </w:tcPr>
          <w:p w:rsidR="00F8735A" w:rsidRPr="00F8735A" w:rsidRDefault="00F8735A">
            <w:pPr>
              <w:pStyle w:val="ConsPlusNormal"/>
              <w:ind w:firstLine="283"/>
              <w:jc w:val="both"/>
              <w:rPr>
                <w:rFonts w:ascii="Times New Roman" w:hAnsi="Times New Roman" w:cs="Times New Roman"/>
                <w:sz w:val="24"/>
                <w:szCs w:val="24"/>
              </w:rPr>
            </w:pPr>
            <w:proofErr w:type="gramStart"/>
            <w:r w:rsidRPr="00F8735A">
              <w:rPr>
                <w:rFonts w:ascii="Times New Roman" w:hAnsi="Times New Roman" w:cs="Times New Roman"/>
                <w:sz w:val="24"/>
                <w:szCs w:val="24"/>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r w:rsidRPr="00F8735A">
              <w:rPr>
                <w:rFonts w:ascii="Times New Roman" w:hAnsi="Times New Roman" w:cs="Times New Roman"/>
                <w:sz w:val="24"/>
                <w:szCs w:val="24"/>
              </w:rPr>
              <w:t xml:space="preserve"> Проектную документацию рекомендуется разрабатывать в соответствии с требованиями:</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Федерального </w:t>
            </w:r>
            <w:hyperlink r:id="rId35" w:history="1">
              <w:r w:rsidRPr="00F8735A">
                <w:rPr>
                  <w:rFonts w:ascii="Times New Roman" w:hAnsi="Times New Roman" w:cs="Times New Roman"/>
                  <w:color w:val="0000FF"/>
                  <w:sz w:val="24"/>
                  <w:szCs w:val="24"/>
                </w:rPr>
                <w:t>закона</w:t>
              </w:r>
            </w:hyperlink>
            <w:r w:rsidRPr="00F8735A">
              <w:rPr>
                <w:rFonts w:ascii="Times New Roman" w:hAnsi="Times New Roman" w:cs="Times New Roman"/>
                <w:sz w:val="24"/>
                <w:szCs w:val="24"/>
              </w:rPr>
              <w:t xml:space="preserve"> от 22 июля 2008 г. N 123-ФЗ "Технический регламент о требованиях пожарной безопасности";</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Федерального </w:t>
            </w:r>
            <w:hyperlink r:id="rId36" w:history="1">
              <w:r w:rsidRPr="00F8735A">
                <w:rPr>
                  <w:rFonts w:ascii="Times New Roman" w:hAnsi="Times New Roman" w:cs="Times New Roman"/>
                  <w:color w:val="0000FF"/>
                  <w:sz w:val="24"/>
                  <w:szCs w:val="24"/>
                </w:rPr>
                <w:t>закона</w:t>
              </w:r>
            </w:hyperlink>
            <w:r w:rsidRPr="00F8735A">
              <w:rPr>
                <w:rFonts w:ascii="Times New Roman" w:hAnsi="Times New Roman" w:cs="Times New Roman"/>
                <w:sz w:val="24"/>
                <w:szCs w:val="24"/>
              </w:rPr>
              <w:t xml:space="preserve"> от 30 декабря 2009 г. N 384-ФЗ "Технический регламент о безопасности зданий и сооружений";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37" w:history="1">
              <w:r w:rsidRPr="00F8735A">
                <w:rPr>
                  <w:rFonts w:ascii="Times New Roman" w:hAnsi="Times New Roman" w:cs="Times New Roman"/>
                  <w:color w:val="0000FF"/>
                  <w:sz w:val="24"/>
                  <w:szCs w:val="24"/>
                </w:rPr>
                <w:t>постановления</w:t>
              </w:r>
            </w:hyperlink>
            <w:r w:rsidRPr="00F8735A">
              <w:rPr>
                <w:rFonts w:ascii="Times New Roman" w:hAnsi="Times New Roman" w:cs="Times New Roman"/>
                <w:sz w:val="24"/>
                <w:szCs w:val="24"/>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38" w:history="1">
              <w:r w:rsidRPr="00F8735A">
                <w:rPr>
                  <w:rFonts w:ascii="Times New Roman" w:hAnsi="Times New Roman" w:cs="Times New Roman"/>
                  <w:color w:val="0000FF"/>
                  <w:sz w:val="24"/>
                  <w:szCs w:val="24"/>
                </w:rPr>
                <w:t>СП 42.13330.2016</w:t>
              </w:r>
            </w:hyperlink>
            <w:r w:rsidRPr="00F8735A">
              <w:rPr>
                <w:rFonts w:ascii="Times New Roman" w:hAnsi="Times New Roman" w:cs="Times New Roman"/>
                <w:sz w:val="24"/>
                <w:szCs w:val="24"/>
              </w:rPr>
              <w:t xml:space="preserve"> "Градостроительство. Планировка и застройка городских и сельских поселений", утвержденным </w:t>
            </w:r>
            <w:hyperlink r:id="rId39"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30 декабря 2016 г. N 1034/</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40" w:history="1">
              <w:r w:rsidRPr="00F8735A">
                <w:rPr>
                  <w:rFonts w:ascii="Times New Roman" w:hAnsi="Times New Roman" w:cs="Times New Roman"/>
                  <w:color w:val="0000FF"/>
                  <w:sz w:val="24"/>
                  <w:szCs w:val="24"/>
                </w:rPr>
                <w:t>СП 54.13330.2016</w:t>
              </w:r>
            </w:hyperlink>
            <w:r w:rsidRPr="00F8735A">
              <w:rPr>
                <w:rFonts w:ascii="Times New Roman" w:hAnsi="Times New Roman" w:cs="Times New Roman"/>
                <w:sz w:val="24"/>
                <w:szCs w:val="24"/>
              </w:rPr>
              <w:t xml:space="preserve"> "Здания жилые многоквартирные", утвержденным </w:t>
            </w:r>
            <w:hyperlink r:id="rId41"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3 декабря 2016 г. N 883/</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42" w:history="1">
              <w:r w:rsidRPr="00F8735A">
                <w:rPr>
                  <w:rFonts w:ascii="Times New Roman" w:hAnsi="Times New Roman" w:cs="Times New Roman"/>
                  <w:color w:val="0000FF"/>
                  <w:sz w:val="24"/>
                  <w:szCs w:val="24"/>
                </w:rPr>
                <w:t>СП 59.13330.2020</w:t>
              </w:r>
            </w:hyperlink>
            <w:r w:rsidRPr="00F8735A">
              <w:rPr>
                <w:rFonts w:ascii="Times New Roman" w:hAnsi="Times New Roman" w:cs="Times New Roman"/>
                <w:sz w:val="24"/>
                <w:szCs w:val="24"/>
              </w:rPr>
              <w:t xml:space="preserve"> "Доступность зданий и сооружений для маломобильных групп населения", утвержденным </w:t>
            </w:r>
            <w:hyperlink r:id="rId43"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30 декабря 2020 г. N 904/</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44" w:history="1">
              <w:r w:rsidRPr="00F8735A">
                <w:rPr>
                  <w:rFonts w:ascii="Times New Roman" w:hAnsi="Times New Roman" w:cs="Times New Roman"/>
                  <w:color w:val="0000FF"/>
                  <w:sz w:val="24"/>
                  <w:szCs w:val="24"/>
                </w:rPr>
                <w:t>СП 14.13330.2018</w:t>
              </w:r>
            </w:hyperlink>
            <w:r w:rsidRPr="00F8735A">
              <w:rPr>
                <w:rFonts w:ascii="Times New Roman" w:hAnsi="Times New Roman" w:cs="Times New Roman"/>
                <w:sz w:val="24"/>
                <w:szCs w:val="24"/>
              </w:rPr>
              <w:t xml:space="preserve"> "Строительство в сейсмических районах", утвержденным </w:t>
            </w:r>
            <w:hyperlink r:id="rId45"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24 мая 2018 г. N 309/</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46" w:history="1">
              <w:r w:rsidRPr="00F8735A">
                <w:rPr>
                  <w:rFonts w:ascii="Times New Roman" w:hAnsi="Times New Roman" w:cs="Times New Roman"/>
                  <w:color w:val="0000FF"/>
                  <w:sz w:val="24"/>
                  <w:szCs w:val="24"/>
                </w:rPr>
                <w:t>СП 22.13330.2016</w:t>
              </w:r>
            </w:hyperlink>
            <w:r w:rsidRPr="00F8735A">
              <w:rPr>
                <w:rFonts w:ascii="Times New Roman" w:hAnsi="Times New Roman" w:cs="Times New Roman"/>
                <w:sz w:val="24"/>
                <w:szCs w:val="24"/>
              </w:rPr>
              <w:t xml:space="preserve"> "Основания зданий и сооружений", утвержденным </w:t>
            </w:r>
            <w:hyperlink r:id="rId47"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16 декабря 2016 г. N 970/</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48" w:history="1">
              <w:r w:rsidRPr="00F8735A">
                <w:rPr>
                  <w:rFonts w:ascii="Times New Roman" w:hAnsi="Times New Roman" w:cs="Times New Roman"/>
                  <w:color w:val="0000FF"/>
                  <w:sz w:val="24"/>
                  <w:szCs w:val="24"/>
                </w:rPr>
                <w:t>СП 2.13130.2020</w:t>
              </w:r>
            </w:hyperlink>
            <w:r w:rsidRPr="00F8735A">
              <w:rPr>
                <w:rFonts w:ascii="Times New Roman" w:hAnsi="Times New Roman" w:cs="Times New Roman"/>
                <w:sz w:val="24"/>
                <w:szCs w:val="24"/>
              </w:rPr>
              <w:t xml:space="preserve"> "Системы противопожарной защиты. Обеспечение </w:t>
            </w:r>
            <w:r w:rsidRPr="00F8735A">
              <w:rPr>
                <w:rFonts w:ascii="Times New Roman" w:hAnsi="Times New Roman" w:cs="Times New Roman"/>
                <w:sz w:val="24"/>
                <w:szCs w:val="24"/>
              </w:rPr>
              <w:lastRenderedPageBreak/>
              <w:t>огнестойкости объектов защиты", утвержденным приказом МЧС России от 12 марта 2020 г. N 151;</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49" w:history="1">
              <w:r w:rsidRPr="00F8735A">
                <w:rPr>
                  <w:rFonts w:ascii="Times New Roman" w:hAnsi="Times New Roman" w:cs="Times New Roman"/>
                  <w:color w:val="0000FF"/>
                  <w:sz w:val="24"/>
                  <w:szCs w:val="24"/>
                </w:rPr>
                <w:t>СП 4.13130.2013</w:t>
              </w:r>
            </w:hyperlink>
            <w:r w:rsidRPr="00F8735A">
              <w:rPr>
                <w:rFonts w:ascii="Times New Roman" w:hAnsi="Times New Roman" w:cs="Times New Roman"/>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50" w:history="1">
              <w:r w:rsidRPr="00F8735A">
                <w:rPr>
                  <w:rFonts w:ascii="Times New Roman" w:hAnsi="Times New Roman" w:cs="Times New Roman"/>
                  <w:color w:val="0000FF"/>
                  <w:sz w:val="24"/>
                  <w:szCs w:val="24"/>
                </w:rPr>
                <w:t>СП 255.1325800.2016</w:t>
              </w:r>
            </w:hyperlink>
            <w:r w:rsidRPr="00F8735A">
              <w:rPr>
                <w:rFonts w:ascii="Times New Roman" w:hAnsi="Times New Roman" w:cs="Times New Roman"/>
                <w:sz w:val="24"/>
                <w:szCs w:val="24"/>
              </w:rPr>
              <w:t xml:space="preserve"> "Здания и сооружения. Правила эксплуатации. Основные положения", утвержденным </w:t>
            </w:r>
            <w:hyperlink r:id="rId51"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24 августа 2016 г. N 590/</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tc>
      </w:tr>
      <w:tr w:rsidR="00F8735A" w:rsidRPr="00F8735A" w:rsidTr="00F8735A">
        <w:tblPrEx>
          <w:tblBorders>
            <w:insideH w:val="nil"/>
          </w:tblBorders>
        </w:tblPrEx>
        <w:tc>
          <w:tcPr>
            <w:tcW w:w="662" w:type="dxa"/>
            <w:tcBorders>
              <w:top w:val="nil"/>
              <w:bottom w:val="nil"/>
            </w:tcBorders>
          </w:tcPr>
          <w:p w:rsidR="00F8735A" w:rsidRPr="00F8735A" w:rsidRDefault="00F8735A">
            <w:pPr>
              <w:pStyle w:val="ConsPlusNormal"/>
              <w:jc w:val="both"/>
              <w:rPr>
                <w:rFonts w:ascii="Times New Roman" w:hAnsi="Times New Roman" w:cs="Times New Roman"/>
                <w:sz w:val="24"/>
                <w:szCs w:val="24"/>
              </w:rPr>
            </w:pPr>
          </w:p>
        </w:tc>
        <w:tc>
          <w:tcPr>
            <w:tcW w:w="1984" w:type="dxa"/>
            <w:tcBorders>
              <w:top w:val="nil"/>
              <w:bottom w:val="nil"/>
            </w:tcBorders>
          </w:tcPr>
          <w:p w:rsidR="00F8735A" w:rsidRPr="00F8735A" w:rsidRDefault="00F8735A">
            <w:pPr>
              <w:pStyle w:val="ConsPlusNormal"/>
              <w:rPr>
                <w:rFonts w:ascii="Times New Roman" w:hAnsi="Times New Roman" w:cs="Times New Roman"/>
                <w:sz w:val="24"/>
                <w:szCs w:val="24"/>
              </w:rPr>
            </w:pPr>
          </w:p>
        </w:tc>
        <w:tc>
          <w:tcPr>
            <w:tcW w:w="7845" w:type="dxa"/>
            <w:tcBorders>
              <w:top w:val="nil"/>
              <w:bottom w:val="nil"/>
            </w:tcBorders>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52" w:history="1">
              <w:r w:rsidRPr="00F8735A">
                <w:rPr>
                  <w:rFonts w:ascii="Times New Roman" w:hAnsi="Times New Roman" w:cs="Times New Roman"/>
                  <w:color w:val="0000FF"/>
                  <w:sz w:val="24"/>
                  <w:szCs w:val="24"/>
                </w:rPr>
                <w:t>СП 20.13330.2016</w:t>
              </w:r>
            </w:hyperlink>
            <w:r w:rsidRPr="00F8735A">
              <w:rPr>
                <w:rFonts w:ascii="Times New Roman" w:hAnsi="Times New Roman" w:cs="Times New Roman"/>
                <w:sz w:val="24"/>
                <w:szCs w:val="24"/>
              </w:rPr>
              <w:t xml:space="preserve"> "СНиП 2.01.07-85* Нагрузки и воздействия", утвержденным </w:t>
            </w:r>
            <w:hyperlink r:id="rId53"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3 декабря 2016 г. N 891/</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54" w:history="1">
              <w:r w:rsidRPr="00F8735A">
                <w:rPr>
                  <w:rFonts w:ascii="Times New Roman" w:hAnsi="Times New Roman" w:cs="Times New Roman"/>
                  <w:color w:val="0000FF"/>
                  <w:sz w:val="24"/>
                  <w:szCs w:val="24"/>
                </w:rPr>
                <w:t>СП 28.13330.2017</w:t>
              </w:r>
            </w:hyperlink>
            <w:r w:rsidRPr="00F8735A">
              <w:rPr>
                <w:rFonts w:ascii="Times New Roman" w:hAnsi="Times New Roman" w:cs="Times New Roman"/>
                <w:sz w:val="24"/>
                <w:szCs w:val="24"/>
              </w:rPr>
              <w:t xml:space="preserve"> "СНиП 2.03.11-85 Защита строительных конструкций от коррозии", утвержденным </w:t>
            </w:r>
            <w:hyperlink r:id="rId55"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27 февраля 2017 г. N 127/</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56" w:history="1">
              <w:r w:rsidRPr="00F8735A">
                <w:rPr>
                  <w:rFonts w:ascii="Times New Roman" w:hAnsi="Times New Roman" w:cs="Times New Roman"/>
                  <w:color w:val="0000FF"/>
                  <w:sz w:val="24"/>
                  <w:szCs w:val="24"/>
                </w:rPr>
                <w:t>СП 50.13330.2012</w:t>
              </w:r>
            </w:hyperlink>
            <w:r w:rsidRPr="00F8735A">
              <w:rPr>
                <w:rFonts w:ascii="Times New Roman" w:hAnsi="Times New Roman" w:cs="Times New Roman"/>
                <w:sz w:val="24"/>
                <w:szCs w:val="24"/>
              </w:rPr>
              <w:t xml:space="preserve"> "СНиП 23-02-2003 Тепловая защита зданий", утвержденным </w:t>
            </w:r>
            <w:hyperlink r:id="rId57"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w:t>
            </w:r>
            <w:proofErr w:type="spellStart"/>
            <w:r w:rsidRPr="00F8735A">
              <w:rPr>
                <w:rFonts w:ascii="Times New Roman" w:hAnsi="Times New Roman" w:cs="Times New Roman"/>
                <w:sz w:val="24"/>
                <w:szCs w:val="24"/>
              </w:rPr>
              <w:t>Минрегиона</w:t>
            </w:r>
            <w:proofErr w:type="spellEnd"/>
            <w:r w:rsidRPr="00F8735A">
              <w:rPr>
                <w:rFonts w:ascii="Times New Roman" w:hAnsi="Times New Roman" w:cs="Times New Roman"/>
                <w:sz w:val="24"/>
                <w:szCs w:val="24"/>
              </w:rPr>
              <w:t xml:space="preserve"> России от 30 июня 2012 г. N 265;</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58" w:history="1">
              <w:r w:rsidRPr="00F8735A">
                <w:rPr>
                  <w:rFonts w:ascii="Times New Roman" w:hAnsi="Times New Roman" w:cs="Times New Roman"/>
                  <w:color w:val="0000FF"/>
                  <w:sz w:val="24"/>
                  <w:szCs w:val="24"/>
                </w:rPr>
                <w:t>СП 70.13330.2012</w:t>
              </w:r>
            </w:hyperlink>
            <w:r w:rsidRPr="00F8735A">
              <w:rPr>
                <w:rFonts w:ascii="Times New Roman" w:hAnsi="Times New Roman" w:cs="Times New Roman"/>
                <w:sz w:val="24"/>
                <w:szCs w:val="24"/>
              </w:rPr>
              <w:t xml:space="preserve"> "СНиП 3.03.01-87 Несущие и ограждающие конструкции", утвержденным </w:t>
            </w:r>
            <w:hyperlink r:id="rId59"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Госстроя от 25 декабря 2012 г. N 109/ГС;</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60" w:history="1">
              <w:r w:rsidRPr="00F8735A">
                <w:rPr>
                  <w:rFonts w:ascii="Times New Roman" w:hAnsi="Times New Roman" w:cs="Times New Roman"/>
                  <w:color w:val="0000FF"/>
                  <w:sz w:val="24"/>
                  <w:szCs w:val="24"/>
                </w:rPr>
                <w:t>СП 230.1325800.2015</w:t>
              </w:r>
            </w:hyperlink>
            <w:r w:rsidRPr="00F8735A">
              <w:rPr>
                <w:rFonts w:ascii="Times New Roman" w:hAnsi="Times New Roman" w:cs="Times New Roman"/>
                <w:sz w:val="24"/>
                <w:szCs w:val="24"/>
              </w:rPr>
              <w:t xml:space="preserve"> "Конструкции ограждающие зданий. Характеристики теплотехнических неоднородностей", утвержденным </w:t>
            </w:r>
            <w:hyperlink r:id="rId61"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8 апреля 2015 г. N 261/</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62" w:history="1">
              <w:r w:rsidRPr="00F8735A">
                <w:rPr>
                  <w:rFonts w:ascii="Times New Roman" w:hAnsi="Times New Roman" w:cs="Times New Roman"/>
                  <w:color w:val="0000FF"/>
                  <w:sz w:val="24"/>
                  <w:szCs w:val="24"/>
                </w:rPr>
                <w:t>СП 255.1325800.2016</w:t>
              </w:r>
            </w:hyperlink>
            <w:r w:rsidRPr="00F8735A">
              <w:rPr>
                <w:rFonts w:ascii="Times New Roman" w:hAnsi="Times New Roman" w:cs="Times New Roman"/>
                <w:sz w:val="24"/>
                <w:szCs w:val="24"/>
              </w:rPr>
              <w:t xml:space="preserve"> "Здания и сооружения. Правила эксплуатации. Основные положения", утвержденным </w:t>
            </w:r>
            <w:hyperlink r:id="rId63"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24 августа 2016 г. N 590/пр.;</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64" w:history="1">
              <w:r w:rsidRPr="00F8735A">
                <w:rPr>
                  <w:rFonts w:ascii="Times New Roman" w:hAnsi="Times New Roman" w:cs="Times New Roman"/>
                  <w:color w:val="0000FF"/>
                  <w:sz w:val="24"/>
                  <w:szCs w:val="24"/>
                </w:rPr>
                <w:t>СП 260.1325800.2016</w:t>
              </w:r>
            </w:hyperlink>
            <w:r w:rsidRPr="00F8735A">
              <w:rPr>
                <w:rFonts w:ascii="Times New Roman" w:hAnsi="Times New Roman" w:cs="Times New Roman"/>
                <w:sz w:val="24"/>
                <w:szCs w:val="24"/>
              </w:rPr>
              <w:t xml:space="preserve"> "Конструкции стальные тонкостенные из холодногнутых оцинкованных профилей и гофрированных листов. Правила проектирования", утвержденным </w:t>
            </w:r>
            <w:hyperlink r:id="rId65"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Минстроя России от 3 декабря 2016 г. N 881/</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66" w:history="1">
              <w:r w:rsidRPr="00F8735A">
                <w:rPr>
                  <w:rFonts w:ascii="Times New Roman" w:hAnsi="Times New Roman" w:cs="Times New Roman"/>
                  <w:color w:val="0000FF"/>
                  <w:sz w:val="24"/>
                  <w:szCs w:val="24"/>
                </w:rPr>
                <w:t>СанПиН 1.2.3685-21</w:t>
              </w:r>
            </w:hyperlink>
            <w:r w:rsidRPr="00F8735A">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28 января 2021 г. N 2;</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67" w:history="1">
              <w:r w:rsidRPr="00F8735A">
                <w:rPr>
                  <w:rFonts w:ascii="Times New Roman" w:hAnsi="Times New Roman" w:cs="Times New Roman"/>
                  <w:color w:val="0000FF"/>
                  <w:sz w:val="24"/>
                  <w:szCs w:val="24"/>
                </w:rPr>
                <w:t xml:space="preserve">ГОСТ </w:t>
              </w:r>
              <w:proofErr w:type="gramStart"/>
              <w:r w:rsidRPr="00F8735A">
                <w:rPr>
                  <w:rFonts w:ascii="Times New Roman" w:hAnsi="Times New Roman" w:cs="Times New Roman"/>
                  <w:color w:val="0000FF"/>
                  <w:sz w:val="24"/>
                  <w:szCs w:val="24"/>
                </w:rPr>
                <w:t>Р</w:t>
              </w:r>
              <w:proofErr w:type="gramEnd"/>
              <w:r w:rsidRPr="00F8735A">
                <w:rPr>
                  <w:rFonts w:ascii="Times New Roman" w:hAnsi="Times New Roman" w:cs="Times New Roman"/>
                  <w:color w:val="0000FF"/>
                  <w:sz w:val="24"/>
                  <w:szCs w:val="24"/>
                </w:rPr>
                <w:t xml:space="preserve"> 21.101-2020</w:t>
              </w:r>
            </w:hyperlink>
            <w:r w:rsidRPr="00F8735A">
              <w:rPr>
                <w:rFonts w:ascii="Times New Roman" w:hAnsi="Times New Roman" w:cs="Times New Roman"/>
                <w:sz w:val="24"/>
                <w:szCs w:val="24"/>
              </w:rPr>
              <w:t xml:space="preserve"> "Национальный стандарт Российской Федерации. Система проектной документации для строительства. </w:t>
            </w:r>
            <w:proofErr w:type="gramStart"/>
            <w:r w:rsidRPr="00F8735A">
              <w:rPr>
                <w:rFonts w:ascii="Times New Roman" w:hAnsi="Times New Roman" w:cs="Times New Roman"/>
                <w:sz w:val="24"/>
                <w:szCs w:val="24"/>
              </w:rPr>
              <w:t xml:space="preserve">Основные требования к проектной и рабочей документации", утвержденным </w:t>
            </w:r>
            <w:hyperlink r:id="rId68" w:history="1">
              <w:r w:rsidRPr="00F8735A">
                <w:rPr>
                  <w:rFonts w:ascii="Times New Roman" w:hAnsi="Times New Roman" w:cs="Times New Roman"/>
                  <w:color w:val="0000FF"/>
                  <w:sz w:val="24"/>
                  <w:szCs w:val="24"/>
                </w:rPr>
                <w:t>приказом</w:t>
              </w:r>
            </w:hyperlink>
            <w:r w:rsidRPr="00F8735A">
              <w:rPr>
                <w:rFonts w:ascii="Times New Roman" w:hAnsi="Times New Roman" w:cs="Times New Roman"/>
                <w:sz w:val="24"/>
                <w:szCs w:val="24"/>
              </w:rPr>
              <w:t xml:space="preserve"> Федерального агентства по техническому регулированию и метрологии от 23 июня 2020 г. N 282-ст;</w:t>
            </w:r>
            <w:proofErr w:type="gramEnd"/>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hyperlink r:id="rId69" w:history="1">
              <w:r w:rsidRPr="00F8735A">
                <w:rPr>
                  <w:rFonts w:ascii="Times New Roman" w:hAnsi="Times New Roman" w:cs="Times New Roman"/>
                  <w:color w:val="0000FF"/>
                  <w:sz w:val="24"/>
                  <w:szCs w:val="24"/>
                </w:rPr>
                <w:t>Методики</w:t>
              </w:r>
            </w:hyperlink>
            <w:r w:rsidRPr="00F8735A">
              <w:rPr>
                <w:rFonts w:ascii="Times New Roman" w:hAnsi="Times New Roman" w:cs="Times New Roman"/>
                <w:sz w:val="24"/>
                <w:szCs w:val="24"/>
              </w:rP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Минстроя России от 26 октября 2017 г. N 1484/пр.</w:t>
            </w:r>
          </w:p>
          <w:p w:rsidR="00F8735A" w:rsidRPr="00F8735A" w:rsidRDefault="00F8735A">
            <w:pPr>
              <w:pStyle w:val="ConsPlusNormal"/>
              <w:jc w:val="both"/>
              <w:rPr>
                <w:rFonts w:ascii="Times New Roman" w:hAnsi="Times New Roman" w:cs="Times New Roman"/>
                <w:sz w:val="24"/>
                <w:szCs w:val="24"/>
              </w:rPr>
            </w:pPr>
            <w:proofErr w:type="gramStart"/>
            <w:r w:rsidRPr="00F8735A">
              <w:rPr>
                <w:rFonts w:ascii="Times New Roman" w:hAnsi="Times New Roman" w:cs="Times New Roman"/>
                <w:sz w:val="24"/>
                <w:szCs w:val="24"/>
              </w:rP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w:t>
            </w:r>
            <w:hyperlink r:id="rId70" w:history="1">
              <w:r w:rsidRPr="00F8735A">
                <w:rPr>
                  <w:rFonts w:ascii="Times New Roman" w:hAnsi="Times New Roman" w:cs="Times New Roman"/>
                  <w:color w:val="0000FF"/>
                  <w:sz w:val="24"/>
                  <w:szCs w:val="24"/>
                </w:rPr>
                <w:t>СанПиН 2.1.3684-21</w:t>
              </w:r>
            </w:hyperlink>
            <w:r w:rsidRPr="00F8735A">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w:t>
            </w:r>
            <w:r w:rsidRPr="00F8735A">
              <w:rPr>
                <w:rFonts w:ascii="Times New Roman" w:hAnsi="Times New Roman" w:cs="Times New Roman"/>
                <w:sz w:val="24"/>
                <w:szCs w:val="24"/>
              </w:rPr>
              <w:lastRenderedPageBreak/>
              <w:t>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w:t>
            </w:r>
            <w:proofErr w:type="gramEnd"/>
            <w:r w:rsidRPr="00F8735A">
              <w:rPr>
                <w:rFonts w:ascii="Times New Roman" w:hAnsi="Times New Roman" w:cs="Times New Roman"/>
                <w:sz w:val="24"/>
                <w:szCs w:val="24"/>
              </w:rPr>
              <w:t xml:space="preserve"> врача Российской Федерации от 28 января 2021 г. N 3.</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F8735A" w:rsidRPr="00F8735A" w:rsidTr="00F8735A">
        <w:tblPrEx>
          <w:tblBorders>
            <w:insideH w:val="nil"/>
          </w:tblBorders>
        </w:tblPrEx>
        <w:tc>
          <w:tcPr>
            <w:tcW w:w="10491" w:type="dxa"/>
            <w:gridSpan w:val="3"/>
            <w:tcBorders>
              <w:top w:val="nil"/>
            </w:tcBorders>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lastRenderedPageBreak/>
              <w:t xml:space="preserve">(п. 1 в ред. </w:t>
            </w:r>
            <w:hyperlink r:id="rId71" w:history="1">
              <w:r w:rsidRPr="00F8735A">
                <w:rPr>
                  <w:rFonts w:ascii="Times New Roman" w:hAnsi="Times New Roman" w:cs="Times New Roman"/>
                  <w:color w:val="0000FF"/>
                  <w:sz w:val="24"/>
                  <w:szCs w:val="24"/>
                </w:rPr>
                <w:t>Приказа</w:t>
              </w:r>
            </w:hyperlink>
            <w:r w:rsidRPr="00F8735A">
              <w:rPr>
                <w:rFonts w:ascii="Times New Roman" w:hAnsi="Times New Roman" w:cs="Times New Roman"/>
                <w:sz w:val="24"/>
                <w:szCs w:val="24"/>
              </w:rPr>
              <w:t xml:space="preserve"> Минстроя России от 24.05.2022 N 402/</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tc>
      </w:tr>
      <w:tr w:rsidR="00F8735A" w:rsidRPr="00F8735A" w:rsidTr="00F8735A">
        <w:tblPrEx>
          <w:tblBorders>
            <w:insideH w:val="nil"/>
          </w:tblBorders>
        </w:tblPrEx>
        <w:tc>
          <w:tcPr>
            <w:tcW w:w="662" w:type="dxa"/>
            <w:tcBorders>
              <w:bottom w:val="nil"/>
            </w:tcBorders>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2</w:t>
            </w:r>
          </w:p>
        </w:tc>
        <w:tc>
          <w:tcPr>
            <w:tcW w:w="1984" w:type="dxa"/>
            <w:tcBorders>
              <w:bottom w:val="nil"/>
            </w:tcBorders>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7845" w:type="dxa"/>
            <w:tcBorders>
              <w:bottom w:val="nil"/>
            </w:tcBorders>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В строящихся домах рекомендуется обеспечивать наличие:</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несущих строительных конструкций, выполненных из следующих материалов:</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б) перекрытия из сборных и монолитных железобетонных конструкций;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в) фундаменты из сборных и монолитных железобетонных и каменных конструкций;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Для сейсмически опасных районов, территорий с </w:t>
            </w:r>
            <w:proofErr w:type="spellStart"/>
            <w:r w:rsidRPr="00F8735A">
              <w:rPr>
                <w:rFonts w:ascii="Times New Roman" w:hAnsi="Times New Roman" w:cs="Times New Roman"/>
                <w:sz w:val="24"/>
                <w:szCs w:val="24"/>
              </w:rPr>
              <w:t>просадочными</w:t>
            </w:r>
            <w:proofErr w:type="spellEnd"/>
            <w:r w:rsidRPr="00F8735A">
              <w:rPr>
                <w:rFonts w:ascii="Times New Roman" w:hAnsi="Times New Roman" w:cs="Times New Roman"/>
                <w:sz w:val="24"/>
                <w:szCs w:val="24"/>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w:t>
            </w:r>
            <w:hyperlink w:anchor="P606" w:history="1">
              <w:r w:rsidRPr="00F8735A">
                <w:rPr>
                  <w:rFonts w:ascii="Times New Roman" w:hAnsi="Times New Roman" w:cs="Times New Roman"/>
                  <w:color w:val="0000FF"/>
                  <w:sz w:val="24"/>
                  <w:szCs w:val="24"/>
                </w:rPr>
                <w:t>раздела 1</w:t>
              </w:r>
            </w:hyperlink>
            <w:r w:rsidRPr="00F8735A">
              <w:rPr>
                <w:rFonts w:ascii="Times New Roman" w:hAnsi="Times New Roman" w:cs="Times New Roman"/>
                <w:sz w:val="24"/>
                <w:szCs w:val="24"/>
              </w:rPr>
              <w:t xml:space="preserve"> настоящего приложения к Методическим рекомендациям.</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подключения к централизованным сетям инженерно-технического обеспечения по выданным соответствующими </w:t>
            </w:r>
            <w:proofErr w:type="spellStart"/>
            <w:r w:rsidRPr="00F8735A">
              <w:rPr>
                <w:rFonts w:ascii="Times New Roman" w:hAnsi="Times New Roman" w:cs="Times New Roman"/>
                <w:sz w:val="24"/>
                <w:szCs w:val="24"/>
              </w:rPr>
              <w:t>ресурсоснабжающими</w:t>
            </w:r>
            <w:proofErr w:type="spellEnd"/>
            <w:r w:rsidRPr="00F8735A">
              <w:rPr>
                <w:rFonts w:ascii="Times New Roman" w:hAnsi="Times New Roman" w:cs="Times New Roman"/>
                <w:sz w:val="24"/>
                <w:szCs w:val="24"/>
              </w:rPr>
              <w:t xml:space="preserve"> и иными организациями техническим условиям;</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санитарного узла (раздельного или совмещенного), который должен быть внутриквартирным и включать ванну, унитаз, раковину.</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внутридомовых инженерных систем, включая системы:</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а) электроснабжения (с силовым и иным электрооборудованием в соответствии с проектной документацией);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б) холодного водоснабжения;</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в) водоотведения (канализации);</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F8735A">
              <w:rPr>
                <w:rFonts w:ascii="Times New Roman" w:hAnsi="Times New Roman" w:cs="Times New Roman"/>
                <w:sz w:val="24"/>
                <w:szCs w:val="24"/>
              </w:rPr>
              <w:t>легкосбрасываемых</w:t>
            </w:r>
            <w:proofErr w:type="spellEnd"/>
            <w:r w:rsidRPr="00F8735A">
              <w:rPr>
                <w:rFonts w:ascii="Times New Roman" w:hAnsi="Times New Roman" w:cs="Times New Roman"/>
                <w:sz w:val="24"/>
                <w:szCs w:val="24"/>
              </w:rPr>
              <w:t xml:space="preserve"> оконных блоков (в соответствии с проектной документацией);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е) горячего водоснабжения;</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lastRenderedPageBreak/>
              <w:t>ж) противопожарной безопасности (в соответствии с проектной документацией);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з) </w:t>
            </w:r>
            <w:proofErr w:type="spellStart"/>
            <w:r w:rsidRPr="00F8735A">
              <w:rPr>
                <w:rFonts w:ascii="Times New Roman" w:hAnsi="Times New Roman" w:cs="Times New Roman"/>
                <w:sz w:val="24"/>
                <w:szCs w:val="24"/>
              </w:rPr>
              <w:t>мусороудаления</w:t>
            </w:r>
            <w:proofErr w:type="spellEnd"/>
            <w:r w:rsidRPr="00F8735A">
              <w:rPr>
                <w:rFonts w:ascii="Times New Roman" w:hAnsi="Times New Roman" w:cs="Times New Roman"/>
                <w:sz w:val="24"/>
                <w:szCs w:val="24"/>
              </w:rPr>
              <w:t xml:space="preserve"> (при наличии в соответствии с проектной документацией);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при наличии экономической целесообразности - локальных систем энергоснабжения;</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принятых в эксплуатацию и зарегистрированных в установленном порядке лифтов (при наличии в соответствии с проектной документацией).</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Лифты рекомендуется оснащать:</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а) кабиной, предназначенной для пользования инвалидом на кресле-коляске с сопровождающим лицом;</w:t>
            </w:r>
          </w:p>
        </w:tc>
      </w:tr>
      <w:tr w:rsidR="00F8735A" w:rsidRPr="00F8735A" w:rsidTr="00F8735A">
        <w:tblPrEx>
          <w:tblBorders>
            <w:insideH w:val="nil"/>
          </w:tblBorders>
        </w:tblPrEx>
        <w:tc>
          <w:tcPr>
            <w:tcW w:w="662" w:type="dxa"/>
            <w:tcBorders>
              <w:top w:val="nil"/>
              <w:bottom w:val="nil"/>
            </w:tcBorders>
          </w:tcPr>
          <w:p w:rsidR="00F8735A" w:rsidRPr="00F8735A" w:rsidRDefault="00F8735A">
            <w:pPr>
              <w:pStyle w:val="ConsPlusNormal"/>
              <w:jc w:val="both"/>
              <w:rPr>
                <w:rFonts w:ascii="Times New Roman" w:hAnsi="Times New Roman" w:cs="Times New Roman"/>
                <w:sz w:val="24"/>
                <w:szCs w:val="24"/>
              </w:rPr>
            </w:pPr>
          </w:p>
        </w:tc>
        <w:tc>
          <w:tcPr>
            <w:tcW w:w="1984" w:type="dxa"/>
            <w:tcBorders>
              <w:top w:val="nil"/>
              <w:bottom w:val="nil"/>
            </w:tcBorders>
          </w:tcPr>
          <w:p w:rsidR="00F8735A" w:rsidRPr="00F8735A" w:rsidRDefault="00F8735A">
            <w:pPr>
              <w:pStyle w:val="ConsPlusNormal"/>
              <w:rPr>
                <w:rFonts w:ascii="Times New Roman" w:hAnsi="Times New Roman" w:cs="Times New Roman"/>
                <w:sz w:val="24"/>
                <w:szCs w:val="24"/>
              </w:rPr>
            </w:pPr>
          </w:p>
        </w:tc>
        <w:tc>
          <w:tcPr>
            <w:tcW w:w="7845" w:type="dxa"/>
            <w:tcBorders>
              <w:top w:val="nil"/>
              <w:bottom w:val="nil"/>
            </w:tcBorders>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б) оборудованием для связи с диспетчером;</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в) аварийным освещением кабины лифта;</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г) светодиодным освещением кабины лифта в антивандальном исполнении;</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д) панелью управления кабиной лифта в антивандальном исполнении.</w:t>
            </w:r>
          </w:p>
          <w:p w:rsidR="00F8735A" w:rsidRPr="00F8735A" w:rsidRDefault="00F8735A">
            <w:pPr>
              <w:pStyle w:val="ConsPlusNormal"/>
              <w:jc w:val="both"/>
              <w:rPr>
                <w:rFonts w:ascii="Times New Roman" w:hAnsi="Times New Roman" w:cs="Times New Roman"/>
                <w:sz w:val="24"/>
                <w:szCs w:val="24"/>
              </w:rPr>
            </w:pPr>
            <w:proofErr w:type="gramStart"/>
            <w:r w:rsidRPr="00F8735A">
              <w:rPr>
                <w:rFonts w:ascii="Times New Roman" w:hAnsi="Times New Roman" w:cs="Times New Roman"/>
                <w:sz w:val="24"/>
                <w:szCs w:val="24"/>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F8735A">
              <w:rPr>
                <w:rFonts w:ascii="Times New Roman" w:hAnsi="Times New Roman" w:cs="Times New Roman"/>
                <w:sz w:val="24"/>
                <w:szCs w:val="24"/>
              </w:rPr>
              <w:t>ресурсоснабжающими</w:t>
            </w:r>
            <w:proofErr w:type="spellEnd"/>
            <w:r w:rsidRPr="00F8735A">
              <w:rPr>
                <w:rFonts w:ascii="Times New Roman" w:hAnsi="Times New Roman" w:cs="Times New Roman"/>
                <w:sz w:val="24"/>
                <w:szCs w:val="24"/>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оконных блоков со стеклопакетом класса </w:t>
            </w:r>
            <w:proofErr w:type="spellStart"/>
            <w:r w:rsidRPr="00F8735A">
              <w:rPr>
                <w:rFonts w:ascii="Times New Roman" w:hAnsi="Times New Roman" w:cs="Times New Roman"/>
                <w:sz w:val="24"/>
                <w:szCs w:val="24"/>
              </w:rPr>
              <w:t>энергоэффективности</w:t>
            </w:r>
            <w:proofErr w:type="spellEnd"/>
            <w:r w:rsidRPr="00F8735A">
              <w:rPr>
                <w:rFonts w:ascii="Times New Roman" w:hAnsi="Times New Roman" w:cs="Times New Roman"/>
                <w:sz w:val="24"/>
                <w:szCs w:val="24"/>
              </w:rPr>
              <w:t xml:space="preserve"> в соответствии с классом </w:t>
            </w:r>
            <w:proofErr w:type="spellStart"/>
            <w:r w:rsidRPr="00F8735A">
              <w:rPr>
                <w:rFonts w:ascii="Times New Roman" w:hAnsi="Times New Roman" w:cs="Times New Roman"/>
                <w:sz w:val="24"/>
                <w:szCs w:val="24"/>
              </w:rPr>
              <w:t>энергоэффективности</w:t>
            </w:r>
            <w:proofErr w:type="spellEnd"/>
            <w:r w:rsidRPr="00F8735A">
              <w:rPr>
                <w:rFonts w:ascii="Times New Roman" w:hAnsi="Times New Roman" w:cs="Times New Roman"/>
                <w:sz w:val="24"/>
                <w:szCs w:val="24"/>
              </w:rPr>
              <w:t xml:space="preserve"> дома;</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proofErr w:type="gramStart"/>
            <w:r w:rsidRPr="00F8735A">
              <w:rPr>
                <w:rFonts w:ascii="Times New Roman" w:hAnsi="Times New Roman" w:cs="Times New Roman"/>
                <w:sz w:val="24"/>
                <w:szCs w:val="24"/>
              </w:rPr>
              <w:t>при входах в подъезды дома освещения с использованием светильников в антивандальном исполнении со светодиодным источником</w:t>
            </w:r>
            <w:proofErr w:type="gramEnd"/>
            <w:r w:rsidRPr="00F8735A">
              <w:rPr>
                <w:rFonts w:ascii="Times New Roman" w:hAnsi="Times New Roman" w:cs="Times New Roman"/>
                <w:sz w:val="24"/>
                <w:szCs w:val="24"/>
              </w:rPr>
              <w:t xml:space="preserve"> света и датчиков освещенности, козырьков над входной дверью и утепленных дверных блоков с ручками и </w:t>
            </w:r>
            <w:proofErr w:type="spellStart"/>
            <w:r w:rsidRPr="00F8735A">
              <w:rPr>
                <w:rFonts w:ascii="Times New Roman" w:hAnsi="Times New Roman" w:cs="Times New Roman"/>
                <w:sz w:val="24"/>
                <w:szCs w:val="24"/>
              </w:rPr>
              <w:t>автодоводчиком</w:t>
            </w:r>
            <w:proofErr w:type="spell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во входах в подвал (техническое подполье) дома металлических дверных блоков с замком, ручками и </w:t>
            </w:r>
            <w:proofErr w:type="spellStart"/>
            <w:r w:rsidRPr="00F8735A">
              <w:rPr>
                <w:rFonts w:ascii="Times New Roman" w:hAnsi="Times New Roman" w:cs="Times New Roman"/>
                <w:sz w:val="24"/>
                <w:szCs w:val="24"/>
              </w:rPr>
              <w:t>автодоводчиком</w:t>
            </w:r>
            <w:proofErr w:type="spellEnd"/>
            <w:r w:rsidRPr="00F8735A">
              <w:rPr>
                <w:rFonts w:ascii="Times New Roman" w:hAnsi="Times New Roman" w:cs="Times New Roman"/>
                <w:sz w:val="24"/>
                <w:szCs w:val="24"/>
              </w:rPr>
              <w:t>;</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отмостки из армированного бетона, асфальта, устроенной по всему периметру дома и обеспечивающей отвод воды от фундаментов;</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организованного водостока;</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F8735A" w:rsidRPr="00F8735A" w:rsidTr="00F8735A">
        <w:tblPrEx>
          <w:tblBorders>
            <w:insideH w:val="nil"/>
          </w:tblBorders>
        </w:tblPrEx>
        <w:tc>
          <w:tcPr>
            <w:tcW w:w="10491" w:type="dxa"/>
            <w:gridSpan w:val="3"/>
            <w:tcBorders>
              <w:top w:val="nil"/>
            </w:tcBorders>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(п. 2 в ред. </w:t>
            </w:r>
            <w:hyperlink r:id="rId72" w:history="1">
              <w:r w:rsidRPr="00F8735A">
                <w:rPr>
                  <w:rFonts w:ascii="Times New Roman" w:hAnsi="Times New Roman" w:cs="Times New Roman"/>
                  <w:color w:val="0000FF"/>
                  <w:sz w:val="24"/>
                  <w:szCs w:val="24"/>
                </w:rPr>
                <w:t>Приказа</w:t>
              </w:r>
            </w:hyperlink>
            <w:r w:rsidRPr="00F8735A">
              <w:rPr>
                <w:rFonts w:ascii="Times New Roman" w:hAnsi="Times New Roman" w:cs="Times New Roman"/>
                <w:sz w:val="24"/>
                <w:szCs w:val="24"/>
              </w:rPr>
              <w:t xml:space="preserve"> Минстроя России от 24.05.2022 N 402/</w:t>
            </w:r>
            <w:proofErr w:type="spellStart"/>
            <w:proofErr w:type="gramStart"/>
            <w:r w:rsidRPr="00F8735A">
              <w:rPr>
                <w:rFonts w:ascii="Times New Roman" w:hAnsi="Times New Roman" w:cs="Times New Roman"/>
                <w:sz w:val="24"/>
                <w:szCs w:val="24"/>
              </w:rPr>
              <w:t>пр</w:t>
            </w:r>
            <w:proofErr w:type="spellEnd"/>
            <w:proofErr w:type="gramEnd"/>
            <w:r w:rsidRPr="00F8735A">
              <w:rPr>
                <w:rFonts w:ascii="Times New Roman" w:hAnsi="Times New Roman" w:cs="Times New Roman"/>
                <w:sz w:val="24"/>
                <w:szCs w:val="24"/>
              </w:rPr>
              <w:t>)</w:t>
            </w:r>
          </w:p>
        </w:tc>
      </w:tr>
      <w:tr w:rsidR="00F8735A" w:rsidRPr="00F8735A" w:rsidTr="00F8735A">
        <w:tc>
          <w:tcPr>
            <w:tcW w:w="662"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3</w:t>
            </w:r>
          </w:p>
        </w:tc>
        <w:tc>
          <w:tcPr>
            <w:tcW w:w="1984" w:type="dxa"/>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Функциональное оснащение и отделка помещений</w:t>
            </w:r>
          </w:p>
        </w:tc>
        <w:tc>
          <w:tcPr>
            <w:tcW w:w="7845"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w:t>
            </w:r>
            <w:proofErr w:type="gramStart"/>
            <w:r w:rsidRPr="00F8735A">
              <w:rPr>
                <w:rFonts w:ascii="Times New Roman" w:hAnsi="Times New Roman" w:cs="Times New Roman"/>
                <w:sz w:val="24"/>
                <w:szCs w:val="24"/>
              </w:rPr>
              <w:t>кроме</w:t>
            </w:r>
            <w:proofErr w:type="gramEnd"/>
            <w:r w:rsidRPr="00F8735A">
              <w:rPr>
                <w:rFonts w:ascii="Times New Roman" w:hAnsi="Times New Roman" w:cs="Times New Roman"/>
                <w:sz w:val="24"/>
                <w:szCs w:val="24"/>
              </w:rPr>
              <w:t xml:space="preserve"> подвального, цокольного, технического, мансардного и:</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 </w:t>
            </w:r>
            <w:proofErr w:type="gramStart"/>
            <w:r w:rsidRPr="00F8735A">
              <w:rPr>
                <w:rFonts w:ascii="Times New Roman" w:hAnsi="Times New Roman" w:cs="Times New Roman"/>
                <w:sz w:val="24"/>
                <w:szCs w:val="24"/>
              </w:rPr>
              <w:t>оборудованные</w:t>
            </w:r>
            <w:proofErr w:type="gramEnd"/>
            <w:r w:rsidRPr="00F8735A">
              <w:rPr>
                <w:rFonts w:ascii="Times New Roman" w:hAnsi="Times New Roman" w:cs="Times New Roman"/>
                <w:sz w:val="24"/>
                <w:szCs w:val="24"/>
              </w:rPr>
              <w:t xml:space="preserve"> подключенными к соответствующим внутридомовым </w:t>
            </w:r>
            <w:r w:rsidRPr="00F8735A">
              <w:rPr>
                <w:rFonts w:ascii="Times New Roman" w:hAnsi="Times New Roman" w:cs="Times New Roman"/>
                <w:sz w:val="24"/>
                <w:szCs w:val="24"/>
              </w:rPr>
              <w:lastRenderedPageBreak/>
              <w:t>инженерным системам внутриквартирными инженерными сетями в составе (не менее):</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а) электроснабжения с электрическим щитком с устройствами защитного отключения;</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б) холодного водоснабжения;</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в) горячего водоснабжения (</w:t>
            </w:r>
            <w:proofErr w:type="gramStart"/>
            <w:r w:rsidRPr="00F8735A">
              <w:rPr>
                <w:rFonts w:ascii="Times New Roman" w:hAnsi="Times New Roman" w:cs="Times New Roman"/>
                <w:sz w:val="24"/>
                <w:szCs w:val="24"/>
              </w:rPr>
              <w:t>централизованной</w:t>
            </w:r>
            <w:proofErr w:type="gramEnd"/>
            <w:r w:rsidRPr="00F8735A">
              <w:rPr>
                <w:rFonts w:ascii="Times New Roman" w:hAnsi="Times New Roman" w:cs="Times New Roman"/>
                <w:sz w:val="24"/>
                <w:szCs w:val="24"/>
              </w:rPr>
              <w:t xml:space="preserve"> или автономной);</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г) водоотведения (канализации);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д) отопления (централизованного или автономного);</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е) вентиляции;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F8735A">
              <w:rPr>
                <w:rFonts w:ascii="Times New Roman" w:hAnsi="Times New Roman" w:cs="Times New Roman"/>
                <w:sz w:val="24"/>
                <w:szCs w:val="24"/>
              </w:rPr>
              <w:t>легкосбрасываемых</w:t>
            </w:r>
            <w:proofErr w:type="spellEnd"/>
            <w:r w:rsidRPr="00F8735A">
              <w:rPr>
                <w:rFonts w:ascii="Times New Roman" w:hAnsi="Times New Roman" w:cs="Times New Roman"/>
                <w:sz w:val="24"/>
                <w:szCs w:val="24"/>
              </w:rPr>
              <w:t xml:space="preserve"> оконных блоков (в соответствии с проектной документацией);</w:t>
            </w:r>
          </w:p>
          <w:p w:rsidR="00F8735A" w:rsidRPr="00F8735A" w:rsidRDefault="00F8735A">
            <w:pPr>
              <w:pStyle w:val="ConsPlusNormal"/>
              <w:ind w:firstLine="283"/>
              <w:jc w:val="both"/>
              <w:rPr>
                <w:rFonts w:ascii="Times New Roman" w:hAnsi="Times New Roman" w:cs="Times New Roman"/>
                <w:sz w:val="24"/>
                <w:szCs w:val="24"/>
              </w:rPr>
            </w:pPr>
            <w:proofErr w:type="gramStart"/>
            <w:r w:rsidRPr="00F8735A">
              <w:rPr>
                <w:rFonts w:ascii="Times New Roman" w:hAnsi="Times New Roman" w:cs="Times New Roman"/>
                <w:sz w:val="24"/>
                <w:szCs w:val="24"/>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F8735A">
              <w:rPr>
                <w:rFonts w:ascii="Times New Roman" w:hAnsi="Times New Roman" w:cs="Times New Roman"/>
                <w:sz w:val="24"/>
                <w:szCs w:val="24"/>
              </w:rPr>
              <w:t>ресурсоснабжающими</w:t>
            </w:r>
            <w:proofErr w:type="spellEnd"/>
            <w:r w:rsidRPr="00F8735A">
              <w:rPr>
                <w:rFonts w:ascii="Times New Roman" w:hAnsi="Times New Roman" w:cs="Times New Roman"/>
                <w:sz w:val="24"/>
                <w:szCs w:val="24"/>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 </w:t>
            </w:r>
            <w:proofErr w:type="gramStart"/>
            <w:r w:rsidRPr="00F8735A">
              <w:rPr>
                <w:rFonts w:ascii="Times New Roman" w:hAnsi="Times New Roman" w:cs="Times New Roman"/>
                <w:sz w:val="24"/>
                <w:szCs w:val="24"/>
              </w:rPr>
              <w:t>имеющие</w:t>
            </w:r>
            <w:proofErr w:type="gramEnd"/>
            <w:r w:rsidRPr="00F8735A">
              <w:rPr>
                <w:rFonts w:ascii="Times New Roman" w:hAnsi="Times New Roman" w:cs="Times New Roman"/>
                <w:sz w:val="24"/>
                <w:szCs w:val="24"/>
              </w:rPr>
              <w:t xml:space="preserve"> чистовую отделку "под ключ", в том числе:</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а) входную утепленную дверь с замком, ручками и дверным глазком;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б) межкомнатные двери с наличниками и ручками;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в) оконные блоки со стеклопакетом класса </w:t>
            </w:r>
            <w:proofErr w:type="spellStart"/>
            <w:r w:rsidRPr="00F8735A">
              <w:rPr>
                <w:rFonts w:ascii="Times New Roman" w:hAnsi="Times New Roman" w:cs="Times New Roman"/>
                <w:sz w:val="24"/>
                <w:szCs w:val="24"/>
              </w:rPr>
              <w:t>энергоэффективности</w:t>
            </w:r>
            <w:proofErr w:type="spellEnd"/>
            <w:r w:rsidRPr="00F8735A">
              <w:rPr>
                <w:rFonts w:ascii="Times New Roman" w:hAnsi="Times New Roman" w:cs="Times New Roman"/>
                <w:sz w:val="24"/>
                <w:szCs w:val="24"/>
              </w:rPr>
              <w:t xml:space="preserve"> в соответствии с классом </w:t>
            </w:r>
            <w:proofErr w:type="spellStart"/>
            <w:r w:rsidRPr="00F8735A">
              <w:rPr>
                <w:rFonts w:ascii="Times New Roman" w:hAnsi="Times New Roman" w:cs="Times New Roman"/>
                <w:sz w:val="24"/>
                <w:szCs w:val="24"/>
              </w:rPr>
              <w:t>энергоэффективности</w:t>
            </w:r>
            <w:proofErr w:type="spellEnd"/>
            <w:r w:rsidRPr="00F8735A">
              <w:rPr>
                <w:rFonts w:ascii="Times New Roman" w:hAnsi="Times New Roman" w:cs="Times New Roman"/>
                <w:sz w:val="24"/>
                <w:szCs w:val="24"/>
              </w:rPr>
              <w:t xml:space="preserve"> дома;</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г) вентиляционные решетки;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д) подвесные крюки для потолочных осветительных приборов во всех помещениях квартиры;</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е) </w:t>
            </w:r>
            <w:proofErr w:type="gramStart"/>
            <w:r w:rsidRPr="00F8735A">
              <w:rPr>
                <w:rFonts w:ascii="Times New Roman" w:hAnsi="Times New Roman" w:cs="Times New Roman"/>
                <w:sz w:val="24"/>
                <w:szCs w:val="24"/>
              </w:rPr>
              <w:t>установленные</w:t>
            </w:r>
            <w:proofErr w:type="gramEnd"/>
            <w:r w:rsidRPr="00F8735A">
              <w:rPr>
                <w:rFonts w:ascii="Times New Roman" w:hAnsi="Times New Roman" w:cs="Times New Roman"/>
                <w:sz w:val="24"/>
                <w:szCs w:val="24"/>
              </w:rPr>
              <w:t xml:space="preserve"> и подключенные к соответствующим внутри квартирным инженерным сетям: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звонковую сигнализацию (в соответствии с проектной документацией);</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мойку со смесителем и сифоном;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умывальник со смесителем и сифоном;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унитаз с сиденьем и сливным бачком;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ванну с заземлением, со смесителем и сифоном;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 одно-, </w:t>
            </w:r>
            <w:proofErr w:type="gramStart"/>
            <w:r w:rsidRPr="00F8735A">
              <w:rPr>
                <w:rFonts w:ascii="Times New Roman" w:hAnsi="Times New Roman" w:cs="Times New Roman"/>
                <w:sz w:val="24"/>
                <w:szCs w:val="24"/>
              </w:rPr>
              <w:t>двухклавишные</w:t>
            </w:r>
            <w:proofErr w:type="gramEnd"/>
            <w:r w:rsidRPr="00F8735A">
              <w:rPr>
                <w:rFonts w:ascii="Times New Roman" w:hAnsi="Times New Roman" w:cs="Times New Roman"/>
                <w:sz w:val="24"/>
                <w:szCs w:val="24"/>
              </w:rPr>
              <w:t xml:space="preserve"> </w:t>
            </w:r>
            <w:proofErr w:type="spellStart"/>
            <w:r w:rsidRPr="00F8735A">
              <w:rPr>
                <w:rFonts w:ascii="Times New Roman" w:hAnsi="Times New Roman" w:cs="Times New Roman"/>
                <w:sz w:val="24"/>
                <w:szCs w:val="24"/>
              </w:rPr>
              <w:t>электровыключатели</w:t>
            </w:r>
            <w:proofErr w:type="spellEnd"/>
            <w:r w:rsidRPr="00F8735A">
              <w:rPr>
                <w:rFonts w:ascii="Times New Roman" w:hAnsi="Times New Roman" w:cs="Times New Roman"/>
                <w:sz w:val="24"/>
                <w:szCs w:val="24"/>
              </w:rPr>
              <w:t>;</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 </w:t>
            </w:r>
            <w:proofErr w:type="spellStart"/>
            <w:r w:rsidRPr="00F8735A">
              <w:rPr>
                <w:rFonts w:ascii="Times New Roman" w:hAnsi="Times New Roman" w:cs="Times New Roman"/>
                <w:sz w:val="24"/>
                <w:szCs w:val="24"/>
              </w:rPr>
              <w:t>электророзетки</w:t>
            </w:r>
            <w:proofErr w:type="spellEnd"/>
            <w:r w:rsidRPr="00F8735A">
              <w:rPr>
                <w:rFonts w:ascii="Times New Roman" w:hAnsi="Times New Roman" w:cs="Times New Roman"/>
                <w:sz w:val="24"/>
                <w:szCs w:val="24"/>
              </w:rPr>
              <w:t>;</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выпуски электропроводки и патроны во всех помещениях квартиры;</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газовую или электрическую плиту (в соответствии с проектным решением);</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 радиаторы (отопительные приборы или иные </w:t>
            </w:r>
            <w:proofErr w:type="spellStart"/>
            <w:r w:rsidRPr="00F8735A">
              <w:rPr>
                <w:rFonts w:ascii="Times New Roman" w:hAnsi="Times New Roman" w:cs="Times New Roman"/>
                <w:sz w:val="24"/>
                <w:szCs w:val="24"/>
              </w:rPr>
              <w:t>теплопотребляющие</w:t>
            </w:r>
            <w:proofErr w:type="spellEnd"/>
            <w:r w:rsidRPr="00F8735A">
              <w:rPr>
                <w:rFonts w:ascii="Times New Roman" w:hAnsi="Times New Roman" w:cs="Times New Roman"/>
                <w:sz w:val="24"/>
                <w:szCs w:val="24"/>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ж) напольные покрытия из керамической плитки в помещениях ванной комнаты, туалета (совмещенного санузла), кладовых, на балконе </w:t>
            </w:r>
            <w:r w:rsidRPr="00F8735A">
              <w:rPr>
                <w:rFonts w:ascii="Times New Roman" w:hAnsi="Times New Roman" w:cs="Times New Roman"/>
                <w:sz w:val="24"/>
                <w:szCs w:val="24"/>
              </w:rPr>
              <w:lastRenderedPageBreak/>
              <w:t xml:space="preserve">(лоджии), в остальных помещениях квартиры - из </w:t>
            </w:r>
            <w:proofErr w:type="spellStart"/>
            <w:r w:rsidRPr="00F8735A">
              <w:rPr>
                <w:rFonts w:ascii="Times New Roman" w:hAnsi="Times New Roman" w:cs="Times New Roman"/>
                <w:sz w:val="24"/>
                <w:szCs w:val="24"/>
              </w:rPr>
              <w:t>ламината</w:t>
            </w:r>
            <w:proofErr w:type="spellEnd"/>
            <w:r w:rsidRPr="00F8735A">
              <w:rPr>
                <w:rFonts w:ascii="Times New Roman" w:hAnsi="Times New Roman" w:cs="Times New Roman"/>
                <w:sz w:val="24"/>
                <w:szCs w:val="24"/>
              </w:rPr>
              <w:t xml:space="preserve"> класса износостойкости 22 и выше или линолеума на вспененной основе;</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rsidRPr="00F8735A">
              <w:rPr>
                <w:rFonts w:ascii="Times New Roman" w:hAnsi="Times New Roman" w:cs="Times New Roman"/>
                <w:sz w:val="24"/>
                <w:szCs w:val="24"/>
              </w:rPr>
              <w:t>й(</w:t>
            </w:r>
            <w:proofErr w:type="gramEnd"/>
            <w:r w:rsidRPr="00F8735A">
              <w:rPr>
                <w:rFonts w:ascii="Times New Roman" w:hAnsi="Times New Roman" w:cs="Times New Roman"/>
                <w:sz w:val="24"/>
                <w:szCs w:val="24"/>
              </w:rPr>
              <w:t>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F8735A" w:rsidRPr="00F8735A" w:rsidTr="00F8735A">
        <w:tc>
          <w:tcPr>
            <w:tcW w:w="662"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lastRenderedPageBreak/>
              <w:t>4</w:t>
            </w:r>
          </w:p>
        </w:tc>
        <w:tc>
          <w:tcPr>
            <w:tcW w:w="1984" w:type="dxa"/>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Материалы и оборудование</w:t>
            </w:r>
          </w:p>
        </w:tc>
        <w:tc>
          <w:tcPr>
            <w:tcW w:w="7845"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F8735A" w:rsidRPr="00F8735A" w:rsidRDefault="00F8735A">
            <w:pPr>
              <w:pStyle w:val="ConsPlusNormal"/>
              <w:jc w:val="both"/>
              <w:rPr>
                <w:rFonts w:ascii="Times New Roman" w:hAnsi="Times New Roman" w:cs="Times New Roman"/>
                <w:sz w:val="24"/>
                <w:szCs w:val="24"/>
              </w:rPr>
            </w:pPr>
            <w:proofErr w:type="gramStart"/>
            <w:r w:rsidRPr="00F8735A">
              <w:rPr>
                <w:rFonts w:ascii="Times New Roman" w:hAnsi="Times New Roman" w:cs="Times New Roman"/>
                <w:sz w:val="24"/>
                <w:szCs w:val="24"/>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roofErr w:type="gramEnd"/>
          </w:p>
        </w:tc>
      </w:tr>
      <w:tr w:rsidR="00F8735A" w:rsidRPr="00F8735A" w:rsidTr="00F8735A">
        <w:tc>
          <w:tcPr>
            <w:tcW w:w="662"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5</w:t>
            </w:r>
          </w:p>
        </w:tc>
        <w:tc>
          <w:tcPr>
            <w:tcW w:w="1984" w:type="dxa"/>
          </w:tcPr>
          <w:p w:rsidR="00F8735A" w:rsidRPr="00F8735A" w:rsidRDefault="00F8735A">
            <w:pPr>
              <w:pStyle w:val="ConsPlusNormal"/>
              <w:jc w:val="both"/>
              <w:rPr>
                <w:rFonts w:ascii="Times New Roman" w:hAnsi="Times New Roman" w:cs="Times New Roman"/>
                <w:sz w:val="24"/>
                <w:szCs w:val="24"/>
              </w:rPr>
            </w:pPr>
            <w:proofErr w:type="spellStart"/>
            <w:r w:rsidRPr="00F8735A">
              <w:rPr>
                <w:rFonts w:ascii="Times New Roman" w:hAnsi="Times New Roman" w:cs="Times New Roman"/>
                <w:sz w:val="24"/>
                <w:szCs w:val="24"/>
              </w:rPr>
              <w:t>Энергоэффективность</w:t>
            </w:r>
            <w:proofErr w:type="spellEnd"/>
            <w:r w:rsidRPr="00F8735A">
              <w:rPr>
                <w:rFonts w:ascii="Times New Roman" w:hAnsi="Times New Roman" w:cs="Times New Roman"/>
                <w:sz w:val="24"/>
                <w:szCs w:val="24"/>
              </w:rPr>
              <w:t xml:space="preserve"> дома</w:t>
            </w:r>
          </w:p>
        </w:tc>
        <w:tc>
          <w:tcPr>
            <w:tcW w:w="7845"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Рекомендуется предусматривать класс энергетической эффективности дома не ниже "B" согласно </w:t>
            </w:r>
            <w:hyperlink r:id="rId73" w:history="1">
              <w:r w:rsidRPr="00F8735A">
                <w:rPr>
                  <w:rFonts w:ascii="Times New Roman" w:hAnsi="Times New Roman" w:cs="Times New Roman"/>
                  <w:color w:val="0000FF"/>
                  <w:sz w:val="24"/>
                  <w:szCs w:val="24"/>
                </w:rPr>
                <w:t>Правилам</w:t>
              </w:r>
            </w:hyperlink>
            <w:r w:rsidRPr="00F8735A">
              <w:rPr>
                <w:rFonts w:ascii="Times New Roman" w:hAnsi="Times New Roman" w:cs="Times New Roman"/>
                <w:sz w:val="24"/>
                <w:szCs w:val="24"/>
              </w:rPr>
              <w:t xml:space="preserve">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t xml:space="preserve">Рекомендуется предусматривать следующие мероприятия, направленные на повышение </w:t>
            </w:r>
            <w:proofErr w:type="spellStart"/>
            <w:r w:rsidRPr="00F8735A">
              <w:rPr>
                <w:rFonts w:ascii="Times New Roman" w:hAnsi="Times New Roman" w:cs="Times New Roman"/>
                <w:sz w:val="24"/>
                <w:szCs w:val="24"/>
              </w:rPr>
              <w:t>энергоэффективности</w:t>
            </w:r>
            <w:proofErr w:type="spellEnd"/>
            <w:r w:rsidRPr="00F8735A">
              <w:rPr>
                <w:rFonts w:ascii="Times New Roman" w:hAnsi="Times New Roman" w:cs="Times New Roman"/>
                <w:sz w:val="24"/>
                <w:szCs w:val="24"/>
              </w:rPr>
              <w:t xml:space="preserve"> дома:</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предъявлять к оконным блокам в квартирах и в помещениях общего пользования дополнительные требования, указанные выше;</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проводить освещение придомовой территории с использованием светодиодных светильников и датчиков освещенности;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выполнять теплоизоляцию подвального (цокольного) и чердачного перекрытий (в соответствии с проектной документацией);</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 проводить устройство входных дверей в подъезды дома с утеплением </w:t>
            </w:r>
            <w:r w:rsidRPr="00F8735A">
              <w:rPr>
                <w:rFonts w:ascii="Times New Roman" w:hAnsi="Times New Roman" w:cs="Times New Roman"/>
                <w:sz w:val="24"/>
                <w:szCs w:val="24"/>
              </w:rPr>
              <w:lastRenderedPageBreak/>
              <w:t xml:space="preserve">и оборудованием </w:t>
            </w:r>
            <w:proofErr w:type="spellStart"/>
            <w:r w:rsidRPr="00F8735A">
              <w:rPr>
                <w:rFonts w:ascii="Times New Roman" w:hAnsi="Times New Roman" w:cs="Times New Roman"/>
                <w:sz w:val="24"/>
                <w:szCs w:val="24"/>
              </w:rPr>
              <w:t>автодоводчиками</w:t>
            </w:r>
            <w:proofErr w:type="spellEnd"/>
            <w:r w:rsidRPr="00F8735A">
              <w:rPr>
                <w:rFonts w:ascii="Times New Roman" w:hAnsi="Times New Roman" w:cs="Times New Roman"/>
                <w:sz w:val="24"/>
                <w:szCs w:val="24"/>
              </w:rPr>
              <w:t>;</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F8735A">
              <w:rPr>
                <w:rFonts w:ascii="Times New Roman" w:hAnsi="Times New Roman" w:cs="Times New Roman"/>
                <w:sz w:val="24"/>
                <w:szCs w:val="24"/>
              </w:rPr>
              <w:t>автодоводчиками</w:t>
            </w:r>
            <w:proofErr w:type="spellEnd"/>
            <w:r w:rsidRPr="00F8735A">
              <w:rPr>
                <w:rFonts w:ascii="Times New Roman" w:hAnsi="Times New Roman" w:cs="Times New Roman"/>
                <w:sz w:val="24"/>
                <w:szCs w:val="24"/>
              </w:rPr>
              <w:t>.</w:t>
            </w:r>
          </w:p>
          <w:p w:rsidR="00F8735A" w:rsidRPr="00F8735A" w:rsidRDefault="00F8735A">
            <w:pPr>
              <w:pStyle w:val="ConsPlusNormal"/>
              <w:ind w:firstLine="283"/>
              <w:jc w:val="both"/>
              <w:rPr>
                <w:rFonts w:ascii="Times New Roman" w:hAnsi="Times New Roman" w:cs="Times New Roman"/>
                <w:sz w:val="24"/>
                <w:szCs w:val="24"/>
              </w:rPr>
            </w:pPr>
            <w:r w:rsidRPr="00F8735A">
              <w:rPr>
                <w:rFonts w:ascii="Times New Roman" w:hAnsi="Times New Roman" w:cs="Times New Roman"/>
                <w:sz w:val="24"/>
                <w:szCs w:val="24"/>
              </w:rPr>
              <w:t xml:space="preserve">Рекомендуется обеспечить наличие на фасаде </w:t>
            </w:r>
            <w:proofErr w:type="gramStart"/>
            <w:r w:rsidRPr="00F8735A">
              <w:rPr>
                <w:rFonts w:ascii="Times New Roman" w:hAnsi="Times New Roman" w:cs="Times New Roman"/>
                <w:sz w:val="24"/>
                <w:szCs w:val="24"/>
              </w:rPr>
              <w:t>дома указателя класса энергетической эффективности дома</w:t>
            </w:r>
            <w:proofErr w:type="gramEnd"/>
            <w:r w:rsidRPr="00F8735A">
              <w:rPr>
                <w:rFonts w:ascii="Times New Roman" w:hAnsi="Times New Roman" w:cs="Times New Roman"/>
                <w:sz w:val="24"/>
                <w:szCs w:val="24"/>
              </w:rPr>
              <w:t xml:space="preserve"> в соответствии с </w:t>
            </w:r>
            <w:hyperlink r:id="rId74" w:history="1">
              <w:r w:rsidRPr="00F8735A">
                <w:rPr>
                  <w:rFonts w:ascii="Times New Roman" w:hAnsi="Times New Roman" w:cs="Times New Roman"/>
                  <w:color w:val="0000FF"/>
                  <w:sz w:val="24"/>
                  <w:szCs w:val="24"/>
                </w:rPr>
                <w:t>разделом III</w:t>
              </w:r>
            </w:hyperlink>
            <w:r w:rsidRPr="00F8735A">
              <w:rPr>
                <w:rFonts w:ascii="Times New Roman" w:hAnsi="Times New Roman" w:cs="Times New Roman"/>
                <w:sz w:val="24"/>
                <w:szCs w:val="24"/>
              </w:rP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F8735A" w:rsidRPr="00F8735A" w:rsidTr="00F8735A">
        <w:tc>
          <w:tcPr>
            <w:tcW w:w="662" w:type="dxa"/>
          </w:tcPr>
          <w:p w:rsidR="00F8735A" w:rsidRPr="00F8735A" w:rsidRDefault="00F8735A">
            <w:pPr>
              <w:pStyle w:val="ConsPlusNormal"/>
              <w:jc w:val="both"/>
              <w:rPr>
                <w:rFonts w:ascii="Times New Roman" w:hAnsi="Times New Roman" w:cs="Times New Roman"/>
                <w:sz w:val="24"/>
                <w:szCs w:val="24"/>
              </w:rPr>
            </w:pPr>
            <w:r w:rsidRPr="00F8735A">
              <w:rPr>
                <w:rFonts w:ascii="Times New Roman" w:hAnsi="Times New Roman" w:cs="Times New Roman"/>
                <w:sz w:val="24"/>
                <w:szCs w:val="24"/>
              </w:rPr>
              <w:lastRenderedPageBreak/>
              <w:t>6</w:t>
            </w:r>
          </w:p>
        </w:tc>
        <w:tc>
          <w:tcPr>
            <w:tcW w:w="1984" w:type="dxa"/>
          </w:tcPr>
          <w:p w:rsidR="00F8735A" w:rsidRPr="00F8735A" w:rsidRDefault="00F8735A">
            <w:pPr>
              <w:pStyle w:val="ConsPlusNormal"/>
              <w:rPr>
                <w:rFonts w:ascii="Times New Roman" w:hAnsi="Times New Roman" w:cs="Times New Roman"/>
                <w:sz w:val="24"/>
                <w:szCs w:val="24"/>
              </w:rPr>
            </w:pPr>
            <w:r w:rsidRPr="00F8735A">
              <w:rPr>
                <w:rFonts w:ascii="Times New Roman" w:hAnsi="Times New Roman" w:cs="Times New Roman"/>
                <w:sz w:val="24"/>
                <w:szCs w:val="24"/>
              </w:rPr>
              <w:t>Эксплуатационная документация дома</w:t>
            </w:r>
          </w:p>
        </w:tc>
        <w:tc>
          <w:tcPr>
            <w:tcW w:w="7845" w:type="dxa"/>
          </w:tcPr>
          <w:p w:rsidR="00F8735A" w:rsidRPr="00F8735A" w:rsidRDefault="00F8735A">
            <w:pPr>
              <w:pStyle w:val="ConsPlusNormal"/>
              <w:ind w:firstLine="283"/>
              <w:jc w:val="both"/>
              <w:rPr>
                <w:rFonts w:ascii="Times New Roman" w:hAnsi="Times New Roman" w:cs="Times New Roman"/>
                <w:sz w:val="24"/>
                <w:szCs w:val="24"/>
              </w:rPr>
            </w:pPr>
            <w:proofErr w:type="gramStart"/>
            <w:r w:rsidRPr="00F8735A">
              <w:rPr>
                <w:rFonts w:ascii="Times New Roman" w:hAnsi="Times New Roman" w:cs="Times New Roman"/>
                <w:sz w:val="24"/>
                <w:szCs w:val="24"/>
              </w:rP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75" w:history="1">
              <w:r w:rsidRPr="00F8735A">
                <w:rPr>
                  <w:rFonts w:ascii="Times New Roman" w:hAnsi="Times New Roman" w:cs="Times New Roman"/>
                  <w:color w:val="0000FF"/>
                  <w:sz w:val="24"/>
                  <w:szCs w:val="24"/>
                </w:rPr>
                <w:t>пунктами 24</w:t>
              </w:r>
            </w:hyperlink>
            <w:r w:rsidRPr="00F8735A">
              <w:rPr>
                <w:rFonts w:ascii="Times New Roman" w:hAnsi="Times New Roman" w:cs="Times New Roman"/>
                <w:sz w:val="24"/>
                <w:szCs w:val="24"/>
              </w:rPr>
              <w:t xml:space="preserve"> и </w:t>
            </w:r>
            <w:hyperlink r:id="rId76" w:history="1">
              <w:r w:rsidRPr="00F8735A">
                <w:rPr>
                  <w:rFonts w:ascii="Times New Roman" w:hAnsi="Times New Roman" w:cs="Times New Roman"/>
                  <w:color w:val="0000FF"/>
                  <w:sz w:val="24"/>
                  <w:szCs w:val="24"/>
                </w:rPr>
                <w:t>26</w:t>
              </w:r>
            </w:hyperlink>
            <w:r w:rsidRPr="00F8735A">
              <w:rPr>
                <w:rFonts w:ascii="Times New Roman" w:hAnsi="Times New Roman" w:cs="Times New Roman"/>
                <w:sz w:val="24"/>
                <w:szCs w:val="24"/>
              </w:rPr>
              <w:t xml:space="preserve"> Правил содержания общего имущества в многоквартирном доме, утвержденных постановлением Правительства Российской Федерации</w:t>
            </w:r>
            <w:proofErr w:type="gramEnd"/>
            <w:r w:rsidRPr="00F8735A">
              <w:rPr>
                <w:rFonts w:ascii="Times New Roman" w:hAnsi="Times New Roman" w:cs="Times New Roman"/>
                <w:sz w:val="24"/>
                <w:szCs w:val="24"/>
              </w:rPr>
              <w:t xml:space="preserve"> от 13 августа 2006 года N 491, включая Инструкцию по эксплуатации многоквартирного дома, выполненную в соответствии с п. 10.1 Градостроительного </w:t>
            </w:r>
            <w:hyperlink r:id="rId77" w:history="1">
              <w:r w:rsidRPr="00F8735A">
                <w:rPr>
                  <w:rFonts w:ascii="Times New Roman" w:hAnsi="Times New Roman" w:cs="Times New Roman"/>
                  <w:color w:val="0000FF"/>
                  <w:sz w:val="24"/>
                  <w:szCs w:val="24"/>
                </w:rPr>
                <w:t>кодекса</w:t>
              </w:r>
            </w:hyperlink>
            <w:r w:rsidRPr="00F8735A">
              <w:rPr>
                <w:rFonts w:ascii="Times New Roman" w:hAnsi="Times New Roman" w:cs="Times New Roman"/>
                <w:sz w:val="24"/>
                <w:szCs w:val="24"/>
              </w:rPr>
              <w:t xml:space="preserve"> (Требования к безопасной эксплуатации зданий) и </w:t>
            </w:r>
            <w:hyperlink r:id="rId78" w:history="1">
              <w:r w:rsidRPr="00F8735A">
                <w:rPr>
                  <w:rFonts w:ascii="Times New Roman" w:hAnsi="Times New Roman" w:cs="Times New Roman"/>
                  <w:color w:val="0000FF"/>
                  <w:sz w:val="24"/>
                  <w:szCs w:val="24"/>
                </w:rPr>
                <w:t>СП 255.1325800</w:t>
              </w:r>
            </w:hyperlink>
            <w:r w:rsidRPr="00F8735A">
              <w:rPr>
                <w:rFonts w:ascii="Times New Roman" w:hAnsi="Times New Roman" w:cs="Times New Roman"/>
                <w:sz w:val="24"/>
                <w:szCs w:val="24"/>
              </w:rPr>
              <w:t xml:space="preserve">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F8735A" w:rsidRP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Default="00F8735A">
      <w:pPr>
        <w:pStyle w:val="ConsPlusNormal"/>
        <w:jc w:val="both"/>
        <w:rPr>
          <w:rFonts w:ascii="Times New Roman" w:hAnsi="Times New Roman" w:cs="Times New Roman"/>
          <w:sz w:val="24"/>
          <w:szCs w:val="24"/>
        </w:rPr>
      </w:pPr>
    </w:p>
    <w:p w:rsidR="00F8735A" w:rsidRPr="00F8735A" w:rsidRDefault="00F8735A">
      <w:pPr>
        <w:pStyle w:val="ConsPlusNormal"/>
        <w:jc w:val="both"/>
        <w:rPr>
          <w:rFonts w:ascii="Times New Roman" w:hAnsi="Times New Roman" w:cs="Times New Roman"/>
          <w:sz w:val="24"/>
          <w:szCs w:val="24"/>
        </w:rPr>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Pr="00F8735A" w:rsidRDefault="00F8735A">
      <w:pPr>
        <w:pStyle w:val="ConsPlusNormal"/>
        <w:jc w:val="right"/>
        <w:outlineLvl w:val="1"/>
        <w:rPr>
          <w:rFonts w:ascii="Times New Roman" w:hAnsi="Times New Roman" w:cs="Times New Roman"/>
          <w:sz w:val="26"/>
          <w:szCs w:val="26"/>
        </w:rPr>
      </w:pPr>
      <w:r w:rsidRPr="00F8735A">
        <w:rPr>
          <w:rFonts w:ascii="Times New Roman" w:hAnsi="Times New Roman" w:cs="Times New Roman"/>
          <w:sz w:val="26"/>
          <w:szCs w:val="26"/>
        </w:rPr>
        <w:t>Приложение N 3</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к методическим рекомендациям</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по формированию субъектами</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Российской Федерации</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региональных адресных программ</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по переселению граждан</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из аварийного жилищного фонда</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(Форма рекомендуемая)</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jc w:val="center"/>
        <w:rPr>
          <w:rFonts w:ascii="Times New Roman" w:hAnsi="Times New Roman" w:cs="Times New Roman"/>
          <w:sz w:val="26"/>
          <w:szCs w:val="26"/>
        </w:rPr>
      </w:pPr>
      <w:bookmarkStart w:id="5" w:name="P742"/>
      <w:bookmarkEnd w:id="5"/>
      <w:r w:rsidRPr="00F8735A">
        <w:rPr>
          <w:rFonts w:ascii="Times New Roman" w:hAnsi="Times New Roman" w:cs="Times New Roman"/>
          <w:sz w:val="26"/>
          <w:szCs w:val="26"/>
        </w:rPr>
        <w:t>План-график</w:t>
      </w:r>
    </w:p>
    <w:p w:rsidR="00F8735A" w:rsidRPr="00F8735A" w:rsidRDefault="00F8735A">
      <w:pPr>
        <w:pStyle w:val="ConsPlusNormal"/>
        <w:jc w:val="center"/>
        <w:rPr>
          <w:rFonts w:ascii="Times New Roman" w:hAnsi="Times New Roman" w:cs="Times New Roman"/>
          <w:sz w:val="26"/>
          <w:szCs w:val="26"/>
        </w:rPr>
      </w:pPr>
      <w:r w:rsidRPr="00F8735A">
        <w:rPr>
          <w:rFonts w:ascii="Times New Roman" w:hAnsi="Times New Roman" w:cs="Times New Roman"/>
          <w:sz w:val="26"/>
          <w:szCs w:val="26"/>
        </w:rPr>
        <w:t>реализации региональной адресной программы по переселению</w:t>
      </w:r>
    </w:p>
    <w:p w:rsidR="00F8735A" w:rsidRPr="00F8735A" w:rsidRDefault="00F8735A">
      <w:pPr>
        <w:pStyle w:val="ConsPlusNormal"/>
        <w:jc w:val="center"/>
        <w:rPr>
          <w:rFonts w:ascii="Times New Roman" w:hAnsi="Times New Roman" w:cs="Times New Roman"/>
          <w:sz w:val="26"/>
          <w:szCs w:val="26"/>
        </w:rPr>
      </w:pPr>
      <w:r w:rsidRPr="00F8735A">
        <w:rPr>
          <w:rFonts w:ascii="Times New Roman" w:hAnsi="Times New Roman" w:cs="Times New Roman"/>
          <w:sz w:val="26"/>
          <w:szCs w:val="26"/>
        </w:rPr>
        <w:t>граждан из аварийного жилищного фонда</w:t>
      </w:r>
    </w:p>
    <w:p w:rsidR="00F8735A" w:rsidRDefault="00F8735A">
      <w:pPr>
        <w:pStyle w:val="ConsPlusNormal"/>
        <w:jc w:val="both"/>
      </w:pPr>
    </w:p>
    <w:p w:rsidR="00F8735A" w:rsidRDefault="00F8735A">
      <w:pPr>
        <w:sectPr w:rsidR="00F8735A" w:rsidSect="00F8735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1020"/>
        <w:gridCol w:w="794"/>
        <w:gridCol w:w="1077"/>
        <w:gridCol w:w="794"/>
        <w:gridCol w:w="964"/>
        <w:gridCol w:w="907"/>
        <w:gridCol w:w="964"/>
        <w:gridCol w:w="1134"/>
        <w:gridCol w:w="964"/>
        <w:gridCol w:w="737"/>
        <w:gridCol w:w="737"/>
        <w:gridCol w:w="1191"/>
        <w:gridCol w:w="794"/>
      </w:tblGrid>
      <w:tr w:rsidR="00F8735A" w:rsidRPr="00F8735A">
        <w:tc>
          <w:tcPr>
            <w:tcW w:w="510"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lastRenderedPageBreak/>
              <w:t xml:space="preserve">N </w:t>
            </w:r>
            <w:proofErr w:type="gramStart"/>
            <w:r w:rsidRPr="00F8735A">
              <w:rPr>
                <w:rFonts w:ascii="Times New Roman" w:hAnsi="Times New Roman" w:cs="Times New Roman"/>
                <w:sz w:val="18"/>
                <w:szCs w:val="18"/>
              </w:rPr>
              <w:t>п</w:t>
            </w:r>
            <w:proofErr w:type="gramEnd"/>
            <w:r w:rsidRPr="00F8735A">
              <w:rPr>
                <w:rFonts w:ascii="Times New Roman" w:hAnsi="Times New Roman" w:cs="Times New Roman"/>
                <w:sz w:val="18"/>
                <w:szCs w:val="18"/>
              </w:rPr>
              <w:t>/п</w:t>
            </w:r>
          </w:p>
        </w:tc>
        <w:tc>
          <w:tcPr>
            <w:tcW w:w="198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Наименование муниципального образования/способ переселения</w:t>
            </w:r>
          </w:p>
        </w:tc>
        <w:tc>
          <w:tcPr>
            <w:tcW w:w="1020"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Расселяемая площадь жилых помещений</w:t>
            </w:r>
          </w:p>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(кв. м)</w:t>
            </w:r>
          </w:p>
        </w:tc>
        <w:tc>
          <w:tcPr>
            <w:tcW w:w="79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Количество помещений</w:t>
            </w:r>
          </w:p>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(ед.)</w:t>
            </w:r>
          </w:p>
        </w:tc>
        <w:tc>
          <w:tcPr>
            <w:tcW w:w="107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Количество граждан</w:t>
            </w:r>
          </w:p>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(чел.)</w:t>
            </w:r>
          </w:p>
        </w:tc>
        <w:tc>
          <w:tcPr>
            <w:tcW w:w="79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Предоставляемая площадь</w:t>
            </w:r>
          </w:p>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(кв. м)</w:t>
            </w:r>
          </w:p>
        </w:tc>
        <w:tc>
          <w:tcPr>
            <w:tcW w:w="96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Образованы земельные участки под строительство</w:t>
            </w:r>
          </w:p>
        </w:tc>
        <w:tc>
          <w:tcPr>
            <w:tcW w:w="90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Оформлены права застройщика на земельные участки</w:t>
            </w:r>
          </w:p>
        </w:tc>
        <w:tc>
          <w:tcPr>
            <w:tcW w:w="96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Подготовлена проектная документация</w:t>
            </w:r>
          </w:p>
        </w:tc>
        <w:tc>
          <w:tcPr>
            <w:tcW w:w="113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Объявлен конкурс на строительство (приобретение) жилых помещений</w:t>
            </w:r>
          </w:p>
        </w:tc>
        <w:tc>
          <w:tcPr>
            <w:tcW w:w="96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Заключен контракт на строительство, договор на приобретение жилых помещений</w:t>
            </w:r>
          </w:p>
        </w:tc>
        <w:tc>
          <w:tcPr>
            <w:tcW w:w="73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Получено разрешение на строительство</w:t>
            </w:r>
          </w:p>
        </w:tc>
        <w:tc>
          <w:tcPr>
            <w:tcW w:w="73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Дом введен и эксплуатацию</w:t>
            </w:r>
          </w:p>
        </w:tc>
        <w:tc>
          <w:tcPr>
            <w:tcW w:w="1191"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Зарегистрировано право собственности муниципального образования на жилые помещения</w:t>
            </w:r>
          </w:p>
        </w:tc>
        <w:tc>
          <w:tcPr>
            <w:tcW w:w="79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Завершено переселение</w:t>
            </w:r>
          </w:p>
        </w:tc>
      </w:tr>
      <w:tr w:rsidR="00F8735A" w:rsidRPr="00F8735A">
        <w:tc>
          <w:tcPr>
            <w:tcW w:w="510"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w:t>
            </w:r>
          </w:p>
        </w:tc>
        <w:tc>
          <w:tcPr>
            <w:tcW w:w="198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2</w:t>
            </w:r>
          </w:p>
        </w:tc>
        <w:tc>
          <w:tcPr>
            <w:tcW w:w="1020"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3</w:t>
            </w:r>
          </w:p>
        </w:tc>
        <w:tc>
          <w:tcPr>
            <w:tcW w:w="79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4</w:t>
            </w:r>
          </w:p>
        </w:tc>
        <w:tc>
          <w:tcPr>
            <w:tcW w:w="107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5</w:t>
            </w:r>
          </w:p>
        </w:tc>
        <w:tc>
          <w:tcPr>
            <w:tcW w:w="79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6</w:t>
            </w:r>
          </w:p>
        </w:tc>
        <w:tc>
          <w:tcPr>
            <w:tcW w:w="96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7</w:t>
            </w:r>
          </w:p>
        </w:tc>
        <w:tc>
          <w:tcPr>
            <w:tcW w:w="90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8</w:t>
            </w:r>
          </w:p>
        </w:tc>
        <w:tc>
          <w:tcPr>
            <w:tcW w:w="96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9</w:t>
            </w:r>
          </w:p>
        </w:tc>
        <w:tc>
          <w:tcPr>
            <w:tcW w:w="113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10</w:t>
            </w:r>
          </w:p>
        </w:tc>
        <w:tc>
          <w:tcPr>
            <w:tcW w:w="96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11</w:t>
            </w:r>
          </w:p>
        </w:tc>
        <w:tc>
          <w:tcPr>
            <w:tcW w:w="73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12</w:t>
            </w:r>
          </w:p>
        </w:tc>
        <w:tc>
          <w:tcPr>
            <w:tcW w:w="737"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13</w:t>
            </w:r>
          </w:p>
        </w:tc>
        <w:tc>
          <w:tcPr>
            <w:tcW w:w="1191"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14</w:t>
            </w:r>
          </w:p>
        </w:tc>
        <w:tc>
          <w:tcPr>
            <w:tcW w:w="794" w:type="dxa"/>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15</w:t>
            </w:r>
          </w:p>
        </w:tc>
      </w:tr>
      <w:tr w:rsidR="00F8735A" w:rsidRPr="00F8735A">
        <w:tc>
          <w:tcPr>
            <w:tcW w:w="2494" w:type="dxa"/>
            <w:gridSpan w:val="2"/>
            <w:vAlign w:val="center"/>
          </w:tcPr>
          <w:p w:rsidR="00F8735A" w:rsidRPr="00F8735A" w:rsidRDefault="00F8735A">
            <w:pPr>
              <w:pStyle w:val="ConsPlusNormal"/>
              <w:outlineLvl w:val="2"/>
              <w:rPr>
                <w:rFonts w:ascii="Times New Roman" w:hAnsi="Times New Roman" w:cs="Times New Roman"/>
                <w:sz w:val="18"/>
                <w:szCs w:val="18"/>
              </w:rPr>
            </w:pPr>
            <w:r w:rsidRPr="00F8735A">
              <w:rPr>
                <w:rFonts w:ascii="Times New Roman" w:hAnsi="Times New Roman" w:cs="Times New Roman"/>
                <w:sz w:val="18"/>
                <w:szCs w:val="18"/>
              </w:rPr>
              <w:t xml:space="preserve">I. Всего по программе переселения из аварийного жилищного фонда, признанного таковым до 1 января 2017 года, в рамках которой предусмотрено финансирование за счет средств Фонда, в </w:t>
            </w:r>
            <w:proofErr w:type="spellStart"/>
            <w:r w:rsidRPr="00F8735A">
              <w:rPr>
                <w:rFonts w:ascii="Times New Roman" w:hAnsi="Times New Roman" w:cs="Times New Roman"/>
                <w:sz w:val="18"/>
                <w:szCs w:val="18"/>
              </w:rPr>
              <w:t>т.ч</w:t>
            </w:r>
            <w:proofErr w:type="spellEnd"/>
            <w:r w:rsidRPr="00F8735A">
              <w:rPr>
                <w:rFonts w:ascii="Times New Roman" w:hAnsi="Times New Roman" w:cs="Times New Roman"/>
                <w:sz w:val="18"/>
                <w:szCs w:val="18"/>
              </w:rPr>
              <w:t>.:</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14571" w:type="dxa"/>
            <w:gridSpan w:val="15"/>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Этап ____ года</w:t>
            </w:r>
          </w:p>
        </w:tc>
      </w:tr>
      <w:tr w:rsidR="00F8735A" w:rsidRPr="00F8735A">
        <w:tc>
          <w:tcPr>
            <w:tcW w:w="2494" w:type="dxa"/>
            <w:gridSpan w:val="2"/>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Итого по субъекту Российской Федерации:</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val="restart"/>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1</w:t>
            </w: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 xml:space="preserve">Итого по </w:t>
            </w:r>
            <w:proofErr w:type="gramStart"/>
            <w:r w:rsidRPr="00F8735A">
              <w:rPr>
                <w:rFonts w:ascii="Times New Roman" w:hAnsi="Times New Roman" w:cs="Times New Roman"/>
                <w:sz w:val="18"/>
                <w:szCs w:val="18"/>
              </w:rPr>
              <w:t>муниципальному</w:t>
            </w:r>
            <w:proofErr w:type="gramEnd"/>
            <w:r w:rsidRPr="00F8735A">
              <w:rPr>
                <w:rFonts w:ascii="Times New Roman" w:hAnsi="Times New Roman" w:cs="Times New Roman"/>
                <w:sz w:val="18"/>
                <w:szCs w:val="18"/>
              </w:rPr>
              <w:t xml:space="preserve"> образовании 1</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Строительства многоквартирных домов</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построенных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строящихся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лиц, не являющихся застройщиком</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val="restart"/>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2</w:t>
            </w: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Итого по муниципальному образованию 2</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Строительство многоквартирных домов</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построенных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строящихся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лиц, не являющихся застройщиком</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2494" w:type="dxa"/>
            <w:gridSpan w:val="2"/>
            <w:vAlign w:val="center"/>
          </w:tcPr>
          <w:p w:rsidR="00F8735A" w:rsidRPr="00F8735A" w:rsidRDefault="00F8735A">
            <w:pPr>
              <w:pStyle w:val="ConsPlusNormal"/>
              <w:outlineLvl w:val="2"/>
              <w:rPr>
                <w:rFonts w:ascii="Times New Roman" w:hAnsi="Times New Roman" w:cs="Times New Roman"/>
                <w:sz w:val="18"/>
                <w:szCs w:val="18"/>
              </w:rPr>
            </w:pPr>
            <w:r w:rsidRPr="00F8735A">
              <w:rPr>
                <w:rFonts w:ascii="Times New Roman" w:hAnsi="Times New Roman" w:cs="Times New Roman"/>
                <w:sz w:val="18"/>
                <w:szCs w:val="18"/>
              </w:rPr>
              <w:t xml:space="preserve">II. Всего по программе переселения из аварийного жилищного фонда, признанного таковым после 1 января 2017 года, в рамках которой предусмотрено финансирование за счет средств Фонда, в </w:t>
            </w:r>
            <w:proofErr w:type="spellStart"/>
            <w:r w:rsidRPr="00F8735A">
              <w:rPr>
                <w:rFonts w:ascii="Times New Roman" w:hAnsi="Times New Roman" w:cs="Times New Roman"/>
                <w:sz w:val="18"/>
                <w:szCs w:val="18"/>
              </w:rPr>
              <w:t>т.ч</w:t>
            </w:r>
            <w:proofErr w:type="spellEnd"/>
            <w:r w:rsidRPr="00F8735A">
              <w:rPr>
                <w:rFonts w:ascii="Times New Roman" w:hAnsi="Times New Roman" w:cs="Times New Roman"/>
                <w:sz w:val="18"/>
                <w:szCs w:val="18"/>
              </w:rPr>
              <w:t>.:</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14571" w:type="dxa"/>
            <w:gridSpan w:val="15"/>
            <w:vAlign w:val="center"/>
          </w:tcPr>
          <w:p w:rsidR="00F8735A" w:rsidRPr="00F8735A" w:rsidRDefault="00F8735A">
            <w:pPr>
              <w:pStyle w:val="ConsPlusNormal"/>
              <w:jc w:val="center"/>
              <w:rPr>
                <w:rFonts w:ascii="Times New Roman" w:hAnsi="Times New Roman" w:cs="Times New Roman"/>
                <w:sz w:val="18"/>
                <w:szCs w:val="18"/>
              </w:rPr>
            </w:pPr>
            <w:r w:rsidRPr="00F8735A">
              <w:rPr>
                <w:rFonts w:ascii="Times New Roman" w:hAnsi="Times New Roman" w:cs="Times New Roman"/>
                <w:sz w:val="18"/>
                <w:szCs w:val="18"/>
              </w:rPr>
              <w:t>Этап ____ года</w:t>
            </w:r>
          </w:p>
        </w:tc>
      </w:tr>
      <w:tr w:rsidR="00F8735A" w:rsidRPr="00F8735A">
        <w:tc>
          <w:tcPr>
            <w:tcW w:w="2494" w:type="dxa"/>
            <w:gridSpan w:val="2"/>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Итого по субъекту Российской Федерации:</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val="restart"/>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1</w:t>
            </w: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Итого по муниципальному образованию 1</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 xml:space="preserve">Строительство </w:t>
            </w:r>
            <w:r w:rsidRPr="00F8735A">
              <w:rPr>
                <w:rFonts w:ascii="Times New Roman" w:hAnsi="Times New Roman" w:cs="Times New Roman"/>
                <w:sz w:val="18"/>
                <w:szCs w:val="18"/>
              </w:rPr>
              <w:lastRenderedPageBreak/>
              <w:t>многоквартирных домов</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построенных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строящихся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лиц, не являющихся застройщиком</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val="restart"/>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2</w:t>
            </w: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Итого по муниципальному образованию 2</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Строительство многоквартирных домов</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построенных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застройщика в строящихся многоквартирных домах</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r w:rsidR="00F8735A" w:rsidRPr="00F8735A">
        <w:tc>
          <w:tcPr>
            <w:tcW w:w="510" w:type="dxa"/>
            <w:vMerge/>
          </w:tcPr>
          <w:p w:rsidR="00F8735A" w:rsidRPr="00F8735A" w:rsidRDefault="00F8735A">
            <w:pPr>
              <w:spacing w:after="1" w:line="0" w:lineRule="atLeast"/>
              <w:rPr>
                <w:rFonts w:ascii="Times New Roman" w:hAnsi="Times New Roman" w:cs="Times New Roman"/>
                <w:sz w:val="18"/>
                <w:szCs w:val="18"/>
              </w:rPr>
            </w:pPr>
          </w:p>
        </w:tc>
        <w:tc>
          <w:tcPr>
            <w:tcW w:w="1984" w:type="dxa"/>
            <w:vAlign w:val="center"/>
          </w:tcPr>
          <w:p w:rsidR="00F8735A" w:rsidRPr="00F8735A" w:rsidRDefault="00F8735A">
            <w:pPr>
              <w:pStyle w:val="ConsPlusNormal"/>
              <w:rPr>
                <w:rFonts w:ascii="Times New Roman" w:hAnsi="Times New Roman" w:cs="Times New Roman"/>
                <w:sz w:val="18"/>
                <w:szCs w:val="18"/>
              </w:rPr>
            </w:pPr>
            <w:r w:rsidRPr="00F8735A">
              <w:rPr>
                <w:rFonts w:ascii="Times New Roman" w:hAnsi="Times New Roman" w:cs="Times New Roman"/>
                <w:sz w:val="18"/>
                <w:szCs w:val="18"/>
              </w:rPr>
              <w:t>Приобретение квартир у лиц, не являющихся застройщиком</w:t>
            </w:r>
          </w:p>
        </w:tc>
        <w:tc>
          <w:tcPr>
            <w:tcW w:w="1020"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1077"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907"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1134" w:type="dxa"/>
          </w:tcPr>
          <w:p w:rsidR="00F8735A" w:rsidRPr="00F8735A" w:rsidRDefault="00F8735A">
            <w:pPr>
              <w:pStyle w:val="ConsPlusNormal"/>
              <w:rPr>
                <w:rFonts w:ascii="Times New Roman" w:hAnsi="Times New Roman" w:cs="Times New Roman"/>
                <w:sz w:val="18"/>
                <w:szCs w:val="18"/>
              </w:rPr>
            </w:pPr>
          </w:p>
        </w:tc>
        <w:tc>
          <w:tcPr>
            <w:tcW w:w="964"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737" w:type="dxa"/>
          </w:tcPr>
          <w:p w:rsidR="00F8735A" w:rsidRPr="00F8735A" w:rsidRDefault="00F8735A">
            <w:pPr>
              <w:pStyle w:val="ConsPlusNormal"/>
              <w:rPr>
                <w:rFonts w:ascii="Times New Roman" w:hAnsi="Times New Roman" w:cs="Times New Roman"/>
                <w:sz w:val="18"/>
                <w:szCs w:val="18"/>
              </w:rPr>
            </w:pPr>
          </w:p>
        </w:tc>
        <w:tc>
          <w:tcPr>
            <w:tcW w:w="1191" w:type="dxa"/>
          </w:tcPr>
          <w:p w:rsidR="00F8735A" w:rsidRPr="00F8735A" w:rsidRDefault="00F8735A">
            <w:pPr>
              <w:pStyle w:val="ConsPlusNormal"/>
              <w:rPr>
                <w:rFonts w:ascii="Times New Roman" w:hAnsi="Times New Roman" w:cs="Times New Roman"/>
                <w:sz w:val="18"/>
                <w:szCs w:val="18"/>
              </w:rPr>
            </w:pPr>
          </w:p>
        </w:tc>
        <w:tc>
          <w:tcPr>
            <w:tcW w:w="794" w:type="dxa"/>
          </w:tcPr>
          <w:p w:rsidR="00F8735A" w:rsidRPr="00F8735A" w:rsidRDefault="00F8735A">
            <w:pPr>
              <w:pStyle w:val="ConsPlusNormal"/>
              <w:rPr>
                <w:rFonts w:ascii="Times New Roman" w:hAnsi="Times New Roman" w:cs="Times New Roman"/>
                <w:sz w:val="18"/>
                <w:szCs w:val="18"/>
              </w:rPr>
            </w:pPr>
          </w:p>
        </w:tc>
      </w:tr>
    </w:tbl>
    <w:p w:rsidR="00F8735A" w:rsidRDefault="00F8735A">
      <w:pPr>
        <w:sectPr w:rsidR="00F8735A" w:rsidSect="00F8735A">
          <w:pgSz w:w="16838" w:h="11905" w:orient="landscape"/>
          <w:pgMar w:top="851" w:right="1134" w:bottom="850" w:left="1134" w:header="0" w:footer="0" w:gutter="0"/>
          <w:cols w:space="720"/>
        </w:sectPr>
      </w:pPr>
    </w:p>
    <w:p w:rsidR="00F8735A" w:rsidRPr="00F8735A" w:rsidRDefault="00F8735A">
      <w:pPr>
        <w:pStyle w:val="ConsPlusNormal"/>
        <w:jc w:val="right"/>
        <w:outlineLvl w:val="1"/>
        <w:rPr>
          <w:rFonts w:ascii="Times New Roman" w:hAnsi="Times New Roman" w:cs="Times New Roman"/>
        </w:rPr>
      </w:pPr>
      <w:r w:rsidRPr="00F8735A">
        <w:rPr>
          <w:rFonts w:ascii="Times New Roman" w:hAnsi="Times New Roman" w:cs="Times New Roman"/>
        </w:rPr>
        <w:lastRenderedPageBreak/>
        <w:t>Приложение N 4</w:t>
      </w: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к методическим рекомендациям</w:t>
      </w: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по формированию субъектами</w:t>
      </w: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Российской Федерации</w:t>
      </w: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региональных адресных программ</w:t>
      </w: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по переселению граждан</w:t>
      </w: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из аварийного жилищного фонда</w:t>
      </w:r>
    </w:p>
    <w:p w:rsidR="00F8735A" w:rsidRPr="00F8735A" w:rsidRDefault="00F8735A">
      <w:pPr>
        <w:pStyle w:val="ConsPlusNormal"/>
        <w:jc w:val="both"/>
        <w:rPr>
          <w:rFonts w:ascii="Times New Roman" w:hAnsi="Times New Roman" w:cs="Times New Roman"/>
        </w:rPr>
      </w:pPr>
    </w:p>
    <w:p w:rsidR="00F8735A" w:rsidRPr="00F8735A" w:rsidRDefault="00F8735A">
      <w:pPr>
        <w:pStyle w:val="ConsPlusNormal"/>
        <w:jc w:val="right"/>
        <w:rPr>
          <w:rFonts w:ascii="Times New Roman" w:hAnsi="Times New Roman" w:cs="Times New Roman"/>
        </w:rPr>
      </w:pPr>
      <w:r w:rsidRPr="00F8735A">
        <w:rPr>
          <w:rFonts w:ascii="Times New Roman" w:hAnsi="Times New Roman" w:cs="Times New Roman"/>
        </w:rPr>
        <w:t>(Форма рекомендуемая)</w:t>
      </w:r>
    </w:p>
    <w:p w:rsidR="00F8735A" w:rsidRPr="00F8735A" w:rsidRDefault="00F8735A">
      <w:pPr>
        <w:pStyle w:val="ConsPlusNormal"/>
        <w:jc w:val="both"/>
        <w:rPr>
          <w:rFonts w:ascii="Times New Roman" w:hAnsi="Times New Roman" w:cs="Times New Roman"/>
        </w:rPr>
      </w:pPr>
    </w:p>
    <w:p w:rsidR="00F8735A" w:rsidRDefault="00F8735A">
      <w:pPr>
        <w:pStyle w:val="ConsPlusNormal"/>
        <w:jc w:val="center"/>
      </w:pPr>
      <w:bookmarkStart w:id="6" w:name="P1137"/>
      <w:bookmarkEnd w:id="6"/>
      <w:r>
        <w:t>Реестр жилищного фонда</w:t>
      </w:r>
    </w:p>
    <w:p w:rsidR="00F8735A" w:rsidRDefault="00F8735A">
      <w:pPr>
        <w:pStyle w:val="ConsPlusNormal"/>
        <w:jc w:val="center"/>
      </w:pPr>
      <w:proofErr w:type="gramStart"/>
      <w:r>
        <w:t>(многоквартирные дома, дома блокированной застройки,</w:t>
      </w:r>
      <w:proofErr w:type="gramEnd"/>
    </w:p>
    <w:p w:rsidR="00F8735A" w:rsidRDefault="00F8735A">
      <w:pPr>
        <w:pStyle w:val="ConsPlusNormal"/>
        <w:jc w:val="center"/>
      </w:pPr>
      <w:r>
        <w:t>объекты индивидуального жилищного строительства)</w:t>
      </w:r>
    </w:p>
    <w:p w:rsidR="00F8735A" w:rsidRDefault="00F873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57"/>
        <w:gridCol w:w="1834"/>
        <w:gridCol w:w="1181"/>
        <w:gridCol w:w="850"/>
        <w:gridCol w:w="1134"/>
        <w:gridCol w:w="907"/>
        <w:gridCol w:w="1247"/>
        <w:gridCol w:w="715"/>
        <w:gridCol w:w="720"/>
        <w:gridCol w:w="720"/>
        <w:gridCol w:w="907"/>
        <w:gridCol w:w="737"/>
        <w:gridCol w:w="725"/>
        <w:gridCol w:w="794"/>
        <w:gridCol w:w="1644"/>
      </w:tblGrid>
      <w:tr w:rsidR="00F8735A">
        <w:tc>
          <w:tcPr>
            <w:tcW w:w="454" w:type="dxa"/>
            <w:vMerge w:val="restart"/>
          </w:tcPr>
          <w:p w:rsidR="00F8735A" w:rsidRDefault="00F8735A">
            <w:pPr>
              <w:pStyle w:val="ConsPlusNormal"/>
              <w:jc w:val="center"/>
            </w:pPr>
            <w:r>
              <w:t xml:space="preserve">N </w:t>
            </w:r>
            <w:proofErr w:type="gramStart"/>
            <w:r>
              <w:t>п</w:t>
            </w:r>
            <w:proofErr w:type="gramEnd"/>
            <w:r>
              <w:t>/п</w:t>
            </w:r>
          </w:p>
        </w:tc>
        <w:tc>
          <w:tcPr>
            <w:tcW w:w="1757" w:type="dxa"/>
            <w:vMerge w:val="restart"/>
          </w:tcPr>
          <w:p w:rsidR="00F8735A" w:rsidRDefault="00F8735A">
            <w:pPr>
              <w:pStyle w:val="ConsPlusNormal"/>
              <w:jc w:val="center"/>
            </w:pPr>
            <w:r>
              <w:t>Наименование муниципального образования</w:t>
            </w:r>
          </w:p>
        </w:tc>
        <w:tc>
          <w:tcPr>
            <w:tcW w:w="1834" w:type="dxa"/>
            <w:vMerge w:val="restart"/>
          </w:tcPr>
          <w:p w:rsidR="00F8735A" w:rsidRDefault="00F8735A">
            <w:pPr>
              <w:pStyle w:val="ConsPlusNormal"/>
              <w:jc w:val="center"/>
            </w:pPr>
            <w:r>
              <w:t>Адрес</w:t>
            </w:r>
          </w:p>
        </w:tc>
        <w:tc>
          <w:tcPr>
            <w:tcW w:w="1181" w:type="dxa"/>
            <w:vMerge w:val="restart"/>
          </w:tcPr>
          <w:p w:rsidR="00F8735A" w:rsidRDefault="00F8735A">
            <w:pPr>
              <w:pStyle w:val="ConsPlusNormal"/>
              <w:jc w:val="center"/>
            </w:pPr>
            <w:r>
              <w:t>Тип</w:t>
            </w:r>
          </w:p>
        </w:tc>
        <w:tc>
          <w:tcPr>
            <w:tcW w:w="850" w:type="dxa"/>
            <w:vMerge w:val="restart"/>
          </w:tcPr>
          <w:p w:rsidR="00F8735A" w:rsidRDefault="00F8735A">
            <w:pPr>
              <w:pStyle w:val="ConsPlusNormal"/>
              <w:jc w:val="center"/>
            </w:pPr>
            <w:r>
              <w:t>Техническое состояние</w:t>
            </w:r>
          </w:p>
        </w:tc>
        <w:tc>
          <w:tcPr>
            <w:tcW w:w="1134" w:type="dxa"/>
            <w:vMerge w:val="restart"/>
          </w:tcPr>
          <w:p w:rsidR="00F8735A" w:rsidRDefault="00F8735A">
            <w:pPr>
              <w:pStyle w:val="ConsPlusNormal"/>
              <w:jc w:val="center"/>
            </w:pPr>
            <w:r>
              <w:t>Принадлежность к объектам культурного наследия (да/нет)</w:t>
            </w:r>
          </w:p>
        </w:tc>
        <w:tc>
          <w:tcPr>
            <w:tcW w:w="907" w:type="dxa"/>
            <w:vMerge w:val="restart"/>
          </w:tcPr>
          <w:p w:rsidR="00F8735A" w:rsidRDefault="00F8735A">
            <w:pPr>
              <w:pStyle w:val="ConsPlusNormal"/>
              <w:jc w:val="center"/>
            </w:pPr>
            <w:r>
              <w:t>Год ввода в эксплуатацию</w:t>
            </w:r>
          </w:p>
        </w:tc>
        <w:tc>
          <w:tcPr>
            <w:tcW w:w="1247" w:type="dxa"/>
            <w:vMerge w:val="restart"/>
          </w:tcPr>
          <w:p w:rsidR="00F8735A" w:rsidRDefault="00F8735A">
            <w:pPr>
              <w:pStyle w:val="ConsPlusNormal"/>
              <w:jc w:val="center"/>
            </w:pPr>
            <w:r>
              <w:t xml:space="preserve">Дата признания </w:t>
            </w:r>
            <w:proofErr w:type="gramStart"/>
            <w:r>
              <w:t>аварийным</w:t>
            </w:r>
            <w:proofErr w:type="gramEnd"/>
            <w:r>
              <w:t>/ограниченно работоспособным</w:t>
            </w:r>
          </w:p>
        </w:tc>
        <w:tc>
          <w:tcPr>
            <w:tcW w:w="2155" w:type="dxa"/>
            <w:gridSpan w:val="3"/>
            <w:vMerge w:val="restart"/>
          </w:tcPr>
          <w:p w:rsidR="00F8735A" w:rsidRDefault="00F8735A">
            <w:pPr>
              <w:pStyle w:val="ConsPlusNormal"/>
              <w:jc w:val="center"/>
            </w:pPr>
            <w:r>
              <w:t>Сведения о жилищном фонде, подлежащем расселению</w:t>
            </w:r>
          </w:p>
        </w:tc>
        <w:tc>
          <w:tcPr>
            <w:tcW w:w="907" w:type="dxa"/>
            <w:vMerge w:val="restart"/>
          </w:tcPr>
          <w:p w:rsidR="00F8735A" w:rsidRDefault="00F8735A">
            <w:pPr>
              <w:pStyle w:val="ConsPlusNormal"/>
              <w:jc w:val="center"/>
            </w:pPr>
            <w:r>
              <w:t>Планируемая дата окончания переселения граждан</w:t>
            </w:r>
          </w:p>
        </w:tc>
        <w:tc>
          <w:tcPr>
            <w:tcW w:w="737" w:type="dxa"/>
            <w:vMerge w:val="restart"/>
          </w:tcPr>
          <w:p w:rsidR="00F8735A" w:rsidRDefault="00F8735A">
            <w:pPr>
              <w:pStyle w:val="ConsPlusNormal"/>
              <w:jc w:val="center"/>
            </w:pPr>
            <w:r>
              <w:t>Площадь застройки дома</w:t>
            </w:r>
          </w:p>
        </w:tc>
        <w:tc>
          <w:tcPr>
            <w:tcW w:w="3163" w:type="dxa"/>
            <w:gridSpan w:val="3"/>
          </w:tcPr>
          <w:p w:rsidR="00F8735A" w:rsidRDefault="00F8735A">
            <w:pPr>
              <w:pStyle w:val="ConsPlusNormal"/>
              <w:jc w:val="center"/>
            </w:pPr>
            <w:r>
              <w:t>Информация о формировании земельного участка под домом</w:t>
            </w:r>
          </w:p>
        </w:tc>
      </w:tr>
      <w:tr w:rsidR="00F8735A">
        <w:tc>
          <w:tcPr>
            <w:tcW w:w="454" w:type="dxa"/>
            <w:vMerge/>
          </w:tcPr>
          <w:p w:rsidR="00F8735A" w:rsidRDefault="00F8735A">
            <w:pPr>
              <w:spacing w:after="1" w:line="0" w:lineRule="atLeast"/>
            </w:pPr>
          </w:p>
        </w:tc>
        <w:tc>
          <w:tcPr>
            <w:tcW w:w="1757" w:type="dxa"/>
            <w:vMerge/>
          </w:tcPr>
          <w:p w:rsidR="00F8735A" w:rsidRDefault="00F8735A">
            <w:pPr>
              <w:spacing w:after="1" w:line="0" w:lineRule="atLeast"/>
            </w:pPr>
          </w:p>
        </w:tc>
        <w:tc>
          <w:tcPr>
            <w:tcW w:w="1834" w:type="dxa"/>
            <w:vMerge/>
          </w:tcPr>
          <w:p w:rsidR="00F8735A" w:rsidRDefault="00F8735A">
            <w:pPr>
              <w:spacing w:after="1" w:line="0" w:lineRule="atLeast"/>
            </w:pPr>
          </w:p>
        </w:tc>
        <w:tc>
          <w:tcPr>
            <w:tcW w:w="1181" w:type="dxa"/>
            <w:vMerge/>
          </w:tcPr>
          <w:p w:rsidR="00F8735A" w:rsidRDefault="00F8735A">
            <w:pPr>
              <w:spacing w:after="1" w:line="0" w:lineRule="atLeast"/>
            </w:pPr>
          </w:p>
        </w:tc>
        <w:tc>
          <w:tcPr>
            <w:tcW w:w="850" w:type="dxa"/>
            <w:vMerge/>
          </w:tcPr>
          <w:p w:rsidR="00F8735A" w:rsidRDefault="00F8735A">
            <w:pPr>
              <w:spacing w:after="1" w:line="0" w:lineRule="atLeast"/>
            </w:pPr>
          </w:p>
        </w:tc>
        <w:tc>
          <w:tcPr>
            <w:tcW w:w="1134" w:type="dxa"/>
            <w:vMerge/>
          </w:tcPr>
          <w:p w:rsidR="00F8735A" w:rsidRDefault="00F8735A">
            <w:pPr>
              <w:spacing w:after="1" w:line="0" w:lineRule="atLeast"/>
            </w:pPr>
          </w:p>
        </w:tc>
        <w:tc>
          <w:tcPr>
            <w:tcW w:w="907" w:type="dxa"/>
            <w:vMerge/>
          </w:tcPr>
          <w:p w:rsidR="00F8735A" w:rsidRDefault="00F8735A">
            <w:pPr>
              <w:spacing w:after="1" w:line="0" w:lineRule="atLeast"/>
            </w:pPr>
          </w:p>
        </w:tc>
        <w:tc>
          <w:tcPr>
            <w:tcW w:w="1247" w:type="dxa"/>
            <w:vMerge/>
          </w:tcPr>
          <w:p w:rsidR="00F8735A" w:rsidRDefault="00F8735A">
            <w:pPr>
              <w:spacing w:after="1" w:line="0" w:lineRule="atLeast"/>
            </w:pPr>
          </w:p>
        </w:tc>
        <w:tc>
          <w:tcPr>
            <w:tcW w:w="2155" w:type="dxa"/>
            <w:gridSpan w:val="3"/>
            <w:vMerge/>
          </w:tcPr>
          <w:p w:rsidR="00F8735A" w:rsidRDefault="00F8735A">
            <w:pPr>
              <w:spacing w:after="1" w:line="0" w:lineRule="atLeast"/>
            </w:pPr>
          </w:p>
        </w:tc>
        <w:tc>
          <w:tcPr>
            <w:tcW w:w="907" w:type="dxa"/>
            <w:vMerge/>
          </w:tcPr>
          <w:p w:rsidR="00F8735A" w:rsidRDefault="00F8735A">
            <w:pPr>
              <w:spacing w:after="1" w:line="0" w:lineRule="atLeast"/>
            </w:pPr>
          </w:p>
        </w:tc>
        <w:tc>
          <w:tcPr>
            <w:tcW w:w="737" w:type="dxa"/>
            <w:vMerge/>
          </w:tcPr>
          <w:p w:rsidR="00F8735A" w:rsidRDefault="00F8735A">
            <w:pPr>
              <w:spacing w:after="1" w:line="0" w:lineRule="atLeast"/>
            </w:pPr>
          </w:p>
        </w:tc>
        <w:tc>
          <w:tcPr>
            <w:tcW w:w="725" w:type="dxa"/>
          </w:tcPr>
          <w:p w:rsidR="00F8735A" w:rsidRDefault="00F8735A">
            <w:pPr>
              <w:pStyle w:val="ConsPlusNormal"/>
              <w:jc w:val="center"/>
            </w:pPr>
            <w:r>
              <w:t>площадь земельного участка</w:t>
            </w:r>
          </w:p>
        </w:tc>
        <w:tc>
          <w:tcPr>
            <w:tcW w:w="794" w:type="dxa"/>
            <w:vMerge w:val="restart"/>
          </w:tcPr>
          <w:p w:rsidR="00F8735A" w:rsidRDefault="00F8735A">
            <w:pPr>
              <w:pStyle w:val="ConsPlusNormal"/>
              <w:jc w:val="center"/>
            </w:pPr>
            <w:r>
              <w:t>кадастровый номер земельного участка</w:t>
            </w:r>
          </w:p>
        </w:tc>
        <w:tc>
          <w:tcPr>
            <w:tcW w:w="1644" w:type="dxa"/>
            <w:vMerge w:val="restart"/>
          </w:tcPr>
          <w:p w:rsidR="00F8735A" w:rsidRDefault="00F8735A">
            <w:pPr>
              <w:pStyle w:val="ConsPlusNormal"/>
              <w:jc w:val="center"/>
            </w:pPr>
            <w:r>
              <w:t>характеристика земельного участка</w:t>
            </w:r>
          </w:p>
          <w:p w:rsidR="00F8735A" w:rsidRDefault="00F8735A">
            <w:pPr>
              <w:pStyle w:val="ConsPlusNormal"/>
              <w:jc w:val="center"/>
            </w:pPr>
            <w:r>
              <w:t>(</w:t>
            </w:r>
            <w:proofErr w:type="gramStart"/>
            <w:r>
              <w:t>сформирован</w:t>
            </w:r>
            <w:proofErr w:type="gramEnd"/>
            <w:r>
              <w:t xml:space="preserve"> под одним домом, не сформирован)</w:t>
            </w:r>
          </w:p>
        </w:tc>
      </w:tr>
      <w:tr w:rsidR="00F8735A">
        <w:tc>
          <w:tcPr>
            <w:tcW w:w="454" w:type="dxa"/>
            <w:vMerge/>
          </w:tcPr>
          <w:p w:rsidR="00F8735A" w:rsidRDefault="00F8735A">
            <w:pPr>
              <w:spacing w:after="1" w:line="0" w:lineRule="atLeast"/>
            </w:pPr>
          </w:p>
        </w:tc>
        <w:tc>
          <w:tcPr>
            <w:tcW w:w="1757" w:type="dxa"/>
            <w:vMerge/>
          </w:tcPr>
          <w:p w:rsidR="00F8735A" w:rsidRDefault="00F8735A">
            <w:pPr>
              <w:spacing w:after="1" w:line="0" w:lineRule="atLeast"/>
            </w:pPr>
          </w:p>
        </w:tc>
        <w:tc>
          <w:tcPr>
            <w:tcW w:w="1834" w:type="dxa"/>
            <w:vMerge/>
          </w:tcPr>
          <w:p w:rsidR="00F8735A" w:rsidRDefault="00F8735A">
            <w:pPr>
              <w:spacing w:after="1" w:line="0" w:lineRule="atLeast"/>
            </w:pPr>
          </w:p>
        </w:tc>
        <w:tc>
          <w:tcPr>
            <w:tcW w:w="1181" w:type="dxa"/>
            <w:vMerge/>
          </w:tcPr>
          <w:p w:rsidR="00F8735A" w:rsidRDefault="00F8735A">
            <w:pPr>
              <w:spacing w:after="1" w:line="0" w:lineRule="atLeast"/>
            </w:pPr>
          </w:p>
        </w:tc>
        <w:tc>
          <w:tcPr>
            <w:tcW w:w="850" w:type="dxa"/>
            <w:vMerge/>
          </w:tcPr>
          <w:p w:rsidR="00F8735A" w:rsidRDefault="00F8735A">
            <w:pPr>
              <w:spacing w:after="1" w:line="0" w:lineRule="atLeast"/>
            </w:pPr>
          </w:p>
        </w:tc>
        <w:tc>
          <w:tcPr>
            <w:tcW w:w="1134" w:type="dxa"/>
            <w:vMerge/>
          </w:tcPr>
          <w:p w:rsidR="00F8735A" w:rsidRDefault="00F8735A">
            <w:pPr>
              <w:spacing w:after="1" w:line="0" w:lineRule="atLeast"/>
            </w:pPr>
          </w:p>
        </w:tc>
        <w:tc>
          <w:tcPr>
            <w:tcW w:w="907" w:type="dxa"/>
          </w:tcPr>
          <w:p w:rsidR="00F8735A" w:rsidRDefault="00F8735A">
            <w:pPr>
              <w:pStyle w:val="ConsPlusNormal"/>
              <w:jc w:val="center"/>
            </w:pPr>
            <w:r>
              <w:t>год</w:t>
            </w:r>
          </w:p>
        </w:tc>
        <w:tc>
          <w:tcPr>
            <w:tcW w:w="1247" w:type="dxa"/>
          </w:tcPr>
          <w:p w:rsidR="00F8735A" w:rsidRDefault="00F8735A">
            <w:pPr>
              <w:pStyle w:val="ConsPlusNormal"/>
              <w:jc w:val="center"/>
            </w:pPr>
            <w:r>
              <w:t>дата</w:t>
            </w:r>
          </w:p>
        </w:tc>
        <w:tc>
          <w:tcPr>
            <w:tcW w:w="715" w:type="dxa"/>
          </w:tcPr>
          <w:p w:rsidR="00F8735A" w:rsidRDefault="00F8735A">
            <w:pPr>
              <w:pStyle w:val="ConsPlusNormal"/>
              <w:jc w:val="center"/>
            </w:pPr>
            <w:r>
              <w:t>площадь, кв.м</w:t>
            </w:r>
          </w:p>
        </w:tc>
        <w:tc>
          <w:tcPr>
            <w:tcW w:w="720" w:type="dxa"/>
          </w:tcPr>
          <w:p w:rsidR="00F8735A" w:rsidRDefault="00F8735A">
            <w:pPr>
              <w:pStyle w:val="ConsPlusNormal"/>
              <w:jc w:val="center"/>
            </w:pPr>
            <w:r>
              <w:t>количество человек</w:t>
            </w:r>
          </w:p>
        </w:tc>
        <w:tc>
          <w:tcPr>
            <w:tcW w:w="720" w:type="dxa"/>
          </w:tcPr>
          <w:p w:rsidR="00F8735A" w:rsidRDefault="00F8735A">
            <w:pPr>
              <w:pStyle w:val="ConsPlusNormal"/>
              <w:jc w:val="center"/>
            </w:pPr>
            <w:r>
              <w:t>количество семей</w:t>
            </w:r>
          </w:p>
        </w:tc>
        <w:tc>
          <w:tcPr>
            <w:tcW w:w="907" w:type="dxa"/>
          </w:tcPr>
          <w:p w:rsidR="00F8735A" w:rsidRDefault="00F8735A">
            <w:pPr>
              <w:pStyle w:val="ConsPlusNormal"/>
              <w:jc w:val="center"/>
            </w:pPr>
            <w:r>
              <w:t>дата</w:t>
            </w:r>
          </w:p>
        </w:tc>
        <w:tc>
          <w:tcPr>
            <w:tcW w:w="737" w:type="dxa"/>
          </w:tcPr>
          <w:p w:rsidR="00F8735A" w:rsidRDefault="00F8735A">
            <w:pPr>
              <w:pStyle w:val="ConsPlusNormal"/>
              <w:jc w:val="center"/>
            </w:pPr>
            <w:r>
              <w:t>кв. м</w:t>
            </w:r>
          </w:p>
        </w:tc>
        <w:tc>
          <w:tcPr>
            <w:tcW w:w="725" w:type="dxa"/>
          </w:tcPr>
          <w:p w:rsidR="00F8735A" w:rsidRDefault="00F8735A">
            <w:pPr>
              <w:pStyle w:val="ConsPlusNormal"/>
              <w:jc w:val="center"/>
            </w:pPr>
            <w:r>
              <w:t>кв. м</w:t>
            </w:r>
          </w:p>
        </w:tc>
        <w:tc>
          <w:tcPr>
            <w:tcW w:w="794" w:type="dxa"/>
            <w:vMerge/>
          </w:tcPr>
          <w:p w:rsidR="00F8735A" w:rsidRDefault="00F8735A">
            <w:pPr>
              <w:spacing w:after="1" w:line="0" w:lineRule="atLeast"/>
            </w:pPr>
          </w:p>
        </w:tc>
        <w:tc>
          <w:tcPr>
            <w:tcW w:w="1644" w:type="dxa"/>
            <w:vMerge/>
          </w:tcPr>
          <w:p w:rsidR="00F8735A" w:rsidRDefault="00F8735A">
            <w:pPr>
              <w:spacing w:after="1" w:line="0" w:lineRule="atLeast"/>
            </w:pPr>
          </w:p>
        </w:tc>
      </w:tr>
      <w:tr w:rsidR="00F8735A">
        <w:tc>
          <w:tcPr>
            <w:tcW w:w="454" w:type="dxa"/>
          </w:tcPr>
          <w:p w:rsidR="00F8735A" w:rsidRDefault="00F8735A">
            <w:pPr>
              <w:pStyle w:val="ConsPlusNormal"/>
              <w:jc w:val="center"/>
            </w:pPr>
            <w:bookmarkStart w:id="7" w:name="P1165"/>
            <w:bookmarkEnd w:id="7"/>
            <w:r>
              <w:t>1</w:t>
            </w:r>
          </w:p>
        </w:tc>
        <w:tc>
          <w:tcPr>
            <w:tcW w:w="1757" w:type="dxa"/>
          </w:tcPr>
          <w:p w:rsidR="00F8735A" w:rsidRDefault="00F8735A">
            <w:pPr>
              <w:pStyle w:val="ConsPlusNormal"/>
              <w:jc w:val="center"/>
            </w:pPr>
            <w:bookmarkStart w:id="8" w:name="P1166"/>
            <w:bookmarkEnd w:id="8"/>
            <w:r>
              <w:t>2</w:t>
            </w:r>
          </w:p>
        </w:tc>
        <w:tc>
          <w:tcPr>
            <w:tcW w:w="1834" w:type="dxa"/>
          </w:tcPr>
          <w:p w:rsidR="00F8735A" w:rsidRDefault="00F8735A">
            <w:pPr>
              <w:pStyle w:val="ConsPlusNormal"/>
              <w:jc w:val="center"/>
            </w:pPr>
            <w:bookmarkStart w:id="9" w:name="P1167"/>
            <w:bookmarkEnd w:id="9"/>
            <w:r>
              <w:t>3</w:t>
            </w:r>
          </w:p>
        </w:tc>
        <w:tc>
          <w:tcPr>
            <w:tcW w:w="1181" w:type="dxa"/>
          </w:tcPr>
          <w:p w:rsidR="00F8735A" w:rsidRDefault="00F8735A">
            <w:pPr>
              <w:pStyle w:val="ConsPlusNormal"/>
              <w:jc w:val="center"/>
            </w:pPr>
            <w:bookmarkStart w:id="10" w:name="P1168"/>
            <w:bookmarkEnd w:id="10"/>
            <w:r>
              <w:t>4</w:t>
            </w:r>
          </w:p>
        </w:tc>
        <w:tc>
          <w:tcPr>
            <w:tcW w:w="850" w:type="dxa"/>
          </w:tcPr>
          <w:p w:rsidR="00F8735A" w:rsidRDefault="00F8735A">
            <w:pPr>
              <w:pStyle w:val="ConsPlusNormal"/>
              <w:jc w:val="center"/>
            </w:pPr>
            <w:bookmarkStart w:id="11" w:name="P1169"/>
            <w:bookmarkEnd w:id="11"/>
            <w:r>
              <w:t>5</w:t>
            </w:r>
          </w:p>
        </w:tc>
        <w:tc>
          <w:tcPr>
            <w:tcW w:w="1134" w:type="dxa"/>
          </w:tcPr>
          <w:p w:rsidR="00F8735A" w:rsidRDefault="00F8735A">
            <w:pPr>
              <w:pStyle w:val="ConsPlusNormal"/>
              <w:jc w:val="center"/>
            </w:pPr>
            <w:bookmarkStart w:id="12" w:name="P1170"/>
            <w:bookmarkEnd w:id="12"/>
            <w:r>
              <w:t>6</w:t>
            </w:r>
          </w:p>
        </w:tc>
        <w:tc>
          <w:tcPr>
            <w:tcW w:w="907" w:type="dxa"/>
          </w:tcPr>
          <w:p w:rsidR="00F8735A" w:rsidRDefault="00F8735A">
            <w:pPr>
              <w:pStyle w:val="ConsPlusNormal"/>
              <w:jc w:val="center"/>
            </w:pPr>
            <w:bookmarkStart w:id="13" w:name="P1171"/>
            <w:bookmarkEnd w:id="13"/>
            <w:r>
              <w:t>7</w:t>
            </w:r>
          </w:p>
        </w:tc>
        <w:tc>
          <w:tcPr>
            <w:tcW w:w="1247" w:type="dxa"/>
          </w:tcPr>
          <w:p w:rsidR="00F8735A" w:rsidRDefault="00F8735A">
            <w:pPr>
              <w:pStyle w:val="ConsPlusNormal"/>
              <w:jc w:val="center"/>
            </w:pPr>
            <w:bookmarkStart w:id="14" w:name="P1172"/>
            <w:bookmarkEnd w:id="14"/>
            <w:r>
              <w:t>8</w:t>
            </w:r>
          </w:p>
        </w:tc>
        <w:tc>
          <w:tcPr>
            <w:tcW w:w="715" w:type="dxa"/>
          </w:tcPr>
          <w:p w:rsidR="00F8735A" w:rsidRDefault="00F8735A">
            <w:pPr>
              <w:pStyle w:val="ConsPlusNormal"/>
              <w:jc w:val="center"/>
            </w:pPr>
            <w:bookmarkStart w:id="15" w:name="P1173"/>
            <w:bookmarkEnd w:id="15"/>
            <w:r>
              <w:t>9</w:t>
            </w:r>
          </w:p>
        </w:tc>
        <w:tc>
          <w:tcPr>
            <w:tcW w:w="720" w:type="dxa"/>
          </w:tcPr>
          <w:p w:rsidR="00F8735A" w:rsidRDefault="00F8735A">
            <w:pPr>
              <w:pStyle w:val="ConsPlusNormal"/>
              <w:jc w:val="center"/>
            </w:pPr>
            <w:bookmarkStart w:id="16" w:name="P1174"/>
            <w:bookmarkEnd w:id="16"/>
            <w:r>
              <w:t>10</w:t>
            </w:r>
          </w:p>
        </w:tc>
        <w:tc>
          <w:tcPr>
            <w:tcW w:w="720" w:type="dxa"/>
          </w:tcPr>
          <w:p w:rsidR="00F8735A" w:rsidRDefault="00F8735A">
            <w:pPr>
              <w:pStyle w:val="ConsPlusNormal"/>
              <w:jc w:val="center"/>
            </w:pPr>
            <w:bookmarkStart w:id="17" w:name="P1175"/>
            <w:bookmarkEnd w:id="17"/>
            <w:r>
              <w:t>11</w:t>
            </w:r>
          </w:p>
        </w:tc>
        <w:tc>
          <w:tcPr>
            <w:tcW w:w="907" w:type="dxa"/>
          </w:tcPr>
          <w:p w:rsidR="00F8735A" w:rsidRDefault="00F8735A">
            <w:pPr>
              <w:pStyle w:val="ConsPlusNormal"/>
              <w:jc w:val="center"/>
            </w:pPr>
            <w:bookmarkStart w:id="18" w:name="P1176"/>
            <w:bookmarkEnd w:id="18"/>
            <w:r>
              <w:t>12</w:t>
            </w:r>
          </w:p>
        </w:tc>
        <w:tc>
          <w:tcPr>
            <w:tcW w:w="737" w:type="dxa"/>
          </w:tcPr>
          <w:p w:rsidR="00F8735A" w:rsidRDefault="00F8735A">
            <w:pPr>
              <w:pStyle w:val="ConsPlusNormal"/>
              <w:jc w:val="center"/>
            </w:pPr>
            <w:bookmarkStart w:id="19" w:name="P1177"/>
            <w:bookmarkEnd w:id="19"/>
            <w:r>
              <w:t>13</w:t>
            </w:r>
          </w:p>
        </w:tc>
        <w:tc>
          <w:tcPr>
            <w:tcW w:w="725" w:type="dxa"/>
          </w:tcPr>
          <w:p w:rsidR="00F8735A" w:rsidRDefault="00F8735A">
            <w:pPr>
              <w:pStyle w:val="ConsPlusNormal"/>
              <w:jc w:val="center"/>
            </w:pPr>
            <w:bookmarkStart w:id="20" w:name="P1178"/>
            <w:bookmarkEnd w:id="20"/>
            <w:r>
              <w:t>14</w:t>
            </w:r>
          </w:p>
        </w:tc>
        <w:tc>
          <w:tcPr>
            <w:tcW w:w="794" w:type="dxa"/>
          </w:tcPr>
          <w:p w:rsidR="00F8735A" w:rsidRDefault="00F8735A">
            <w:pPr>
              <w:pStyle w:val="ConsPlusNormal"/>
              <w:jc w:val="center"/>
            </w:pPr>
            <w:bookmarkStart w:id="21" w:name="P1179"/>
            <w:bookmarkEnd w:id="21"/>
            <w:r>
              <w:t>15</w:t>
            </w:r>
          </w:p>
        </w:tc>
        <w:tc>
          <w:tcPr>
            <w:tcW w:w="1644" w:type="dxa"/>
          </w:tcPr>
          <w:p w:rsidR="00F8735A" w:rsidRDefault="00F8735A">
            <w:pPr>
              <w:pStyle w:val="ConsPlusNormal"/>
              <w:jc w:val="center"/>
            </w:pPr>
            <w:bookmarkStart w:id="22" w:name="P1180"/>
            <w:bookmarkEnd w:id="22"/>
            <w:r>
              <w:t>16</w:t>
            </w:r>
          </w:p>
        </w:tc>
      </w:tr>
      <w:tr w:rsidR="00F8735A">
        <w:tc>
          <w:tcPr>
            <w:tcW w:w="4045" w:type="dxa"/>
            <w:gridSpan w:val="3"/>
            <w:vAlign w:val="center"/>
          </w:tcPr>
          <w:p w:rsidR="00F8735A" w:rsidRDefault="00F8735A">
            <w:pPr>
              <w:pStyle w:val="ConsPlusNormal"/>
            </w:pPr>
            <w:r>
              <w:t>Всего подлежит расселению</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outlineLvl w:val="2"/>
            </w:pPr>
            <w:bookmarkStart w:id="23" w:name="P1195"/>
            <w:bookmarkEnd w:id="23"/>
            <w:r>
              <w:t>1. перечень аварийных многоквартирных домов, в том числе</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proofErr w:type="gramStart"/>
            <w:r>
              <w:t>расселение</w:t>
            </w:r>
            <w:proofErr w:type="gramEnd"/>
            <w:r>
              <w:t xml:space="preserve"> которых осуществляется с участием средств Фонда</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lastRenderedPageBreak/>
              <w:t>Итого по муниципальному образованию 1</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045" w:type="dxa"/>
            <w:gridSpan w:val="3"/>
            <w:vAlign w:val="center"/>
          </w:tcPr>
          <w:p w:rsidR="00F8735A" w:rsidRDefault="00F8735A">
            <w:pPr>
              <w:pStyle w:val="ConsPlusNormal"/>
            </w:pPr>
            <w:r>
              <w:t>Итого по муниципальному образованию 2</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045" w:type="dxa"/>
            <w:gridSpan w:val="3"/>
            <w:vAlign w:val="center"/>
          </w:tcPr>
          <w:p w:rsidR="00F8735A" w:rsidRDefault="00F8735A">
            <w:pPr>
              <w:pStyle w:val="ConsPlusNormal"/>
            </w:pPr>
            <w:proofErr w:type="gramStart"/>
            <w:r>
              <w:t>расселение</w:t>
            </w:r>
            <w:proofErr w:type="gramEnd"/>
            <w:r>
              <w:t xml:space="preserve"> которых осуществляется без участия средств Фонда</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t>Итого по муниципальному образованию 1</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045" w:type="dxa"/>
            <w:gridSpan w:val="3"/>
            <w:vAlign w:val="center"/>
          </w:tcPr>
          <w:p w:rsidR="00F8735A" w:rsidRDefault="00F8735A">
            <w:pPr>
              <w:pStyle w:val="ConsPlusNormal"/>
            </w:pPr>
            <w:r>
              <w:t>Итого по муниципальному образованию 2</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045" w:type="dxa"/>
            <w:gridSpan w:val="3"/>
            <w:vAlign w:val="center"/>
          </w:tcPr>
          <w:p w:rsidR="00F8735A" w:rsidRDefault="00F8735A">
            <w:pPr>
              <w:pStyle w:val="ConsPlusNormal"/>
              <w:outlineLvl w:val="2"/>
            </w:pPr>
            <w:bookmarkStart w:id="24" w:name="P1357"/>
            <w:bookmarkEnd w:id="24"/>
            <w:r>
              <w:t>2. перечень иных аварийных домов, расселяемых субъектом Российской Федерации за счет собственных средств, в том числе</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t>домов, признанных аварийными вследствие физического износа</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t>Итого по муниципальному образованию 1</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045" w:type="dxa"/>
            <w:gridSpan w:val="3"/>
            <w:vAlign w:val="center"/>
          </w:tcPr>
          <w:p w:rsidR="00F8735A" w:rsidRDefault="00F8735A">
            <w:pPr>
              <w:pStyle w:val="ConsPlusNormal"/>
            </w:pPr>
            <w:r>
              <w:t>Итого по муниципальному образованию 2</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lastRenderedPageBreak/>
              <w:t>домов, признанных аварийными по причинам, отличным от физического износа</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t>Итого по муниципальному образованию 1</w:t>
            </w: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t>Итого по муниципальному образованию 2</w:t>
            </w: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outlineLvl w:val="2"/>
            </w:pPr>
            <w:bookmarkStart w:id="25" w:name="P1519"/>
            <w:bookmarkEnd w:id="25"/>
            <w:r>
              <w:t xml:space="preserve">3. перечень жилых зданий, подлежащих расселению в рамках проектов КРТ </w:t>
            </w:r>
            <w:hyperlink w:anchor="P1595" w:history="1">
              <w:r>
                <w:rPr>
                  <w:color w:val="0000FF"/>
                </w:rPr>
                <w:t>&lt;*&gt;</w:t>
              </w:r>
            </w:hyperlink>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045" w:type="dxa"/>
            <w:gridSpan w:val="3"/>
            <w:vAlign w:val="center"/>
          </w:tcPr>
          <w:p w:rsidR="00F8735A" w:rsidRDefault="00F8735A">
            <w:pPr>
              <w:pStyle w:val="ConsPlusNormal"/>
            </w:pPr>
            <w:r>
              <w:t>Итого по муниципальному образованию 1</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r w:rsidR="00F8735A">
        <w:tc>
          <w:tcPr>
            <w:tcW w:w="4045" w:type="dxa"/>
            <w:gridSpan w:val="3"/>
            <w:vAlign w:val="center"/>
          </w:tcPr>
          <w:p w:rsidR="00F8735A" w:rsidRDefault="00F8735A">
            <w:pPr>
              <w:pStyle w:val="ConsPlusNormal"/>
            </w:pPr>
            <w:r>
              <w:t>Итого по муниципальному образованию 2</w:t>
            </w:r>
          </w:p>
        </w:tc>
        <w:tc>
          <w:tcPr>
            <w:tcW w:w="1181" w:type="dxa"/>
            <w:vAlign w:val="center"/>
          </w:tcPr>
          <w:p w:rsidR="00F8735A" w:rsidRDefault="00F8735A">
            <w:pPr>
              <w:pStyle w:val="ConsPlusNormal"/>
              <w:jc w:val="center"/>
            </w:pPr>
            <w:r>
              <w:t>x</w:t>
            </w:r>
          </w:p>
        </w:tc>
        <w:tc>
          <w:tcPr>
            <w:tcW w:w="850" w:type="dxa"/>
            <w:vAlign w:val="center"/>
          </w:tcPr>
          <w:p w:rsidR="00F8735A" w:rsidRDefault="00F8735A">
            <w:pPr>
              <w:pStyle w:val="ConsPlusNormal"/>
              <w:jc w:val="center"/>
            </w:pPr>
            <w:r>
              <w:t>x</w:t>
            </w:r>
          </w:p>
        </w:tc>
        <w:tc>
          <w:tcPr>
            <w:tcW w:w="1134"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1247" w:type="dxa"/>
            <w:vAlign w:val="center"/>
          </w:tcPr>
          <w:p w:rsidR="00F8735A" w:rsidRDefault="00F8735A">
            <w:pPr>
              <w:pStyle w:val="ConsPlusNormal"/>
              <w:jc w:val="center"/>
            </w:pPr>
            <w:r>
              <w:t>x</w:t>
            </w: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jc w:val="center"/>
            </w:pPr>
            <w:r>
              <w:t>x</w:t>
            </w: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jc w:val="center"/>
            </w:pPr>
            <w:r>
              <w:t>x</w:t>
            </w:r>
          </w:p>
        </w:tc>
        <w:tc>
          <w:tcPr>
            <w:tcW w:w="1644" w:type="dxa"/>
            <w:vAlign w:val="center"/>
          </w:tcPr>
          <w:p w:rsidR="00F8735A" w:rsidRDefault="00F8735A">
            <w:pPr>
              <w:pStyle w:val="ConsPlusNormal"/>
              <w:jc w:val="center"/>
            </w:pPr>
            <w:r>
              <w:t>x</w:t>
            </w:r>
          </w:p>
        </w:tc>
      </w:tr>
      <w:tr w:rsidR="00F8735A">
        <w:tc>
          <w:tcPr>
            <w:tcW w:w="454" w:type="dxa"/>
            <w:vAlign w:val="center"/>
          </w:tcPr>
          <w:p w:rsidR="00F8735A" w:rsidRDefault="00F8735A">
            <w:pPr>
              <w:pStyle w:val="ConsPlusNormal"/>
            </w:pPr>
          </w:p>
        </w:tc>
        <w:tc>
          <w:tcPr>
            <w:tcW w:w="1757" w:type="dxa"/>
          </w:tcPr>
          <w:p w:rsidR="00F8735A" w:rsidRDefault="00F8735A">
            <w:pPr>
              <w:pStyle w:val="ConsPlusNormal"/>
            </w:pPr>
          </w:p>
        </w:tc>
        <w:tc>
          <w:tcPr>
            <w:tcW w:w="1834" w:type="dxa"/>
          </w:tcPr>
          <w:p w:rsidR="00F8735A" w:rsidRDefault="00F8735A">
            <w:pPr>
              <w:pStyle w:val="ConsPlusNormal"/>
            </w:pPr>
          </w:p>
        </w:tc>
        <w:tc>
          <w:tcPr>
            <w:tcW w:w="1181" w:type="dxa"/>
            <w:vAlign w:val="center"/>
          </w:tcPr>
          <w:p w:rsidR="00F8735A" w:rsidRDefault="00F8735A">
            <w:pPr>
              <w:pStyle w:val="ConsPlusNormal"/>
            </w:pPr>
          </w:p>
        </w:tc>
        <w:tc>
          <w:tcPr>
            <w:tcW w:w="850" w:type="dxa"/>
            <w:vAlign w:val="center"/>
          </w:tcPr>
          <w:p w:rsidR="00F8735A" w:rsidRDefault="00F8735A">
            <w:pPr>
              <w:pStyle w:val="ConsPlusNormal"/>
            </w:pPr>
          </w:p>
        </w:tc>
        <w:tc>
          <w:tcPr>
            <w:tcW w:w="1134" w:type="dxa"/>
            <w:vAlign w:val="center"/>
          </w:tcPr>
          <w:p w:rsidR="00F8735A" w:rsidRDefault="00F8735A">
            <w:pPr>
              <w:pStyle w:val="ConsPlusNormal"/>
            </w:pPr>
          </w:p>
        </w:tc>
        <w:tc>
          <w:tcPr>
            <w:tcW w:w="907" w:type="dxa"/>
            <w:vAlign w:val="center"/>
          </w:tcPr>
          <w:p w:rsidR="00F8735A" w:rsidRDefault="00F8735A">
            <w:pPr>
              <w:pStyle w:val="ConsPlusNormal"/>
            </w:pPr>
          </w:p>
        </w:tc>
        <w:tc>
          <w:tcPr>
            <w:tcW w:w="1247" w:type="dxa"/>
            <w:vAlign w:val="center"/>
          </w:tcPr>
          <w:p w:rsidR="00F8735A" w:rsidRDefault="00F8735A">
            <w:pPr>
              <w:pStyle w:val="ConsPlusNormal"/>
            </w:pPr>
          </w:p>
        </w:tc>
        <w:tc>
          <w:tcPr>
            <w:tcW w:w="715" w:type="dxa"/>
            <w:vAlign w:val="center"/>
          </w:tcPr>
          <w:p w:rsidR="00F8735A" w:rsidRDefault="00F8735A">
            <w:pPr>
              <w:pStyle w:val="ConsPlusNormal"/>
            </w:pPr>
          </w:p>
        </w:tc>
        <w:tc>
          <w:tcPr>
            <w:tcW w:w="720" w:type="dxa"/>
            <w:vAlign w:val="center"/>
          </w:tcPr>
          <w:p w:rsidR="00F8735A" w:rsidRDefault="00F8735A">
            <w:pPr>
              <w:pStyle w:val="ConsPlusNormal"/>
            </w:pPr>
          </w:p>
        </w:tc>
        <w:tc>
          <w:tcPr>
            <w:tcW w:w="720" w:type="dxa"/>
            <w:vAlign w:val="center"/>
          </w:tcPr>
          <w:p w:rsidR="00F8735A" w:rsidRDefault="00F8735A">
            <w:pPr>
              <w:pStyle w:val="ConsPlusNormal"/>
            </w:pPr>
          </w:p>
        </w:tc>
        <w:tc>
          <w:tcPr>
            <w:tcW w:w="907" w:type="dxa"/>
            <w:vAlign w:val="center"/>
          </w:tcPr>
          <w:p w:rsidR="00F8735A" w:rsidRDefault="00F8735A">
            <w:pPr>
              <w:pStyle w:val="ConsPlusNormal"/>
            </w:pPr>
          </w:p>
        </w:tc>
        <w:tc>
          <w:tcPr>
            <w:tcW w:w="737" w:type="dxa"/>
            <w:vAlign w:val="center"/>
          </w:tcPr>
          <w:p w:rsidR="00F8735A" w:rsidRDefault="00F8735A">
            <w:pPr>
              <w:pStyle w:val="ConsPlusNormal"/>
            </w:pPr>
          </w:p>
        </w:tc>
        <w:tc>
          <w:tcPr>
            <w:tcW w:w="725" w:type="dxa"/>
            <w:vAlign w:val="center"/>
          </w:tcPr>
          <w:p w:rsidR="00F8735A" w:rsidRDefault="00F8735A">
            <w:pPr>
              <w:pStyle w:val="ConsPlusNormal"/>
            </w:pPr>
          </w:p>
        </w:tc>
        <w:tc>
          <w:tcPr>
            <w:tcW w:w="794" w:type="dxa"/>
            <w:vAlign w:val="center"/>
          </w:tcPr>
          <w:p w:rsidR="00F8735A" w:rsidRDefault="00F8735A">
            <w:pPr>
              <w:pStyle w:val="ConsPlusNormal"/>
            </w:pPr>
          </w:p>
        </w:tc>
        <w:tc>
          <w:tcPr>
            <w:tcW w:w="1644" w:type="dxa"/>
            <w:vAlign w:val="center"/>
          </w:tcPr>
          <w:p w:rsidR="00F8735A" w:rsidRDefault="00F8735A">
            <w:pPr>
              <w:pStyle w:val="ConsPlusNormal"/>
            </w:pPr>
          </w:p>
        </w:tc>
      </w:tr>
    </w:tbl>
    <w:p w:rsidR="00F8735A" w:rsidRDefault="00F8735A">
      <w:pPr>
        <w:pStyle w:val="ConsPlusNormal"/>
        <w:jc w:val="both"/>
      </w:pPr>
    </w:p>
    <w:p w:rsidR="00F8735A" w:rsidRDefault="00F8735A">
      <w:pPr>
        <w:pStyle w:val="ConsPlusNormal"/>
        <w:ind w:firstLine="540"/>
        <w:jc w:val="both"/>
      </w:pPr>
      <w:r>
        <w:t>--------------------------------</w:t>
      </w:r>
    </w:p>
    <w:p w:rsidR="00F8735A" w:rsidRDefault="00F8735A">
      <w:pPr>
        <w:pStyle w:val="ConsPlusNormal"/>
        <w:spacing w:before="220"/>
        <w:ind w:firstLine="540"/>
        <w:jc w:val="both"/>
      </w:pPr>
      <w:bookmarkStart w:id="26" w:name="P1595"/>
      <w:bookmarkEnd w:id="26"/>
      <w:r>
        <w:t xml:space="preserve">&lt;*&gt; В </w:t>
      </w:r>
      <w:hyperlink w:anchor="P1519" w:history="1">
        <w:r>
          <w:rPr>
            <w:color w:val="0000FF"/>
          </w:rPr>
          <w:t>раздел 3</w:t>
        </w:r>
      </w:hyperlink>
      <w:r>
        <w:t xml:space="preserve"> включаются объекты за исключением </w:t>
      </w:r>
      <w:proofErr w:type="gramStart"/>
      <w:r>
        <w:t>включенных</w:t>
      </w:r>
      <w:proofErr w:type="gramEnd"/>
      <w:r>
        <w:t xml:space="preserve"> в </w:t>
      </w:r>
      <w:hyperlink w:anchor="P1195" w:history="1">
        <w:r>
          <w:rPr>
            <w:color w:val="0000FF"/>
          </w:rPr>
          <w:t>разделы 1</w:t>
        </w:r>
      </w:hyperlink>
      <w:r>
        <w:t xml:space="preserve"> - </w:t>
      </w:r>
      <w:hyperlink w:anchor="P1357" w:history="1">
        <w:r>
          <w:rPr>
            <w:color w:val="0000FF"/>
          </w:rPr>
          <w:t>2</w:t>
        </w:r>
      </w:hyperlink>
      <w:r>
        <w:t>.</w:t>
      </w: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both"/>
      </w:pPr>
    </w:p>
    <w:p w:rsidR="00F8735A" w:rsidRDefault="00F8735A">
      <w:pPr>
        <w:pStyle w:val="ConsPlusNormal"/>
        <w:jc w:val="right"/>
        <w:outlineLvl w:val="1"/>
      </w:pPr>
      <w:r>
        <w:lastRenderedPageBreak/>
        <w:t>Приложение N 4.1</w:t>
      </w:r>
    </w:p>
    <w:p w:rsidR="00F8735A" w:rsidRDefault="00F8735A">
      <w:pPr>
        <w:pStyle w:val="ConsPlusNormal"/>
        <w:jc w:val="right"/>
      </w:pPr>
      <w:r>
        <w:t>к методическим рекомендациям</w:t>
      </w:r>
    </w:p>
    <w:p w:rsidR="00F8735A" w:rsidRDefault="00F8735A">
      <w:pPr>
        <w:pStyle w:val="ConsPlusNormal"/>
        <w:jc w:val="right"/>
      </w:pPr>
      <w:r>
        <w:t>по формированию субъектами</w:t>
      </w:r>
    </w:p>
    <w:p w:rsidR="00F8735A" w:rsidRDefault="00F8735A">
      <w:pPr>
        <w:pStyle w:val="ConsPlusNormal"/>
        <w:jc w:val="right"/>
      </w:pPr>
      <w:r>
        <w:t>Российской Федерации</w:t>
      </w:r>
    </w:p>
    <w:p w:rsidR="00F8735A" w:rsidRDefault="00F8735A">
      <w:pPr>
        <w:pStyle w:val="ConsPlusNormal"/>
        <w:jc w:val="right"/>
      </w:pPr>
      <w:r>
        <w:t>региональных адресных программ</w:t>
      </w:r>
    </w:p>
    <w:p w:rsidR="00F8735A" w:rsidRDefault="00F8735A">
      <w:pPr>
        <w:pStyle w:val="ConsPlusNormal"/>
        <w:jc w:val="right"/>
      </w:pPr>
      <w:r>
        <w:t>по переселению граждан</w:t>
      </w:r>
    </w:p>
    <w:p w:rsidR="00F8735A" w:rsidRDefault="00F8735A">
      <w:pPr>
        <w:pStyle w:val="ConsPlusNormal"/>
        <w:jc w:val="right"/>
      </w:pPr>
      <w:r>
        <w:t>из аварийного жилищного фонда</w:t>
      </w:r>
    </w:p>
    <w:p w:rsidR="00F8735A" w:rsidRDefault="00F8735A">
      <w:pPr>
        <w:pStyle w:val="ConsPlusNormal"/>
        <w:jc w:val="both"/>
      </w:pPr>
    </w:p>
    <w:p w:rsidR="00F8735A" w:rsidRDefault="00F8735A">
      <w:pPr>
        <w:pStyle w:val="ConsPlusNormal"/>
        <w:jc w:val="right"/>
      </w:pPr>
      <w:r>
        <w:t>(Форма рекомендуемая)</w:t>
      </w:r>
    </w:p>
    <w:p w:rsidR="00F8735A" w:rsidRDefault="00F8735A">
      <w:pPr>
        <w:pStyle w:val="ConsPlusNormal"/>
        <w:jc w:val="both"/>
      </w:pPr>
    </w:p>
    <w:p w:rsidR="00F8735A" w:rsidRDefault="00F8735A">
      <w:pPr>
        <w:pStyle w:val="ConsPlusNormal"/>
        <w:jc w:val="center"/>
      </w:pPr>
      <w:bookmarkStart w:id="27" w:name="P1611"/>
      <w:bookmarkEnd w:id="27"/>
      <w:r>
        <w:t>РЕЕСТР</w:t>
      </w:r>
    </w:p>
    <w:p w:rsidR="00F8735A" w:rsidRDefault="00F8735A">
      <w:pPr>
        <w:pStyle w:val="ConsPlusNormal"/>
        <w:jc w:val="center"/>
      </w:pPr>
      <w:r>
        <w:t>жилищного фонда, расселяемого в рамках проектов</w:t>
      </w:r>
    </w:p>
    <w:p w:rsidR="00F8735A" w:rsidRDefault="00F8735A">
      <w:pPr>
        <w:pStyle w:val="ConsPlusNormal"/>
        <w:jc w:val="center"/>
      </w:pPr>
      <w:r>
        <w:t>комплексного развития территорий (КРТ)</w:t>
      </w:r>
    </w:p>
    <w:p w:rsidR="00F8735A" w:rsidRDefault="00F873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534"/>
        <w:gridCol w:w="1417"/>
        <w:gridCol w:w="850"/>
        <w:gridCol w:w="1020"/>
        <w:gridCol w:w="907"/>
        <w:gridCol w:w="907"/>
        <w:gridCol w:w="794"/>
        <w:gridCol w:w="1020"/>
        <w:gridCol w:w="907"/>
      </w:tblGrid>
      <w:tr w:rsidR="00F8735A">
        <w:tc>
          <w:tcPr>
            <w:tcW w:w="648" w:type="dxa"/>
            <w:vMerge w:val="restart"/>
          </w:tcPr>
          <w:p w:rsidR="00F8735A" w:rsidRDefault="00F8735A">
            <w:pPr>
              <w:pStyle w:val="ConsPlusNormal"/>
              <w:jc w:val="center"/>
            </w:pPr>
            <w:r>
              <w:t>N п\</w:t>
            </w:r>
            <w:proofErr w:type="gramStart"/>
            <w:r>
              <w:t>п</w:t>
            </w:r>
            <w:proofErr w:type="gramEnd"/>
          </w:p>
        </w:tc>
        <w:tc>
          <w:tcPr>
            <w:tcW w:w="2534" w:type="dxa"/>
            <w:vMerge w:val="restart"/>
          </w:tcPr>
          <w:p w:rsidR="00F8735A" w:rsidRDefault="00F8735A">
            <w:pPr>
              <w:pStyle w:val="ConsPlusNormal"/>
              <w:jc w:val="center"/>
            </w:pPr>
            <w:r>
              <w:t>Наименование муниципального образования</w:t>
            </w:r>
          </w:p>
        </w:tc>
        <w:tc>
          <w:tcPr>
            <w:tcW w:w="1417" w:type="dxa"/>
            <w:vMerge w:val="restart"/>
          </w:tcPr>
          <w:p w:rsidR="00F8735A" w:rsidRDefault="00F8735A">
            <w:pPr>
              <w:pStyle w:val="ConsPlusNormal"/>
              <w:jc w:val="center"/>
            </w:pPr>
            <w:r>
              <w:t>Адрес дома</w:t>
            </w:r>
          </w:p>
        </w:tc>
        <w:tc>
          <w:tcPr>
            <w:tcW w:w="850" w:type="dxa"/>
            <w:vMerge w:val="restart"/>
          </w:tcPr>
          <w:p w:rsidR="00F8735A" w:rsidRDefault="00F8735A">
            <w:pPr>
              <w:pStyle w:val="ConsPlusNormal"/>
              <w:jc w:val="center"/>
            </w:pPr>
            <w:r>
              <w:t>Этап программы</w:t>
            </w:r>
          </w:p>
        </w:tc>
        <w:tc>
          <w:tcPr>
            <w:tcW w:w="1020" w:type="dxa"/>
            <w:vMerge w:val="restart"/>
          </w:tcPr>
          <w:p w:rsidR="00F8735A" w:rsidRDefault="00F8735A">
            <w:pPr>
              <w:pStyle w:val="ConsPlusNormal"/>
              <w:jc w:val="center"/>
            </w:pPr>
            <w:r>
              <w:t>Тип дома (МКД/ИЖС/дом блокированной застройки)</w:t>
            </w:r>
          </w:p>
        </w:tc>
        <w:tc>
          <w:tcPr>
            <w:tcW w:w="907" w:type="dxa"/>
            <w:vMerge w:val="restart"/>
          </w:tcPr>
          <w:p w:rsidR="00F8735A" w:rsidRDefault="00F8735A">
            <w:pPr>
              <w:pStyle w:val="ConsPlusNormal"/>
              <w:jc w:val="center"/>
            </w:pPr>
            <w:r>
              <w:t>Техническое состояние</w:t>
            </w:r>
          </w:p>
        </w:tc>
        <w:tc>
          <w:tcPr>
            <w:tcW w:w="907" w:type="dxa"/>
            <w:vMerge w:val="restart"/>
          </w:tcPr>
          <w:p w:rsidR="00F8735A" w:rsidRDefault="00F8735A">
            <w:pPr>
              <w:pStyle w:val="ConsPlusNormal"/>
              <w:jc w:val="center"/>
            </w:pPr>
            <w:r>
              <w:t>Планируемая дата окончания переселения граждан</w:t>
            </w:r>
          </w:p>
        </w:tc>
        <w:tc>
          <w:tcPr>
            <w:tcW w:w="794" w:type="dxa"/>
          </w:tcPr>
          <w:p w:rsidR="00F8735A" w:rsidRDefault="00F8735A">
            <w:pPr>
              <w:pStyle w:val="ConsPlusNormal"/>
              <w:jc w:val="center"/>
            </w:pPr>
            <w:r>
              <w:t>Расселяемая площадь жилых помещений</w:t>
            </w:r>
          </w:p>
        </w:tc>
        <w:tc>
          <w:tcPr>
            <w:tcW w:w="1020" w:type="dxa"/>
          </w:tcPr>
          <w:p w:rsidR="00F8735A" w:rsidRDefault="00F8735A">
            <w:pPr>
              <w:pStyle w:val="ConsPlusNormal"/>
              <w:jc w:val="center"/>
            </w:pPr>
            <w:r>
              <w:t>Количество человек, планируемых к переселению</w:t>
            </w:r>
          </w:p>
        </w:tc>
        <w:tc>
          <w:tcPr>
            <w:tcW w:w="907" w:type="dxa"/>
          </w:tcPr>
          <w:p w:rsidR="00F8735A" w:rsidRDefault="00F8735A">
            <w:pPr>
              <w:pStyle w:val="ConsPlusNormal"/>
              <w:jc w:val="center"/>
            </w:pPr>
            <w:r>
              <w:t>Количество переселяемых семей</w:t>
            </w:r>
          </w:p>
        </w:tc>
      </w:tr>
      <w:tr w:rsidR="00F8735A">
        <w:tc>
          <w:tcPr>
            <w:tcW w:w="648" w:type="dxa"/>
            <w:vMerge/>
          </w:tcPr>
          <w:p w:rsidR="00F8735A" w:rsidRDefault="00F8735A">
            <w:pPr>
              <w:spacing w:after="1" w:line="0" w:lineRule="atLeast"/>
            </w:pPr>
          </w:p>
        </w:tc>
        <w:tc>
          <w:tcPr>
            <w:tcW w:w="2534" w:type="dxa"/>
            <w:vMerge/>
          </w:tcPr>
          <w:p w:rsidR="00F8735A" w:rsidRDefault="00F8735A">
            <w:pPr>
              <w:spacing w:after="1" w:line="0" w:lineRule="atLeast"/>
            </w:pPr>
          </w:p>
        </w:tc>
        <w:tc>
          <w:tcPr>
            <w:tcW w:w="1417" w:type="dxa"/>
            <w:vMerge/>
          </w:tcPr>
          <w:p w:rsidR="00F8735A" w:rsidRDefault="00F8735A">
            <w:pPr>
              <w:spacing w:after="1" w:line="0" w:lineRule="atLeast"/>
            </w:pPr>
          </w:p>
        </w:tc>
        <w:tc>
          <w:tcPr>
            <w:tcW w:w="850" w:type="dxa"/>
            <w:vMerge/>
          </w:tcPr>
          <w:p w:rsidR="00F8735A" w:rsidRDefault="00F8735A">
            <w:pPr>
              <w:spacing w:after="1" w:line="0" w:lineRule="atLeast"/>
            </w:pPr>
          </w:p>
        </w:tc>
        <w:tc>
          <w:tcPr>
            <w:tcW w:w="1020" w:type="dxa"/>
            <w:vMerge/>
          </w:tcPr>
          <w:p w:rsidR="00F8735A" w:rsidRDefault="00F8735A">
            <w:pPr>
              <w:spacing w:after="1" w:line="0" w:lineRule="atLeast"/>
            </w:pPr>
          </w:p>
        </w:tc>
        <w:tc>
          <w:tcPr>
            <w:tcW w:w="907" w:type="dxa"/>
            <w:vMerge/>
          </w:tcPr>
          <w:p w:rsidR="00F8735A" w:rsidRDefault="00F8735A">
            <w:pPr>
              <w:spacing w:after="1" w:line="0" w:lineRule="atLeast"/>
            </w:pPr>
          </w:p>
        </w:tc>
        <w:tc>
          <w:tcPr>
            <w:tcW w:w="907" w:type="dxa"/>
            <w:vMerge/>
          </w:tcPr>
          <w:p w:rsidR="00F8735A" w:rsidRDefault="00F8735A">
            <w:pPr>
              <w:spacing w:after="1" w:line="0" w:lineRule="atLeast"/>
            </w:pPr>
          </w:p>
        </w:tc>
        <w:tc>
          <w:tcPr>
            <w:tcW w:w="794" w:type="dxa"/>
          </w:tcPr>
          <w:p w:rsidR="00F8735A" w:rsidRDefault="00F8735A">
            <w:pPr>
              <w:pStyle w:val="ConsPlusNormal"/>
              <w:jc w:val="center"/>
            </w:pPr>
            <w:r>
              <w:t>кв. м</w:t>
            </w:r>
          </w:p>
        </w:tc>
        <w:tc>
          <w:tcPr>
            <w:tcW w:w="1020" w:type="dxa"/>
          </w:tcPr>
          <w:p w:rsidR="00F8735A" w:rsidRDefault="00F8735A">
            <w:pPr>
              <w:pStyle w:val="ConsPlusNormal"/>
              <w:jc w:val="center"/>
            </w:pPr>
            <w:r>
              <w:t>чел.</w:t>
            </w:r>
          </w:p>
        </w:tc>
        <w:tc>
          <w:tcPr>
            <w:tcW w:w="907" w:type="dxa"/>
          </w:tcPr>
          <w:p w:rsidR="00F8735A" w:rsidRDefault="00F8735A">
            <w:pPr>
              <w:pStyle w:val="ConsPlusNormal"/>
              <w:jc w:val="center"/>
            </w:pPr>
            <w:r>
              <w:t>ед.</w:t>
            </w:r>
          </w:p>
        </w:tc>
      </w:tr>
      <w:tr w:rsidR="00F8735A">
        <w:tc>
          <w:tcPr>
            <w:tcW w:w="648" w:type="dxa"/>
          </w:tcPr>
          <w:p w:rsidR="00F8735A" w:rsidRDefault="00F8735A">
            <w:pPr>
              <w:pStyle w:val="ConsPlusNormal"/>
              <w:jc w:val="center"/>
            </w:pPr>
            <w:bookmarkStart w:id="28" w:name="P1628"/>
            <w:bookmarkEnd w:id="28"/>
            <w:r>
              <w:t>1</w:t>
            </w:r>
          </w:p>
        </w:tc>
        <w:tc>
          <w:tcPr>
            <w:tcW w:w="2534" w:type="dxa"/>
          </w:tcPr>
          <w:p w:rsidR="00F8735A" w:rsidRDefault="00F8735A">
            <w:pPr>
              <w:pStyle w:val="ConsPlusNormal"/>
              <w:jc w:val="center"/>
            </w:pPr>
            <w:bookmarkStart w:id="29" w:name="P1629"/>
            <w:bookmarkEnd w:id="29"/>
            <w:r>
              <w:t>2</w:t>
            </w:r>
          </w:p>
        </w:tc>
        <w:tc>
          <w:tcPr>
            <w:tcW w:w="1417" w:type="dxa"/>
          </w:tcPr>
          <w:p w:rsidR="00F8735A" w:rsidRDefault="00F8735A">
            <w:pPr>
              <w:pStyle w:val="ConsPlusNormal"/>
              <w:jc w:val="center"/>
            </w:pPr>
            <w:bookmarkStart w:id="30" w:name="P1630"/>
            <w:bookmarkEnd w:id="30"/>
            <w:r>
              <w:t>3</w:t>
            </w:r>
          </w:p>
        </w:tc>
        <w:tc>
          <w:tcPr>
            <w:tcW w:w="850" w:type="dxa"/>
          </w:tcPr>
          <w:p w:rsidR="00F8735A" w:rsidRDefault="00F8735A">
            <w:pPr>
              <w:pStyle w:val="ConsPlusNormal"/>
              <w:jc w:val="center"/>
            </w:pPr>
            <w:bookmarkStart w:id="31" w:name="P1631"/>
            <w:bookmarkEnd w:id="31"/>
            <w:r>
              <w:t>4</w:t>
            </w:r>
          </w:p>
        </w:tc>
        <w:tc>
          <w:tcPr>
            <w:tcW w:w="1020" w:type="dxa"/>
          </w:tcPr>
          <w:p w:rsidR="00F8735A" w:rsidRDefault="00F8735A">
            <w:pPr>
              <w:pStyle w:val="ConsPlusNormal"/>
              <w:jc w:val="center"/>
            </w:pPr>
            <w:bookmarkStart w:id="32" w:name="P1632"/>
            <w:bookmarkEnd w:id="32"/>
            <w:r>
              <w:t>5</w:t>
            </w:r>
          </w:p>
        </w:tc>
        <w:tc>
          <w:tcPr>
            <w:tcW w:w="907" w:type="dxa"/>
          </w:tcPr>
          <w:p w:rsidR="00F8735A" w:rsidRDefault="00F8735A">
            <w:pPr>
              <w:pStyle w:val="ConsPlusNormal"/>
              <w:jc w:val="center"/>
            </w:pPr>
            <w:bookmarkStart w:id="33" w:name="P1633"/>
            <w:bookmarkEnd w:id="33"/>
            <w:r>
              <w:t>6</w:t>
            </w:r>
          </w:p>
        </w:tc>
        <w:tc>
          <w:tcPr>
            <w:tcW w:w="907" w:type="dxa"/>
          </w:tcPr>
          <w:p w:rsidR="00F8735A" w:rsidRDefault="00F8735A">
            <w:pPr>
              <w:pStyle w:val="ConsPlusNormal"/>
              <w:jc w:val="center"/>
            </w:pPr>
            <w:bookmarkStart w:id="34" w:name="P1634"/>
            <w:bookmarkEnd w:id="34"/>
            <w:r>
              <w:t>7</w:t>
            </w:r>
          </w:p>
        </w:tc>
        <w:tc>
          <w:tcPr>
            <w:tcW w:w="794" w:type="dxa"/>
          </w:tcPr>
          <w:p w:rsidR="00F8735A" w:rsidRDefault="00F8735A">
            <w:pPr>
              <w:pStyle w:val="ConsPlusNormal"/>
              <w:jc w:val="center"/>
            </w:pPr>
            <w:bookmarkStart w:id="35" w:name="P1635"/>
            <w:bookmarkEnd w:id="35"/>
            <w:r>
              <w:t>8</w:t>
            </w:r>
          </w:p>
        </w:tc>
        <w:tc>
          <w:tcPr>
            <w:tcW w:w="1020" w:type="dxa"/>
          </w:tcPr>
          <w:p w:rsidR="00F8735A" w:rsidRDefault="00F8735A">
            <w:pPr>
              <w:pStyle w:val="ConsPlusNormal"/>
              <w:jc w:val="center"/>
            </w:pPr>
            <w:bookmarkStart w:id="36" w:name="P1636"/>
            <w:bookmarkEnd w:id="36"/>
            <w:r>
              <w:t>9</w:t>
            </w:r>
          </w:p>
        </w:tc>
        <w:tc>
          <w:tcPr>
            <w:tcW w:w="907" w:type="dxa"/>
          </w:tcPr>
          <w:p w:rsidR="00F8735A" w:rsidRDefault="00F8735A">
            <w:pPr>
              <w:pStyle w:val="ConsPlusNormal"/>
              <w:jc w:val="center"/>
            </w:pPr>
            <w:bookmarkStart w:id="37" w:name="P1637"/>
            <w:bookmarkEnd w:id="37"/>
            <w:r>
              <w:t>10</w:t>
            </w: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Всего по проектам КРТ</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Итого по муниципальному образованию 1</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Проект КРТ 1</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1</w:t>
            </w:r>
          </w:p>
        </w:tc>
        <w:tc>
          <w:tcPr>
            <w:tcW w:w="1417" w:type="dxa"/>
            <w:vAlign w:val="center"/>
          </w:tcPr>
          <w:p w:rsidR="00F8735A" w:rsidRDefault="00F8735A">
            <w:pPr>
              <w:pStyle w:val="ConsPlusNormal"/>
            </w:pPr>
            <w:r>
              <w:t>Адрес 1</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1</w:t>
            </w:r>
          </w:p>
        </w:tc>
        <w:tc>
          <w:tcPr>
            <w:tcW w:w="1417" w:type="dxa"/>
            <w:vAlign w:val="center"/>
          </w:tcPr>
          <w:p w:rsidR="00F8735A" w:rsidRDefault="00F8735A">
            <w:pPr>
              <w:pStyle w:val="ConsPlusNormal"/>
            </w:pPr>
            <w:r>
              <w:t>Адрес 2</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1</w:t>
            </w:r>
          </w:p>
        </w:tc>
        <w:tc>
          <w:tcPr>
            <w:tcW w:w="1417" w:type="dxa"/>
            <w:vAlign w:val="center"/>
          </w:tcPr>
          <w:p w:rsidR="00F8735A" w:rsidRDefault="00F8735A">
            <w:pPr>
              <w:pStyle w:val="ConsPlusNormal"/>
            </w:pPr>
            <w:r>
              <w:t>Адрес 3</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Проект КРТ 2</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1</w:t>
            </w:r>
          </w:p>
        </w:tc>
        <w:tc>
          <w:tcPr>
            <w:tcW w:w="1417" w:type="dxa"/>
            <w:vAlign w:val="center"/>
          </w:tcPr>
          <w:p w:rsidR="00F8735A" w:rsidRDefault="00F8735A">
            <w:pPr>
              <w:pStyle w:val="ConsPlusNormal"/>
            </w:pPr>
            <w:r>
              <w:t>Адрес 1</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1</w:t>
            </w:r>
          </w:p>
        </w:tc>
        <w:tc>
          <w:tcPr>
            <w:tcW w:w="1417" w:type="dxa"/>
            <w:vAlign w:val="center"/>
          </w:tcPr>
          <w:p w:rsidR="00F8735A" w:rsidRDefault="00F8735A">
            <w:pPr>
              <w:pStyle w:val="ConsPlusNormal"/>
            </w:pPr>
            <w:r>
              <w:t>Адрес 2</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1</w:t>
            </w:r>
          </w:p>
        </w:tc>
        <w:tc>
          <w:tcPr>
            <w:tcW w:w="1417" w:type="dxa"/>
            <w:vAlign w:val="center"/>
          </w:tcPr>
          <w:p w:rsidR="00F8735A" w:rsidRDefault="00F8735A">
            <w:pPr>
              <w:pStyle w:val="ConsPlusNormal"/>
            </w:pPr>
            <w:r>
              <w:t>Адрес 3</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Итого по муниципальному образованию 2</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Проект КРТ 1</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2</w:t>
            </w:r>
          </w:p>
        </w:tc>
        <w:tc>
          <w:tcPr>
            <w:tcW w:w="1417" w:type="dxa"/>
            <w:vAlign w:val="center"/>
          </w:tcPr>
          <w:p w:rsidR="00F8735A" w:rsidRDefault="00F8735A">
            <w:pPr>
              <w:pStyle w:val="ConsPlusNormal"/>
            </w:pPr>
            <w:r>
              <w:t>Адрес 1</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2</w:t>
            </w:r>
          </w:p>
        </w:tc>
        <w:tc>
          <w:tcPr>
            <w:tcW w:w="1417" w:type="dxa"/>
            <w:vAlign w:val="center"/>
          </w:tcPr>
          <w:p w:rsidR="00F8735A" w:rsidRDefault="00F8735A">
            <w:pPr>
              <w:pStyle w:val="ConsPlusNormal"/>
            </w:pPr>
            <w:r>
              <w:t>Адрес 2</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2</w:t>
            </w:r>
          </w:p>
        </w:tc>
        <w:tc>
          <w:tcPr>
            <w:tcW w:w="1417" w:type="dxa"/>
            <w:vAlign w:val="center"/>
          </w:tcPr>
          <w:p w:rsidR="00F8735A" w:rsidRDefault="00F8735A">
            <w:pPr>
              <w:pStyle w:val="ConsPlusNormal"/>
            </w:pPr>
            <w:r>
              <w:t>Адрес 3</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3951" w:type="dxa"/>
            <w:gridSpan w:val="2"/>
            <w:vAlign w:val="center"/>
          </w:tcPr>
          <w:p w:rsidR="00F8735A" w:rsidRDefault="00F8735A">
            <w:pPr>
              <w:pStyle w:val="ConsPlusNormal"/>
            </w:pPr>
            <w:r>
              <w:t>Проект КРТ 2</w:t>
            </w:r>
          </w:p>
        </w:tc>
        <w:tc>
          <w:tcPr>
            <w:tcW w:w="850" w:type="dxa"/>
            <w:vAlign w:val="center"/>
          </w:tcPr>
          <w:p w:rsidR="00F8735A" w:rsidRDefault="00F8735A">
            <w:pPr>
              <w:pStyle w:val="ConsPlusNormal"/>
              <w:jc w:val="center"/>
            </w:pPr>
            <w:r>
              <w:t>X</w:t>
            </w:r>
          </w:p>
        </w:tc>
        <w:tc>
          <w:tcPr>
            <w:tcW w:w="1020"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907" w:type="dxa"/>
            <w:vAlign w:val="center"/>
          </w:tcPr>
          <w:p w:rsidR="00F8735A" w:rsidRDefault="00F8735A">
            <w:pPr>
              <w:pStyle w:val="ConsPlusNormal"/>
              <w:jc w:val="center"/>
            </w:pPr>
            <w:r>
              <w:t>X</w:t>
            </w: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2</w:t>
            </w:r>
          </w:p>
        </w:tc>
        <w:tc>
          <w:tcPr>
            <w:tcW w:w="1417" w:type="dxa"/>
            <w:vAlign w:val="center"/>
          </w:tcPr>
          <w:p w:rsidR="00F8735A" w:rsidRDefault="00F8735A">
            <w:pPr>
              <w:pStyle w:val="ConsPlusNormal"/>
            </w:pPr>
            <w:r>
              <w:t>Адрес 1</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2</w:t>
            </w:r>
          </w:p>
        </w:tc>
        <w:tc>
          <w:tcPr>
            <w:tcW w:w="1417" w:type="dxa"/>
            <w:vAlign w:val="center"/>
          </w:tcPr>
          <w:p w:rsidR="00F8735A" w:rsidRDefault="00F8735A">
            <w:pPr>
              <w:pStyle w:val="ConsPlusNormal"/>
            </w:pPr>
            <w:r>
              <w:t>Адрес 2</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r w:rsidR="00F8735A">
        <w:tc>
          <w:tcPr>
            <w:tcW w:w="648" w:type="dxa"/>
          </w:tcPr>
          <w:p w:rsidR="00F8735A" w:rsidRDefault="00F8735A">
            <w:pPr>
              <w:pStyle w:val="ConsPlusNormal"/>
            </w:pPr>
          </w:p>
        </w:tc>
        <w:tc>
          <w:tcPr>
            <w:tcW w:w="2534" w:type="dxa"/>
            <w:vAlign w:val="center"/>
          </w:tcPr>
          <w:p w:rsidR="00F8735A" w:rsidRDefault="00F8735A">
            <w:pPr>
              <w:pStyle w:val="ConsPlusNormal"/>
            </w:pPr>
            <w:r>
              <w:t>муниципальное образование 2</w:t>
            </w:r>
          </w:p>
        </w:tc>
        <w:tc>
          <w:tcPr>
            <w:tcW w:w="1417" w:type="dxa"/>
            <w:vAlign w:val="center"/>
          </w:tcPr>
          <w:p w:rsidR="00F8735A" w:rsidRDefault="00F8735A">
            <w:pPr>
              <w:pStyle w:val="ConsPlusNormal"/>
            </w:pPr>
            <w:r>
              <w:t>Адрес 3</w:t>
            </w:r>
          </w:p>
        </w:tc>
        <w:tc>
          <w:tcPr>
            <w:tcW w:w="850"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c>
          <w:tcPr>
            <w:tcW w:w="907" w:type="dxa"/>
            <w:vAlign w:val="center"/>
          </w:tcPr>
          <w:p w:rsidR="00F8735A" w:rsidRDefault="00F8735A">
            <w:pPr>
              <w:pStyle w:val="ConsPlusNormal"/>
            </w:pPr>
          </w:p>
        </w:tc>
        <w:tc>
          <w:tcPr>
            <w:tcW w:w="794" w:type="dxa"/>
            <w:vAlign w:val="center"/>
          </w:tcPr>
          <w:p w:rsidR="00F8735A" w:rsidRDefault="00F8735A">
            <w:pPr>
              <w:pStyle w:val="ConsPlusNormal"/>
            </w:pPr>
          </w:p>
        </w:tc>
        <w:tc>
          <w:tcPr>
            <w:tcW w:w="1020" w:type="dxa"/>
            <w:vAlign w:val="center"/>
          </w:tcPr>
          <w:p w:rsidR="00F8735A" w:rsidRDefault="00F8735A">
            <w:pPr>
              <w:pStyle w:val="ConsPlusNormal"/>
            </w:pPr>
          </w:p>
        </w:tc>
        <w:tc>
          <w:tcPr>
            <w:tcW w:w="907" w:type="dxa"/>
            <w:vAlign w:val="center"/>
          </w:tcPr>
          <w:p w:rsidR="00F8735A" w:rsidRDefault="00F8735A">
            <w:pPr>
              <w:pStyle w:val="ConsPlusNormal"/>
            </w:pPr>
          </w:p>
        </w:tc>
      </w:tr>
    </w:tbl>
    <w:p w:rsidR="00F8735A" w:rsidRDefault="00F8735A">
      <w:pPr>
        <w:sectPr w:rsidR="00F8735A" w:rsidSect="00F8735A">
          <w:pgSz w:w="16838" w:h="11905" w:orient="landscape"/>
          <w:pgMar w:top="709" w:right="1134" w:bottom="850" w:left="1134" w:header="0" w:footer="0" w:gutter="0"/>
          <w:cols w:space="720"/>
        </w:sectPr>
      </w:pPr>
    </w:p>
    <w:p w:rsidR="00F8735A" w:rsidRPr="00610C54" w:rsidRDefault="00F8735A">
      <w:pPr>
        <w:pStyle w:val="ConsPlusNormal"/>
        <w:jc w:val="right"/>
        <w:outlineLvl w:val="1"/>
        <w:rPr>
          <w:rFonts w:ascii="Times New Roman" w:hAnsi="Times New Roman" w:cs="Times New Roman"/>
        </w:rPr>
      </w:pPr>
      <w:r w:rsidRPr="00610C54">
        <w:rPr>
          <w:rFonts w:ascii="Times New Roman" w:hAnsi="Times New Roman" w:cs="Times New Roman"/>
        </w:rPr>
        <w:lastRenderedPageBreak/>
        <w:t>Приложение N 4.2</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к методическим рекомендациям</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по формированию субъектами</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Российской Федерации</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региональных адресных программ</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по переселению граждан</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из аварийного жилищного фонда</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(Форма рекомендуемая)</w:t>
      </w:r>
    </w:p>
    <w:p w:rsidR="00F8735A" w:rsidRPr="00610C54" w:rsidRDefault="00F8735A">
      <w:pPr>
        <w:pStyle w:val="ConsPlusNormal"/>
        <w:jc w:val="both"/>
        <w:rPr>
          <w:rFonts w:ascii="Times New Roman" w:hAnsi="Times New Roman" w:cs="Times New Roman"/>
        </w:rPr>
      </w:pPr>
    </w:p>
    <w:p w:rsidR="00F8735A" w:rsidRPr="00610C54" w:rsidRDefault="00F8735A">
      <w:pPr>
        <w:pStyle w:val="ConsPlusNormal"/>
        <w:jc w:val="center"/>
        <w:rPr>
          <w:rFonts w:ascii="Times New Roman" w:hAnsi="Times New Roman" w:cs="Times New Roman"/>
        </w:rPr>
      </w:pPr>
      <w:bookmarkStart w:id="38" w:name="P1836"/>
      <w:bookmarkEnd w:id="38"/>
      <w:r w:rsidRPr="00610C54">
        <w:rPr>
          <w:rFonts w:ascii="Times New Roman" w:hAnsi="Times New Roman" w:cs="Times New Roman"/>
        </w:rPr>
        <w:t>РЕЕСТР</w:t>
      </w:r>
    </w:p>
    <w:p w:rsidR="00F8735A" w:rsidRPr="00610C54" w:rsidRDefault="00F8735A">
      <w:pPr>
        <w:pStyle w:val="ConsPlusNormal"/>
        <w:jc w:val="center"/>
        <w:rPr>
          <w:rFonts w:ascii="Times New Roman" w:hAnsi="Times New Roman" w:cs="Times New Roman"/>
        </w:rPr>
      </w:pPr>
      <w:r w:rsidRPr="00610C54">
        <w:rPr>
          <w:rFonts w:ascii="Times New Roman" w:hAnsi="Times New Roman" w:cs="Times New Roman"/>
        </w:rPr>
        <w:t>проектов КРТ жилой застройки</w:t>
      </w:r>
    </w:p>
    <w:p w:rsidR="00F8735A" w:rsidRDefault="00F8735A">
      <w:pPr>
        <w:pStyle w:val="ConsPlusNormal"/>
        <w:jc w:val="both"/>
      </w:pPr>
    </w:p>
    <w:tbl>
      <w:tblPr>
        <w:tblW w:w="15088" w:type="dxa"/>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077"/>
        <w:gridCol w:w="374"/>
        <w:gridCol w:w="425"/>
        <w:gridCol w:w="426"/>
        <w:gridCol w:w="567"/>
        <w:gridCol w:w="425"/>
        <w:gridCol w:w="425"/>
        <w:gridCol w:w="714"/>
        <w:gridCol w:w="420"/>
        <w:gridCol w:w="680"/>
        <w:gridCol w:w="696"/>
        <w:gridCol w:w="737"/>
        <w:gridCol w:w="686"/>
        <w:gridCol w:w="794"/>
        <w:gridCol w:w="773"/>
        <w:gridCol w:w="778"/>
        <w:gridCol w:w="810"/>
        <w:gridCol w:w="816"/>
        <w:gridCol w:w="743"/>
        <w:gridCol w:w="709"/>
        <w:gridCol w:w="710"/>
        <w:gridCol w:w="849"/>
      </w:tblGrid>
      <w:tr w:rsidR="00F8735A" w:rsidRPr="00610C54" w:rsidTr="00610C54">
        <w:tc>
          <w:tcPr>
            <w:tcW w:w="454" w:type="dxa"/>
            <w:vMerge w:val="restart"/>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 xml:space="preserve">N </w:t>
            </w:r>
            <w:proofErr w:type="gramStart"/>
            <w:r w:rsidRPr="00610C54">
              <w:rPr>
                <w:rFonts w:ascii="Times New Roman" w:hAnsi="Times New Roman" w:cs="Times New Roman"/>
                <w:sz w:val="14"/>
                <w:szCs w:val="14"/>
              </w:rPr>
              <w:t>п</w:t>
            </w:r>
            <w:proofErr w:type="gramEnd"/>
            <w:r w:rsidRPr="00610C54">
              <w:rPr>
                <w:rFonts w:ascii="Times New Roman" w:hAnsi="Times New Roman" w:cs="Times New Roman"/>
                <w:sz w:val="14"/>
                <w:szCs w:val="14"/>
              </w:rPr>
              <w:t>/п</w:t>
            </w:r>
          </w:p>
        </w:tc>
        <w:tc>
          <w:tcPr>
            <w:tcW w:w="1077"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Наименование муниципального образования</w:t>
            </w:r>
          </w:p>
        </w:tc>
        <w:tc>
          <w:tcPr>
            <w:tcW w:w="374"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Этап программы</w:t>
            </w:r>
          </w:p>
        </w:tc>
        <w:tc>
          <w:tcPr>
            <w:tcW w:w="42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Дата решения о КРТ</w:t>
            </w:r>
          </w:p>
        </w:tc>
        <w:tc>
          <w:tcPr>
            <w:tcW w:w="426"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Номер решения о КРТ</w:t>
            </w:r>
          </w:p>
        </w:tc>
        <w:tc>
          <w:tcPr>
            <w:tcW w:w="567"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Дата заключения договора о КРТ</w:t>
            </w:r>
          </w:p>
        </w:tc>
        <w:tc>
          <w:tcPr>
            <w:tcW w:w="42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Номер договора о КРТ</w:t>
            </w:r>
          </w:p>
        </w:tc>
        <w:tc>
          <w:tcPr>
            <w:tcW w:w="42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Предельный срок реализации решения о КРТ</w:t>
            </w:r>
          </w:p>
        </w:tc>
        <w:tc>
          <w:tcPr>
            <w:tcW w:w="714"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Способ реализации решения о КРТ</w:t>
            </w:r>
          </w:p>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(торги/юридическое лицо, созданное (определенное) субъектом РФ)</w:t>
            </w:r>
          </w:p>
        </w:tc>
        <w:tc>
          <w:tcPr>
            <w:tcW w:w="420"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Площадь территории КРТ</w:t>
            </w:r>
          </w:p>
        </w:tc>
        <w:tc>
          <w:tcPr>
            <w:tcW w:w="4366" w:type="dxa"/>
            <w:gridSpan w:val="6"/>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Площадь жилых помещений жилых зданий, расположенных на территории КРТ</w:t>
            </w:r>
          </w:p>
        </w:tc>
        <w:tc>
          <w:tcPr>
            <w:tcW w:w="778" w:type="dxa"/>
            <w:vMerge w:val="restart"/>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Объемы жилищного строительства</w:t>
            </w:r>
          </w:p>
        </w:tc>
        <w:tc>
          <w:tcPr>
            <w:tcW w:w="4637" w:type="dxa"/>
            <w:gridSpan w:val="6"/>
            <w:tcBorders>
              <w:right w:val="nil"/>
            </w:tcBorders>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Планируемые расходы на расселение аварийного жилищного фонда</w:t>
            </w:r>
          </w:p>
        </w:tc>
      </w:tr>
      <w:tr w:rsidR="00F8735A" w:rsidRPr="00610C54" w:rsidTr="00610C54">
        <w:tblPrEx>
          <w:tblBorders>
            <w:right w:val="single" w:sz="4" w:space="0" w:color="auto"/>
          </w:tblBorders>
        </w:tblPrEx>
        <w:trPr>
          <w:trHeight w:val="128"/>
        </w:trPr>
        <w:tc>
          <w:tcPr>
            <w:tcW w:w="454" w:type="dxa"/>
            <w:vMerge/>
          </w:tcPr>
          <w:p w:rsidR="00F8735A" w:rsidRPr="00610C54" w:rsidRDefault="00F8735A">
            <w:pPr>
              <w:spacing w:after="1" w:line="0" w:lineRule="atLeast"/>
              <w:rPr>
                <w:rFonts w:ascii="Times New Roman" w:hAnsi="Times New Roman" w:cs="Times New Roman"/>
                <w:sz w:val="14"/>
                <w:szCs w:val="14"/>
              </w:rPr>
            </w:pPr>
          </w:p>
        </w:tc>
        <w:tc>
          <w:tcPr>
            <w:tcW w:w="1077" w:type="dxa"/>
            <w:vMerge/>
          </w:tcPr>
          <w:p w:rsidR="00F8735A" w:rsidRPr="00610C54" w:rsidRDefault="00F8735A">
            <w:pPr>
              <w:spacing w:after="1" w:line="0" w:lineRule="atLeast"/>
              <w:rPr>
                <w:rFonts w:ascii="Times New Roman" w:hAnsi="Times New Roman" w:cs="Times New Roman"/>
                <w:sz w:val="14"/>
                <w:szCs w:val="14"/>
              </w:rPr>
            </w:pPr>
          </w:p>
        </w:tc>
        <w:tc>
          <w:tcPr>
            <w:tcW w:w="374"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6" w:type="dxa"/>
            <w:vMerge/>
          </w:tcPr>
          <w:p w:rsidR="00F8735A" w:rsidRPr="00610C54" w:rsidRDefault="00F8735A">
            <w:pPr>
              <w:spacing w:after="1" w:line="0" w:lineRule="atLeast"/>
              <w:rPr>
                <w:rFonts w:ascii="Times New Roman" w:hAnsi="Times New Roman" w:cs="Times New Roman"/>
                <w:sz w:val="14"/>
                <w:szCs w:val="14"/>
              </w:rPr>
            </w:pPr>
          </w:p>
        </w:tc>
        <w:tc>
          <w:tcPr>
            <w:tcW w:w="567"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714" w:type="dxa"/>
            <w:vMerge/>
          </w:tcPr>
          <w:p w:rsidR="00F8735A" w:rsidRPr="00610C54" w:rsidRDefault="00F8735A">
            <w:pPr>
              <w:spacing w:after="1" w:line="0" w:lineRule="atLeast"/>
              <w:rPr>
                <w:rFonts w:ascii="Times New Roman" w:hAnsi="Times New Roman" w:cs="Times New Roman"/>
                <w:sz w:val="14"/>
                <w:szCs w:val="14"/>
              </w:rPr>
            </w:pPr>
          </w:p>
        </w:tc>
        <w:tc>
          <w:tcPr>
            <w:tcW w:w="420" w:type="dxa"/>
            <w:vMerge/>
          </w:tcPr>
          <w:p w:rsidR="00F8735A" w:rsidRPr="00610C54" w:rsidRDefault="00F8735A">
            <w:pPr>
              <w:spacing w:after="1" w:line="0" w:lineRule="atLeast"/>
              <w:rPr>
                <w:rFonts w:ascii="Times New Roman" w:hAnsi="Times New Roman" w:cs="Times New Roman"/>
                <w:sz w:val="14"/>
                <w:szCs w:val="14"/>
              </w:rPr>
            </w:pPr>
          </w:p>
        </w:tc>
        <w:tc>
          <w:tcPr>
            <w:tcW w:w="680" w:type="dxa"/>
            <w:vMerge w:val="restart"/>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Всего</w:t>
            </w:r>
          </w:p>
        </w:tc>
        <w:tc>
          <w:tcPr>
            <w:tcW w:w="3686" w:type="dxa"/>
            <w:gridSpan w:val="5"/>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в том числе</w:t>
            </w:r>
          </w:p>
        </w:tc>
        <w:tc>
          <w:tcPr>
            <w:tcW w:w="778" w:type="dxa"/>
            <w:vMerge/>
          </w:tcPr>
          <w:p w:rsidR="00F8735A" w:rsidRPr="00610C54" w:rsidRDefault="00F8735A">
            <w:pPr>
              <w:spacing w:after="1" w:line="0" w:lineRule="atLeast"/>
              <w:rPr>
                <w:rFonts w:ascii="Times New Roman" w:hAnsi="Times New Roman" w:cs="Times New Roman"/>
                <w:sz w:val="14"/>
                <w:szCs w:val="14"/>
              </w:rPr>
            </w:pPr>
          </w:p>
        </w:tc>
        <w:tc>
          <w:tcPr>
            <w:tcW w:w="810" w:type="dxa"/>
            <w:vMerge w:val="restart"/>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Всего</w:t>
            </w:r>
          </w:p>
        </w:tc>
        <w:tc>
          <w:tcPr>
            <w:tcW w:w="3827" w:type="dxa"/>
            <w:gridSpan w:val="5"/>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в том числе</w:t>
            </w:r>
          </w:p>
        </w:tc>
      </w:tr>
      <w:tr w:rsidR="00F8735A" w:rsidRPr="00610C54" w:rsidTr="00610C54">
        <w:tblPrEx>
          <w:tblBorders>
            <w:right w:val="single" w:sz="4" w:space="0" w:color="auto"/>
          </w:tblBorders>
        </w:tblPrEx>
        <w:tc>
          <w:tcPr>
            <w:tcW w:w="454" w:type="dxa"/>
            <w:vMerge/>
          </w:tcPr>
          <w:p w:rsidR="00F8735A" w:rsidRPr="00610C54" w:rsidRDefault="00F8735A">
            <w:pPr>
              <w:spacing w:after="1" w:line="0" w:lineRule="atLeast"/>
              <w:rPr>
                <w:rFonts w:ascii="Times New Roman" w:hAnsi="Times New Roman" w:cs="Times New Roman"/>
                <w:sz w:val="14"/>
                <w:szCs w:val="14"/>
              </w:rPr>
            </w:pPr>
          </w:p>
        </w:tc>
        <w:tc>
          <w:tcPr>
            <w:tcW w:w="1077" w:type="dxa"/>
            <w:vMerge/>
          </w:tcPr>
          <w:p w:rsidR="00F8735A" w:rsidRPr="00610C54" w:rsidRDefault="00F8735A">
            <w:pPr>
              <w:spacing w:after="1" w:line="0" w:lineRule="atLeast"/>
              <w:rPr>
                <w:rFonts w:ascii="Times New Roman" w:hAnsi="Times New Roman" w:cs="Times New Roman"/>
                <w:sz w:val="14"/>
                <w:szCs w:val="14"/>
              </w:rPr>
            </w:pPr>
          </w:p>
        </w:tc>
        <w:tc>
          <w:tcPr>
            <w:tcW w:w="374"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6" w:type="dxa"/>
            <w:vMerge/>
          </w:tcPr>
          <w:p w:rsidR="00F8735A" w:rsidRPr="00610C54" w:rsidRDefault="00F8735A">
            <w:pPr>
              <w:spacing w:after="1" w:line="0" w:lineRule="atLeast"/>
              <w:rPr>
                <w:rFonts w:ascii="Times New Roman" w:hAnsi="Times New Roman" w:cs="Times New Roman"/>
                <w:sz w:val="14"/>
                <w:szCs w:val="14"/>
              </w:rPr>
            </w:pPr>
          </w:p>
        </w:tc>
        <w:tc>
          <w:tcPr>
            <w:tcW w:w="567"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714" w:type="dxa"/>
            <w:vMerge/>
          </w:tcPr>
          <w:p w:rsidR="00F8735A" w:rsidRPr="00610C54" w:rsidRDefault="00F8735A">
            <w:pPr>
              <w:spacing w:after="1" w:line="0" w:lineRule="atLeast"/>
              <w:rPr>
                <w:rFonts w:ascii="Times New Roman" w:hAnsi="Times New Roman" w:cs="Times New Roman"/>
                <w:sz w:val="14"/>
                <w:szCs w:val="14"/>
              </w:rPr>
            </w:pPr>
          </w:p>
        </w:tc>
        <w:tc>
          <w:tcPr>
            <w:tcW w:w="420" w:type="dxa"/>
            <w:vMerge/>
          </w:tcPr>
          <w:p w:rsidR="00F8735A" w:rsidRPr="00610C54" w:rsidRDefault="00F8735A">
            <w:pPr>
              <w:spacing w:after="1" w:line="0" w:lineRule="atLeast"/>
              <w:rPr>
                <w:rFonts w:ascii="Times New Roman" w:hAnsi="Times New Roman" w:cs="Times New Roman"/>
                <w:sz w:val="14"/>
                <w:szCs w:val="14"/>
              </w:rPr>
            </w:pPr>
          </w:p>
        </w:tc>
        <w:tc>
          <w:tcPr>
            <w:tcW w:w="680" w:type="dxa"/>
            <w:vMerge/>
          </w:tcPr>
          <w:p w:rsidR="00F8735A" w:rsidRPr="00610C54" w:rsidRDefault="00F8735A">
            <w:pPr>
              <w:spacing w:after="1" w:line="0" w:lineRule="atLeast"/>
              <w:rPr>
                <w:rFonts w:ascii="Times New Roman" w:hAnsi="Times New Roman" w:cs="Times New Roman"/>
                <w:sz w:val="14"/>
                <w:szCs w:val="14"/>
              </w:rPr>
            </w:pPr>
          </w:p>
        </w:tc>
        <w:tc>
          <w:tcPr>
            <w:tcW w:w="2913" w:type="dxa"/>
            <w:gridSpan w:val="4"/>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МКД</w:t>
            </w:r>
          </w:p>
        </w:tc>
        <w:tc>
          <w:tcPr>
            <w:tcW w:w="773" w:type="dxa"/>
            <w:vMerge w:val="restart"/>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Дома блокированной застройки, ОИЖС</w:t>
            </w:r>
          </w:p>
        </w:tc>
        <w:tc>
          <w:tcPr>
            <w:tcW w:w="778" w:type="dxa"/>
            <w:vMerge/>
          </w:tcPr>
          <w:p w:rsidR="00F8735A" w:rsidRPr="00610C54" w:rsidRDefault="00F8735A">
            <w:pPr>
              <w:spacing w:after="1" w:line="0" w:lineRule="atLeast"/>
              <w:rPr>
                <w:rFonts w:ascii="Times New Roman" w:hAnsi="Times New Roman" w:cs="Times New Roman"/>
                <w:sz w:val="14"/>
                <w:szCs w:val="14"/>
              </w:rPr>
            </w:pPr>
          </w:p>
        </w:tc>
        <w:tc>
          <w:tcPr>
            <w:tcW w:w="810" w:type="dxa"/>
            <w:vMerge/>
          </w:tcPr>
          <w:p w:rsidR="00F8735A" w:rsidRPr="00610C54" w:rsidRDefault="00F8735A">
            <w:pPr>
              <w:spacing w:after="1" w:line="0" w:lineRule="atLeast"/>
              <w:rPr>
                <w:rFonts w:ascii="Times New Roman" w:hAnsi="Times New Roman" w:cs="Times New Roman"/>
                <w:sz w:val="14"/>
                <w:szCs w:val="14"/>
              </w:rPr>
            </w:pPr>
          </w:p>
        </w:tc>
        <w:tc>
          <w:tcPr>
            <w:tcW w:w="816"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внебюджетные источники финансирования</w:t>
            </w:r>
          </w:p>
        </w:tc>
        <w:tc>
          <w:tcPr>
            <w:tcW w:w="743"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средства Федерального бюджета</w:t>
            </w:r>
          </w:p>
        </w:tc>
        <w:tc>
          <w:tcPr>
            <w:tcW w:w="709"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средства бюджета субъекта РФ</w:t>
            </w:r>
          </w:p>
        </w:tc>
        <w:tc>
          <w:tcPr>
            <w:tcW w:w="710"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средства бюджета муниципального образования</w:t>
            </w:r>
          </w:p>
        </w:tc>
        <w:tc>
          <w:tcPr>
            <w:tcW w:w="849"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расчетная сумма субсидии за счет средств Фонда</w:t>
            </w:r>
          </w:p>
        </w:tc>
      </w:tr>
      <w:tr w:rsidR="00F8735A" w:rsidRPr="00610C54" w:rsidTr="00610C54">
        <w:tblPrEx>
          <w:tblBorders>
            <w:right w:val="single" w:sz="4" w:space="0" w:color="auto"/>
          </w:tblBorders>
        </w:tblPrEx>
        <w:trPr>
          <w:cantSplit/>
          <w:trHeight w:val="1134"/>
        </w:trPr>
        <w:tc>
          <w:tcPr>
            <w:tcW w:w="454" w:type="dxa"/>
            <w:vMerge/>
          </w:tcPr>
          <w:p w:rsidR="00F8735A" w:rsidRPr="00610C54" w:rsidRDefault="00F8735A">
            <w:pPr>
              <w:spacing w:after="1" w:line="0" w:lineRule="atLeast"/>
              <w:rPr>
                <w:rFonts w:ascii="Times New Roman" w:hAnsi="Times New Roman" w:cs="Times New Roman"/>
                <w:sz w:val="14"/>
                <w:szCs w:val="14"/>
              </w:rPr>
            </w:pPr>
          </w:p>
        </w:tc>
        <w:tc>
          <w:tcPr>
            <w:tcW w:w="1077" w:type="dxa"/>
            <w:vMerge/>
          </w:tcPr>
          <w:p w:rsidR="00F8735A" w:rsidRPr="00610C54" w:rsidRDefault="00F8735A">
            <w:pPr>
              <w:spacing w:after="1" w:line="0" w:lineRule="atLeast"/>
              <w:rPr>
                <w:rFonts w:ascii="Times New Roman" w:hAnsi="Times New Roman" w:cs="Times New Roman"/>
                <w:sz w:val="14"/>
                <w:szCs w:val="14"/>
              </w:rPr>
            </w:pPr>
          </w:p>
        </w:tc>
        <w:tc>
          <w:tcPr>
            <w:tcW w:w="374"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6" w:type="dxa"/>
            <w:vMerge/>
          </w:tcPr>
          <w:p w:rsidR="00F8735A" w:rsidRPr="00610C54" w:rsidRDefault="00F8735A">
            <w:pPr>
              <w:spacing w:after="1" w:line="0" w:lineRule="atLeast"/>
              <w:rPr>
                <w:rFonts w:ascii="Times New Roman" w:hAnsi="Times New Roman" w:cs="Times New Roman"/>
                <w:sz w:val="14"/>
                <w:szCs w:val="14"/>
              </w:rPr>
            </w:pPr>
          </w:p>
        </w:tc>
        <w:tc>
          <w:tcPr>
            <w:tcW w:w="567"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714" w:type="dxa"/>
            <w:vMerge/>
          </w:tcPr>
          <w:p w:rsidR="00F8735A" w:rsidRPr="00610C54" w:rsidRDefault="00F8735A">
            <w:pPr>
              <w:spacing w:after="1" w:line="0" w:lineRule="atLeast"/>
              <w:rPr>
                <w:rFonts w:ascii="Times New Roman" w:hAnsi="Times New Roman" w:cs="Times New Roman"/>
                <w:sz w:val="14"/>
                <w:szCs w:val="14"/>
              </w:rPr>
            </w:pPr>
          </w:p>
        </w:tc>
        <w:tc>
          <w:tcPr>
            <w:tcW w:w="420" w:type="dxa"/>
            <w:vMerge/>
          </w:tcPr>
          <w:p w:rsidR="00F8735A" w:rsidRPr="00610C54" w:rsidRDefault="00F8735A">
            <w:pPr>
              <w:spacing w:after="1" w:line="0" w:lineRule="atLeast"/>
              <w:rPr>
                <w:rFonts w:ascii="Times New Roman" w:hAnsi="Times New Roman" w:cs="Times New Roman"/>
                <w:sz w:val="14"/>
                <w:szCs w:val="14"/>
              </w:rPr>
            </w:pPr>
          </w:p>
        </w:tc>
        <w:tc>
          <w:tcPr>
            <w:tcW w:w="680" w:type="dxa"/>
            <w:vMerge/>
          </w:tcPr>
          <w:p w:rsidR="00F8735A" w:rsidRPr="00610C54" w:rsidRDefault="00F8735A">
            <w:pPr>
              <w:spacing w:after="1" w:line="0" w:lineRule="atLeast"/>
              <w:rPr>
                <w:rFonts w:ascii="Times New Roman" w:hAnsi="Times New Roman" w:cs="Times New Roman"/>
                <w:sz w:val="14"/>
                <w:szCs w:val="14"/>
              </w:rPr>
            </w:pPr>
          </w:p>
        </w:tc>
        <w:tc>
          <w:tcPr>
            <w:tcW w:w="696" w:type="dxa"/>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proofErr w:type="gramStart"/>
            <w:r w:rsidRPr="00610C54">
              <w:rPr>
                <w:rFonts w:ascii="Times New Roman" w:hAnsi="Times New Roman" w:cs="Times New Roman"/>
                <w:sz w:val="14"/>
                <w:szCs w:val="14"/>
              </w:rPr>
              <w:t>аварийные</w:t>
            </w:r>
            <w:proofErr w:type="gramEnd"/>
            <w:r w:rsidRPr="00610C54">
              <w:rPr>
                <w:rFonts w:ascii="Times New Roman" w:hAnsi="Times New Roman" w:cs="Times New Roman"/>
                <w:sz w:val="14"/>
                <w:szCs w:val="14"/>
              </w:rPr>
              <w:t>, признанные таковыми до 1 января 2017 года</w:t>
            </w:r>
          </w:p>
        </w:tc>
        <w:tc>
          <w:tcPr>
            <w:tcW w:w="737" w:type="dxa"/>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proofErr w:type="gramStart"/>
            <w:r w:rsidRPr="00610C54">
              <w:rPr>
                <w:rFonts w:ascii="Times New Roman" w:hAnsi="Times New Roman" w:cs="Times New Roman"/>
                <w:sz w:val="14"/>
                <w:szCs w:val="14"/>
              </w:rPr>
              <w:t>аварийные</w:t>
            </w:r>
            <w:proofErr w:type="gramEnd"/>
            <w:r w:rsidRPr="00610C54">
              <w:rPr>
                <w:rFonts w:ascii="Times New Roman" w:hAnsi="Times New Roman" w:cs="Times New Roman"/>
                <w:sz w:val="14"/>
                <w:szCs w:val="14"/>
              </w:rPr>
              <w:t>, признанные таковыми в период с 1 января 2017 года до 1 января 2021 года</w:t>
            </w:r>
          </w:p>
        </w:tc>
        <w:tc>
          <w:tcPr>
            <w:tcW w:w="686" w:type="dxa"/>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proofErr w:type="gramStart"/>
            <w:r w:rsidRPr="00610C54">
              <w:rPr>
                <w:rFonts w:ascii="Times New Roman" w:hAnsi="Times New Roman" w:cs="Times New Roman"/>
                <w:sz w:val="14"/>
                <w:szCs w:val="14"/>
              </w:rPr>
              <w:t>аварийные</w:t>
            </w:r>
            <w:proofErr w:type="gramEnd"/>
            <w:r w:rsidRPr="00610C54">
              <w:rPr>
                <w:rFonts w:ascii="Times New Roman" w:hAnsi="Times New Roman" w:cs="Times New Roman"/>
                <w:sz w:val="14"/>
                <w:szCs w:val="14"/>
              </w:rPr>
              <w:t>, признанные таковыми после 1 января 2021 года</w:t>
            </w:r>
          </w:p>
        </w:tc>
        <w:tc>
          <w:tcPr>
            <w:tcW w:w="794" w:type="dxa"/>
            <w:textDirection w:val="btLr"/>
          </w:tcPr>
          <w:p w:rsidR="00F8735A" w:rsidRPr="00610C54" w:rsidRDefault="00F8735A" w:rsidP="00610C54">
            <w:pPr>
              <w:pStyle w:val="ConsPlusNormal"/>
              <w:ind w:left="113" w:right="113"/>
              <w:jc w:val="center"/>
              <w:rPr>
                <w:rFonts w:ascii="Times New Roman" w:hAnsi="Times New Roman" w:cs="Times New Roman"/>
                <w:sz w:val="14"/>
                <w:szCs w:val="14"/>
              </w:rPr>
            </w:pPr>
            <w:r w:rsidRPr="00610C54">
              <w:rPr>
                <w:rFonts w:ascii="Times New Roman" w:hAnsi="Times New Roman" w:cs="Times New Roman"/>
                <w:sz w:val="14"/>
                <w:szCs w:val="14"/>
              </w:rPr>
              <w:t>многоквартирные дома, которые соответствуют критериям, установленным субъектом РФ</w:t>
            </w:r>
          </w:p>
        </w:tc>
        <w:tc>
          <w:tcPr>
            <w:tcW w:w="773" w:type="dxa"/>
            <w:vMerge/>
          </w:tcPr>
          <w:p w:rsidR="00F8735A" w:rsidRPr="00610C54" w:rsidRDefault="00F8735A">
            <w:pPr>
              <w:spacing w:after="1" w:line="0" w:lineRule="atLeast"/>
              <w:rPr>
                <w:rFonts w:ascii="Times New Roman" w:hAnsi="Times New Roman" w:cs="Times New Roman"/>
                <w:sz w:val="14"/>
                <w:szCs w:val="14"/>
              </w:rPr>
            </w:pPr>
          </w:p>
        </w:tc>
        <w:tc>
          <w:tcPr>
            <w:tcW w:w="778" w:type="dxa"/>
            <w:vMerge/>
          </w:tcPr>
          <w:p w:rsidR="00F8735A" w:rsidRPr="00610C54" w:rsidRDefault="00F8735A">
            <w:pPr>
              <w:spacing w:after="1" w:line="0" w:lineRule="atLeast"/>
              <w:rPr>
                <w:rFonts w:ascii="Times New Roman" w:hAnsi="Times New Roman" w:cs="Times New Roman"/>
                <w:sz w:val="14"/>
                <w:szCs w:val="14"/>
              </w:rPr>
            </w:pPr>
          </w:p>
        </w:tc>
        <w:tc>
          <w:tcPr>
            <w:tcW w:w="810" w:type="dxa"/>
            <w:vMerge/>
          </w:tcPr>
          <w:p w:rsidR="00F8735A" w:rsidRPr="00610C54" w:rsidRDefault="00F8735A">
            <w:pPr>
              <w:spacing w:after="1" w:line="0" w:lineRule="atLeast"/>
              <w:rPr>
                <w:rFonts w:ascii="Times New Roman" w:hAnsi="Times New Roman" w:cs="Times New Roman"/>
                <w:sz w:val="14"/>
                <w:szCs w:val="14"/>
              </w:rPr>
            </w:pPr>
          </w:p>
        </w:tc>
        <w:tc>
          <w:tcPr>
            <w:tcW w:w="816" w:type="dxa"/>
            <w:vMerge/>
          </w:tcPr>
          <w:p w:rsidR="00F8735A" w:rsidRPr="00610C54" w:rsidRDefault="00F8735A">
            <w:pPr>
              <w:spacing w:after="1" w:line="0" w:lineRule="atLeast"/>
              <w:rPr>
                <w:rFonts w:ascii="Times New Roman" w:hAnsi="Times New Roman" w:cs="Times New Roman"/>
                <w:sz w:val="14"/>
                <w:szCs w:val="14"/>
              </w:rPr>
            </w:pPr>
          </w:p>
        </w:tc>
        <w:tc>
          <w:tcPr>
            <w:tcW w:w="743" w:type="dxa"/>
            <w:vMerge/>
          </w:tcPr>
          <w:p w:rsidR="00F8735A" w:rsidRPr="00610C54" w:rsidRDefault="00F8735A">
            <w:pPr>
              <w:spacing w:after="1" w:line="0" w:lineRule="atLeast"/>
              <w:rPr>
                <w:rFonts w:ascii="Times New Roman" w:hAnsi="Times New Roman" w:cs="Times New Roman"/>
                <w:sz w:val="14"/>
                <w:szCs w:val="14"/>
              </w:rPr>
            </w:pPr>
          </w:p>
        </w:tc>
        <w:tc>
          <w:tcPr>
            <w:tcW w:w="709" w:type="dxa"/>
            <w:vMerge/>
          </w:tcPr>
          <w:p w:rsidR="00F8735A" w:rsidRPr="00610C54" w:rsidRDefault="00F8735A">
            <w:pPr>
              <w:spacing w:after="1" w:line="0" w:lineRule="atLeast"/>
              <w:rPr>
                <w:rFonts w:ascii="Times New Roman" w:hAnsi="Times New Roman" w:cs="Times New Roman"/>
                <w:sz w:val="14"/>
                <w:szCs w:val="14"/>
              </w:rPr>
            </w:pPr>
          </w:p>
        </w:tc>
        <w:tc>
          <w:tcPr>
            <w:tcW w:w="710" w:type="dxa"/>
            <w:vMerge/>
          </w:tcPr>
          <w:p w:rsidR="00F8735A" w:rsidRPr="00610C54" w:rsidRDefault="00F8735A">
            <w:pPr>
              <w:spacing w:after="1" w:line="0" w:lineRule="atLeast"/>
              <w:rPr>
                <w:rFonts w:ascii="Times New Roman" w:hAnsi="Times New Roman" w:cs="Times New Roman"/>
                <w:sz w:val="14"/>
                <w:szCs w:val="14"/>
              </w:rPr>
            </w:pPr>
          </w:p>
        </w:tc>
        <w:tc>
          <w:tcPr>
            <w:tcW w:w="849" w:type="dxa"/>
            <w:vMerge/>
          </w:tcPr>
          <w:p w:rsidR="00F8735A" w:rsidRPr="00610C54" w:rsidRDefault="00F8735A">
            <w:pPr>
              <w:spacing w:after="1" w:line="0" w:lineRule="atLeast"/>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vMerge/>
          </w:tcPr>
          <w:p w:rsidR="00F8735A" w:rsidRPr="00610C54" w:rsidRDefault="00F8735A">
            <w:pPr>
              <w:spacing w:after="1" w:line="0" w:lineRule="atLeast"/>
              <w:rPr>
                <w:rFonts w:ascii="Times New Roman" w:hAnsi="Times New Roman" w:cs="Times New Roman"/>
                <w:sz w:val="14"/>
                <w:szCs w:val="14"/>
              </w:rPr>
            </w:pPr>
          </w:p>
        </w:tc>
        <w:tc>
          <w:tcPr>
            <w:tcW w:w="1077" w:type="dxa"/>
            <w:vMerge/>
          </w:tcPr>
          <w:p w:rsidR="00F8735A" w:rsidRPr="00610C54" w:rsidRDefault="00F8735A">
            <w:pPr>
              <w:spacing w:after="1" w:line="0" w:lineRule="atLeast"/>
              <w:rPr>
                <w:rFonts w:ascii="Times New Roman" w:hAnsi="Times New Roman" w:cs="Times New Roman"/>
                <w:sz w:val="14"/>
                <w:szCs w:val="14"/>
              </w:rPr>
            </w:pPr>
          </w:p>
        </w:tc>
        <w:tc>
          <w:tcPr>
            <w:tcW w:w="374"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6" w:type="dxa"/>
            <w:vMerge/>
          </w:tcPr>
          <w:p w:rsidR="00F8735A" w:rsidRPr="00610C54" w:rsidRDefault="00F8735A">
            <w:pPr>
              <w:spacing w:after="1" w:line="0" w:lineRule="atLeast"/>
              <w:rPr>
                <w:rFonts w:ascii="Times New Roman" w:hAnsi="Times New Roman" w:cs="Times New Roman"/>
                <w:sz w:val="14"/>
                <w:szCs w:val="14"/>
              </w:rPr>
            </w:pPr>
          </w:p>
        </w:tc>
        <w:tc>
          <w:tcPr>
            <w:tcW w:w="567"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425" w:type="dxa"/>
            <w:vMerge/>
          </w:tcPr>
          <w:p w:rsidR="00F8735A" w:rsidRPr="00610C54" w:rsidRDefault="00F8735A">
            <w:pPr>
              <w:spacing w:after="1" w:line="0" w:lineRule="atLeast"/>
              <w:rPr>
                <w:rFonts w:ascii="Times New Roman" w:hAnsi="Times New Roman" w:cs="Times New Roman"/>
                <w:sz w:val="14"/>
                <w:szCs w:val="14"/>
              </w:rPr>
            </w:pPr>
          </w:p>
        </w:tc>
        <w:tc>
          <w:tcPr>
            <w:tcW w:w="714" w:type="dxa"/>
            <w:vMerge/>
          </w:tcPr>
          <w:p w:rsidR="00F8735A" w:rsidRPr="00610C54" w:rsidRDefault="00F8735A">
            <w:pPr>
              <w:spacing w:after="1" w:line="0" w:lineRule="atLeast"/>
              <w:rPr>
                <w:rFonts w:ascii="Times New Roman" w:hAnsi="Times New Roman" w:cs="Times New Roman"/>
                <w:sz w:val="14"/>
                <w:szCs w:val="14"/>
              </w:rPr>
            </w:pPr>
          </w:p>
        </w:tc>
        <w:tc>
          <w:tcPr>
            <w:tcW w:w="420"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га</w:t>
            </w:r>
          </w:p>
        </w:tc>
        <w:tc>
          <w:tcPr>
            <w:tcW w:w="680"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696"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737"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686"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794"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773"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778"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кв.м</w:t>
            </w:r>
          </w:p>
        </w:tc>
        <w:tc>
          <w:tcPr>
            <w:tcW w:w="810"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тыс. руб.</w:t>
            </w:r>
          </w:p>
        </w:tc>
        <w:tc>
          <w:tcPr>
            <w:tcW w:w="816"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тыс. руб.</w:t>
            </w:r>
          </w:p>
        </w:tc>
        <w:tc>
          <w:tcPr>
            <w:tcW w:w="743"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тыс. руб.</w:t>
            </w:r>
          </w:p>
        </w:tc>
        <w:tc>
          <w:tcPr>
            <w:tcW w:w="709"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тыс. руб.</w:t>
            </w:r>
          </w:p>
        </w:tc>
        <w:tc>
          <w:tcPr>
            <w:tcW w:w="710"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тыс. руб.</w:t>
            </w:r>
          </w:p>
        </w:tc>
        <w:tc>
          <w:tcPr>
            <w:tcW w:w="849" w:type="dxa"/>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тыс. руб.</w:t>
            </w:r>
          </w:p>
        </w:tc>
      </w:tr>
      <w:tr w:rsidR="00F8735A" w:rsidRPr="00610C54" w:rsidTr="00610C54">
        <w:tblPrEx>
          <w:tblBorders>
            <w:right w:val="single" w:sz="4" w:space="0" w:color="auto"/>
          </w:tblBorders>
        </w:tblPrEx>
        <w:tc>
          <w:tcPr>
            <w:tcW w:w="454" w:type="dxa"/>
          </w:tcPr>
          <w:p w:rsidR="00F8735A" w:rsidRPr="00610C54" w:rsidRDefault="00F8735A">
            <w:pPr>
              <w:pStyle w:val="ConsPlusNormal"/>
              <w:jc w:val="center"/>
              <w:rPr>
                <w:rFonts w:ascii="Times New Roman" w:hAnsi="Times New Roman" w:cs="Times New Roman"/>
                <w:sz w:val="14"/>
                <w:szCs w:val="14"/>
              </w:rPr>
            </w:pPr>
            <w:bookmarkStart w:id="39" w:name="P1882"/>
            <w:bookmarkEnd w:id="39"/>
            <w:r w:rsidRPr="00610C54">
              <w:rPr>
                <w:rFonts w:ascii="Times New Roman" w:hAnsi="Times New Roman" w:cs="Times New Roman"/>
                <w:sz w:val="14"/>
                <w:szCs w:val="14"/>
              </w:rPr>
              <w:t>1</w:t>
            </w:r>
          </w:p>
        </w:tc>
        <w:tc>
          <w:tcPr>
            <w:tcW w:w="1077" w:type="dxa"/>
          </w:tcPr>
          <w:p w:rsidR="00F8735A" w:rsidRPr="00610C54" w:rsidRDefault="00F8735A">
            <w:pPr>
              <w:pStyle w:val="ConsPlusNormal"/>
              <w:jc w:val="center"/>
              <w:rPr>
                <w:rFonts w:ascii="Times New Roman" w:hAnsi="Times New Roman" w:cs="Times New Roman"/>
                <w:sz w:val="14"/>
                <w:szCs w:val="14"/>
              </w:rPr>
            </w:pPr>
            <w:bookmarkStart w:id="40" w:name="P1883"/>
            <w:bookmarkEnd w:id="40"/>
            <w:r w:rsidRPr="00610C54">
              <w:rPr>
                <w:rFonts w:ascii="Times New Roman" w:hAnsi="Times New Roman" w:cs="Times New Roman"/>
                <w:sz w:val="14"/>
                <w:szCs w:val="14"/>
              </w:rPr>
              <w:t>2</w:t>
            </w:r>
          </w:p>
        </w:tc>
        <w:tc>
          <w:tcPr>
            <w:tcW w:w="374" w:type="dxa"/>
          </w:tcPr>
          <w:p w:rsidR="00F8735A" w:rsidRPr="00610C54" w:rsidRDefault="00F8735A">
            <w:pPr>
              <w:pStyle w:val="ConsPlusNormal"/>
              <w:jc w:val="center"/>
              <w:rPr>
                <w:rFonts w:ascii="Times New Roman" w:hAnsi="Times New Roman" w:cs="Times New Roman"/>
                <w:sz w:val="14"/>
                <w:szCs w:val="14"/>
              </w:rPr>
            </w:pPr>
            <w:bookmarkStart w:id="41" w:name="P1884"/>
            <w:bookmarkEnd w:id="41"/>
            <w:r w:rsidRPr="00610C54">
              <w:rPr>
                <w:rFonts w:ascii="Times New Roman" w:hAnsi="Times New Roman" w:cs="Times New Roman"/>
                <w:sz w:val="14"/>
                <w:szCs w:val="14"/>
              </w:rPr>
              <w:t>3</w:t>
            </w:r>
          </w:p>
        </w:tc>
        <w:tc>
          <w:tcPr>
            <w:tcW w:w="425" w:type="dxa"/>
          </w:tcPr>
          <w:p w:rsidR="00F8735A" w:rsidRPr="00610C54" w:rsidRDefault="00F8735A">
            <w:pPr>
              <w:pStyle w:val="ConsPlusNormal"/>
              <w:jc w:val="center"/>
              <w:rPr>
                <w:rFonts w:ascii="Times New Roman" w:hAnsi="Times New Roman" w:cs="Times New Roman"/>
                <w:sz w:val="14"/>
                <w:szCs w:val="14"/>
              </w:rPr>
            </w:pPr>
            <w:bookmarkStart w:id="42" w:name="P1885"/>
            <w:bookmarkEnd w:id="42"/>
            <w:r w:rsidRPr="00610C54">
              <w:rPr>
                <w:rFonts w:ascii="Times New Roman" w:hAnsi="Times New Roman" w:cs="Times New Roman"/>
                <w:sz w:val="14"/>
                <w:szCs w:val="14"/>
              </w:rPr>
              <w:t>4</w:t>
            </w:r>
          </w:p>
        </w:tc>
        <w:tc>
          <w:tcPr>
            <w:tcW w:w="426" w:type="dxa"/>
          </w:tcPr>
          <w:p w:rsidR="00F8735A" w:rsidRPr="00610C54" w:rsidRDefault="00F8735A">
            <w:pPr>
              <w:pStyle w:val="ConsPlusNormal"/>
              <w:jc w:val="center"/>
              <w:rPr>
                <w:rFonts w:ascii="Times New Roman" w:hAnsi="Times New Roman" w:cs="Times New Roman"/>
                <w:sz w:val="14"/>
                <w:szCs w:val="14"/>
              </w:rPr>
            </w:pPr>
            <w:bookmarkStart w:id="43" w:name="P1886"/>
            <w:bookmarkEnd w:id="43"/>
            <w:r w:rsidRPr="00610C54">
              <w:rPr>
                <w:rFonts w:ascii="Times New Roman" w:hAnsi="Times New Roman" w:cs="Times New Roman"/>
                <w:sz w:val="14"/>
                <w:szCs w:val="14"/>
              </w:rPr>
              <w:t>5</w:t>
            </w:r>
          </w:p>
        </w:tc>
        <w:tc>
          <w:tcPr>
            <w:tcW w:w="567" w:type="dxa"/>
          </w:tcPr>
          <w:p w:rsidR="00F8735A" w:rsidRPr="00610C54" w:rsidRDefault="00F8735A">
            <w:pPr>
              <w:pStyle w:val="ConsPlusNormal"/>
              <w:jc w:val="center"/>
              <w:rPr>
                <w:rFonts w:ascii="Times New Roman" w:hAnsi="Times New Roman" w:cs="Times New Roman"/>
                <w:sz w:val="14"/>
                <w:szCs w:val="14"/>
              </w:rPr>
            </w:pPr>
            <w:bookmarkStart w:id="44" w:name="P1887"/>
            <w:bookmarkEnd w:id="44"/>
            <w:r w:rsidRPr="00610C54">
              <w:rPr>
                <w:rFonts w:ascii="Times New Roman" w:hAnsi="Times New Roman" w:cs="Times New Roman"/>
                <w:sz w:val="14"/>
                <w:szCs w:val="14"/>
              </w:rPr>
              <w:t>6</w:t>
            </w:r>
          </w:p>
        </w:tc>
        <w:tc>
          <w:tcPr>
            <w:tcW w:w="425" w:type="dxa"/>
          </w:tcPr>
          <w:p w:rsidR="00F8735A" w:rsidRPr="00610C54" w:rsidRDefault="00F8735A">
            <w:pPr>
              <w:pStyle w:val="ConsPlusNormal"/>
              <w:jc w:val="center"/>
              <w:rPr>
                <w:rFonts w:ascii="Times New Roman" w:hAnsi="Times New Roman" w:cs="Times New Roman"/>
                <w:sz w:val="14"/>
                <w:szCs w:val="14"/>
              </w:rPr>
            </w:pPr>
            <w:bookmarkStart w:id="45" w:name="P1888"/>
            <w:bookmarkEnd w:id="45"/>
            <w:r w:rsidRPr="00610C54">
              <w:rPr>
                <w:rFonts w:ascii="Times New Roman" w:hAnsi="Times New Roman" w:cs="Times New Roman"/>
                <w:sz w:val="14"/>
                <w:szCs w:val="14"/>
              </w:rPr>
              <w:t>7</w:t>
            </w:r>
          </w:p>
        </w:tc>
        <w:tc>
          <w:tcPr>
            <w:tcW w:w="425" w:type="dxa"/>
          </w:tcPr>
          <w:p w:rsidR="00F8735A" w:rsidRPr="00610C54" w:rsidRDefault="00F8735A">
            <w:pPr>
              <w:pStyle w:val="ConsPlusNormal"/>
              <w:jc w:val="center"/>
              <w:rPr>
                <w:rFonts w:ascii="Times New Roman" w:hAnsi="Times New Roman" w:cs="Times New Roman"/>
                <w:sz w:val="14"/>
                <w:szCs w:val="14"/>
              </w:rPr>
            </w:pPr>
            <w:bookmarkStart w:id="46" w:name="P1889"/>
            <w:bookmarkEnd w:id="46"/>
            <w:r w:rsidRPr="00610C54">
              <w:rPr>
                <w:rFonts w:ascii="Times New Roman" w:hAnsi="Times New Roman" w:cs="Times New Roman"/>
                <w:sz w:val="14"/>
                <w:szCs w:val="14"/>
              </w:rPr>
              <w:t>8</w:t>
            </w:r>
          </w:p>
        </w:tc>
        <w:tc>
          <w:tcPr>
            <w:tcW w:w="714" w:type="dxa"/>
          </w:tcPr>
          <w:p w:rsidR="00F8735A" w:rsidRPr="00610C54" w:rsidRDefault="00F8735A">
            <w:pPr>
              <w:pStyle w:val="ConsPlusNormal"/>
              <w:jc w:val="center"/>
              <w:rPr>
                <w:rFonts w:ascii="Times New Roman" w:hAnsi="Times New Roman" w:cs="Times New Roman"/>
                <w:sz w:val="14"/>
                <w:szCs w:val="14"/>
              </w:rPr>
            </w:pPr>
            <w:bookmarkStart w:id="47" w:name="P1890"/>
            <w:bookmarkEnd w:id="47"/>
            <w:r w:rsidRPr="00610C54">
              <w:rPr>
                <w:rFonts w:ascii="Times New Roman" w:hAnsi="Times New Roman" w:cs="Times New Roman"/>
                <w:sz w:val="14"/>
                <w:szCs w:val="14"/>
              </w:rPr>
              <w:t>9</w:t>
            </w:r>
          </w:p>
        </w:tc>
        <w:tc>
          <w:tcPr>
            <w:tcW w:w="420" w:type="dxa"/>
          </w:tcPr>
          <w:p w:rsidR="00F8735A" w:rsidRPr="00610C54" w:rsidRDefault="00F8735A">
            <w:pPr>
              <w:pStyle w:val="ConsPlusNormal"/>
              <w:jc w:val="center"/>
              <w:rPr>
                <w:rFonts w:ascii="Times New Roman" w:hAnsi="Times New Roman" w:cs="Times New Roman"/>
                <w:sz w:val="14"/>
                <w:szCs w:val="14"/>
              </w:rPr>
            </w:pPr>
            <w:bookmarkStart w:id="48" w:name="P1891"/>
            <w:bookmarkEnd w:id="48"/>
            <w:r w:rsidRPr="00610C54">
              <w:rPr>
                <w:rFonts w:ascii="Times New Roman" w:hAnsi="Times New Roman" w:cs="Times New Roman"/>
                <w:sz w:val="14"/>
                <w:szCs w:val="14"/>
              </w:rPr>
              <w:t>10</w:t>
            </w:r>
          </w:p>
        </w:tc>
        <w:tc>
          <w:tcPr>
            <w:tcW w:w="680" w:type="dxa"/>
          </w:tcPr>
          <w:p w:rsidR="00F8735A" w:rsidRPr="00610C54" w:rsidRDefault="00F8735A">
            <w:pPr>
              <w:pStyle w:val="ConsPlusNormal"/>
              <w:jc w:val="center"/>
              <w:rPr>
                <w:rFonts w:ascii="Times New Roman" w:hAnsi="Times New Roman" w:cs="Times New Roman"/>
                <w:sz w:val="14"/>
                <w:szCs w:val="14"/>
              </w:rPr>
            </w:pPr>
            <w:bookmarkStart w:id="49" w:name="P1892"/>
            <w:bookmarkEnd w:id="49"/>
            <w:r w:rsidRPr="00610C54">
              <w:rPr>
                <w:rFonts w:ascii="Times New Roman" w:hAnsi="Times New Roman" w:cs="Times New Roman"/>
                <w:sz w:val="14"/>
                <w:szCs w:val="14"/>
              </w:rPr>
              <w:t>11</w:t>
            </w:r>
          </w:p>
        </w:tc>
        <w:tc>
          <w:tcPr>
            <w:tcW w:w="696" w:type="dxa"/>
          </w:tcPr>
          <w:p w:rsidR="00F8735A" w:rsidRPr="00610C54" w:rsidRDefault="00F8735A">
            <w:pPr>
              <w:pStyle w:val="ConsPlusNormal"/>
              <w:jc w:val="center"/>
              <w:rPr>
                <w:rFonts w:ascii="Times New Roman" w:hAnsi="Times New Roman" w:cs="Times New Roman"/>
                <w:sz w:val="14"/>
                <w:szCs w:val="14"/>
              </w:rPr>
            </w:pPr>
            <w:bookmarkStart w:id="50" w:name="P1893"/>
            <w:bookmarkEnd w:id="50"/>
            <w:r w:rsidRPr="00610C54">
              <w:rPr>
                <w:rFonts w:ascii="Times New Roman" w:hAnsi="Times New Roman" w:cs="Times New Roman"/>
                <w:sz w:val="14"/>
                <w:szCs w:val="14"/>
              </w:rPr>
              <w:t>12</w:t>
            </w:r>
          </w:p>
        </w:tc>
        <w:tc>
          <w:tcPr>
            <w:tcW w:w="737" w:type="dxa"/>
          </w:tcPr>
          <w:p w:rsidR="00F8735A" w:rsidRPr="00610C54" w:rsidRDefault="00F8735A">
            <w:pPr>
              <w:pStyle w:val="ConsPlusNormal"/>
              <w:jc w:val="center"/>
              <w:rPr>
                <w:rFonts w:ascii="Times New Roman" w:hAnsi="Times New Roman" w:cs="Times New Roman"/>
                <w:sz w:val="14"/>
                <w:szCs w:val="14"/>
              </w:rPr>
            </w:pPr>
            <w:bookmarkStart w:id="51" w:name="P1894"/>
            <w:bookmarkEnd w:id="51"/>
            <w:r w:rsidRPr="00610C54">
              <w:rPr>
                <w:rFonts w:ascii="Times New Roman" w:hAnsi="Times New Roman" w:cs="Times New Roman"/>
                <w:sz w:val="14"/>
                <w:szCs w:val="14"/>
              </w:rPr>
              <w:t>13</w:t>
            </w:r>
          </w:p>
        </w:tc>
        <w:tc>
          <w:tcPr>
            <w:tcW w:w="686" w:type="dxa"/>
          </w:tcPr>
          <w:p w:rsidR="00F8735A" w:rsidRPr="00610C54" w:rsidRDefault="00F8735A">
            <w:pPr>
              <w:pStyle w:val="ConsPlusNormal"/>
              <w:jc w:val="center"/>
              <w:rPr>
                <w:rFonts w:ascii="Times New Roman" w:hAnsi="Times New Roman" w:cs="Times New Roman"/>
                <w:sz w:val="14"/>
                <w:szCs w:val="14"/>
              </w:rPr>
            </w:pPr>
            <w:bookmarkStart w:id="52" w:name="P1895"/>
            <w:bookmarkEnd w:id="52"/>
            <w:r w:rsidRPr="00610C54">
              <w:rPr>
                <w:rFonts w:ascii="Times New Roman" w:hAnsi="Times New Roman" w:cs="Times New Roman"/>
                <w:sz w:val="14"/>
                <w:szCs w:val="14"/>
              </w:rPr>
              <w:t>14</w:t>
            </w:r>
          </w:p>
        </w:tc>
        <w:tc>
          <w:tcPr>
            <w:tcW w:w="794" w:type="dxa"/>
          </w:tcPr>
          <w:p w:rsidR="00F8735A" w:rsidRPr="00610C54" w:rsidRDefault="00F8735A">
            <w:pPr>
              <w:pStyle w:val="ConsPlusNormal"/>
              <w:jc w:val="center"/>
              <w:rPr>
                <w:rFonts w:ascii="Times New Roman" w:hAnsi="Times New Roman" w:cs="Times New Roman"/>
                <w:sz w:val="14"/>
                <w:szCs w:val="14"/>
              </w:rPr>
            </w:pPr>
            <w:bookmarkStart w:id="53" w:name="P1896"/>
            <w:bookmarkEnd w:id="53"/>
            <w:r w:rsidRPr="00610C54">
              <w:rPr>
                <w:rFonts w:ascii="Times New Roman" w:hAnsi="Times New Roman" w:cs="Times New Roman"/>
                <w:sz w:val="14"/>
                <w:szCs w:val="14"/>
              </w:rPr>
              <w:t>15</w:t>
            </w:r>
          </w:p>
        </w:tc>
        <w:tc>
          <w:tcPr>
            <w:tcW w:w="773" w:type="dxa"/>
          </w:tcPr>
          <w:p w:rsidR="00F8735A" w:rsidRPr="00610C54" w:rsidRDefault="00F8735A">
            <w:pPr>
              <w:pStyle w:val="ConsPlusNormal"/>
              <w:jc w:val="center"/>
              <w:rPr>
                <w:rFonts w:ascii="Times New Roman" w:hAnsi="Times New Roman" w:cs="Times New Roman"/>
                <w:sz w:val="14"/>
                <w:szCs w:val="14"/>
              </w:rPr>
            </w:pPr>
            <w:bookmarkStart w:id="54" w:name="P1897"/>
            <w:bookmarkEnd w:id="54"/>
            <w:r w:rsidRPr="00610C54">
              <w:rPr>
                <w:rFonts w:ascii="Times New Roman" w:hAnsi="Times New Roman" w:cs="Times New Roman"/>
                <w:sz w:val="14"/>
                <w:szCs w:val="14"/>
              </w:rPr>
              <w:t>16</w:t>
            </w:r>
          </w:p>
        </w:tc>
        <w:tc>
          <w:tcPr>
            <w:tcW w:w="778" w:type="dxa"/>
          </w:tcPr>
          <w:p w:rsidR="00F8735A" w:rsidRPr="00610C54" w:rsidRDefault="00F8735A">
            <w:pPr>
              <w:pStyle w:val="ConsPlusNormal"/>
              <w:jc w:val="center"/>
              <w:rPr>
                <w:rFonts w:ascii="Times New Roman" w:hAnsi="Times New Roman" w:cs="Times New Roman"/>
                <w:sz w:val="14"/>
                <w:szCs w:val="14"/>
              </w:rPr>
            </w:pPr>
            <w:bookmarkStart w:id="55" w:name="P1898"/>
            <w:bookmarkEnd w:id="55"/>
            <w:r w:rsidRPr="00610C54">
              <w:rPr>
                <w:rFonts w:ascii="Times New Roman" w:hAnsi="Times New Roman" w:cs="Times New Roman"/>
                <w:sz w:val="14"/>
                <w:szCs w:val="14"/>
              </w:rPr>
              <w:t>17</w:t>
            </w:r>
          </w:p>
        </w:tc>
        <w:tc>
          <w:tcPr>
            <w:tcW w:w="810" w:type="dxa"/>
          </w:tcPr>
          <w:p w:rsidR="00F8735A" w:rsidRPr="00610C54" w:rsidRDefault="00F8735A">
            <w:pPr>
              <w:pStyle w:val="ConsPlusNormal"/>
              <w:jc w:val="center"/>
              <w:rPr>
                <w:rFonts w:ascii="Times New Roman" w:hAnsi="Times New Roman" w:cs="Times New Roman"/>
                <w:sz w:val="14"/>
                <w:szCs w:val="14"/>
              </w:rPr>
            </w:pPr>
            <w:bookmarkStart w:id="56" w:name="P1899"/>
            <w:bookmarkEnd w:id="56"/>
            <w:r w:rsidRPr="00610C54">
              <w:rPr>
                <w:rFonts w:ascii="Times New Roman" w:hAnsi="Times New Roman" w:cs="Times New Roman"/>
                <w:sz w:val="14"/>
                <w:szCs w:val="14"/>
              </w:rPr>
              <w:t>18</w:t>
            </w:r>
          </w:p>
        </w:tc>
        <w:tc>
          <w:tcPr>
            <w:tcW w:w="816" w:type="dxa"/>
          </w:tcPr>
          <w:p w:rsidR="00F8735A" w:rsidRPr="00610C54" w:rsidRDefault="00F8735A">
            <w:pPr>
              <w:pStyle w:val="ConsPlusNormal"/>
              <w:jc w:val="center"/>
              <w:rPr>
                <w:rFonts w:ascii="Times New Roman" w:hAnsi="Times New Roman" w:cs="Times New Roman"/>
                <w:sz w:val="14"/>
                <w:szCs w:val="14"/>
              </w:rPr>
            </w:pPr>
            <w:bookmarkStart w:id="57" w:name="P1900"/>
            <w:bookmarkEnd w:id="57"/>
            <w:r w:rsidRPr="00610C54">
              <w:rPr>
                <w:rFonts w:ascii="Times New Roman" w:hAnsi="Times New Roman" w:cs="Times New Roman"/>
                <w:sz w:val="14"/>
                <w:szCs w:val="14"/>
              </w:rPr>
              <w:t>19</w:t>
            </w:r>
          </w:p>
        </w:tc>
        <w:tc>
          <w:tcPr>
            <w:tcW w:w="743" w:type="dxa"/>
          </w:tcPr>
          <w:p w:rsidR="00F8735A" w:rsidRPr="00610C54" w:rsidRDefault="00F8735A">
            <w:pPr>
              <w:pStyle w:val="ConsPlusNormal"/>
              <w:jc w:val="center"/>
              <w:rPr>
                <w:rFonts w:ascii="Times New Roman" w:hAnsi="Times New Roman" w:cs="Times New Roman"/>
                <w:sz w:val="14"/>
                <w:szCs w:val="14"/>
              </w:rPr>
            </w:pPr>
            <w:bookmarkStart w:id="58" w:name="P1901"/>
            <w:bookmarkEnd w:id="58"/>
            <w:r w:rsidRPr="00610C54">
              <w:rPr>
                <w:rFonts w:ascii="Times New Roman" w:hAnsi="Times New Roman" w:cs="Times New Roman"/>
                <w:sz w:val="14"/>
                <w:szCs w:val="14"/>
              </w:rPr>
              <w:t>20</w:t>
            </w:r>
          </w:p>
        </w:tc>
        <w:tc>
          <w:tcPr>
            <w:tcW w:w="709" w:type="dxa"/>
          </w:tcPr>
          <w:p w:rsidR="00F8735A" w:rsidRPr="00610C54" w:rsidRDefault="00F8735A">
            <w:pPr>
              <w:pStyle w:val="ConsPlusNormal"/>
              <w:jc w:val="center"/>
              <w:rPr>
                <w:rFonts w:ascii="Times New Roman" w:hAnsi="Times New Roman" w:cs="Times New Roman"/>
                <w:sz w:val="14"/>
                <w:szCs w:val="14"/>
              </w:rPr>
            </w:pPr>
            <w:bookmarkStart w:id="59" w:name="P1902"/>
            <w:bookmarkEnd w:id="59"/>
            <w:r w:rsidRPr="00610C54">
              <w:rPr>
                <w:rFonts w:ascii="Times New Roman" w:hAnsi="Times New Roman" w:cs="Times New Roman"/>
                <w:sz w:val="14"/>
                <w:szCs w:val="14"/>
              </w:rPr>
              <w:t>21</w:t>
            </w:r>
          </w:p>
        </w:tc>
        <w:tc>
          <w:tcPr>
            <w:tcW w:w="710" w:type="dxa"/>
          </w:tcPr>
          <w:p w:rsidR="00F8735A" w:rsidRPr="00610C54" w:rsidRDefault="00F8735A">
            <w:pPr>
              <w:pStyle w:val="ConsPlusNormal"/>
              <w:jc w:val="center"/>
              <w:rPr>
                <w:rFonts w:ascii="Times New Roman" w:hAnsi="Times New Roman" w:cs="Times New Roman"/>
                <w:sz w:val="14"/>
                <w:szCs w:val="14"/>
              </w:rPr>
            </w:pPr>
            <w:bookmarkStart w:id="60" w:name="P1903"/>
            <w:bookmarkEnd w:id="60"/>
            <w:r w:rsidRPr="00610C54">
              <w:rPr>
                <w:rFonts w:ascii="Times New Roman" w:hAnsi="Times New Roman" w:cs="Times New Roman"/>
                <w:sz w:val="14"/>
                <w:szCs w:val="14"/>
              </w:rPr>
              <w:t>22</w:t>
            </w:r>
          </w:p>
        </w:tc>
        <w:tc>
          <w:tcPr>
            <w:tcW w:w="849" w:type="dxa"/>
          </w:tcPr>
          <w:p w:rsidR="00F8735A" w:rsidRPr="00610C54" w:rsidRDefault="00F8735A">
            <w:pPr>
              <w:pStyle w:val="ConsPlusNormal"/>
              <w:jc w:val="center"/>
              <w:rPr>
                <w:rFonts w:ascii="Times New Roman" w:hAnsi="Times New Roman" w:cs="Times New Roman"/>
                <w:sz w:val="14"/>
                <w:szCs w:val="14"/>
              </w:rPr>
            </w:pPr>
            <w:bookmarkStart w:id="61" w:name="P1904"/>
            <w:bookmarkEnd w:id="61"/>
            <w:r w:rsidRPr="00610C54">
              <w:rPr>
                <w:rFonts w:ascii="Times New Roman" w:hAnsi="Times New Roman" w:cs="Times New Roman"/>
                <w:sz w:val="14"/>
                <w:szCs w:val="14"/>
              </w:rPr>
              <w:t>23</w:t>
            </w: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Всего по проектам КРТ</w:t>
            </w:r>
          </w:p>
        </w:tc>
        <w:tc>
          <w:tcPr>
            <w:tcW w:w="374"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6"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567"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714"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Итого по МО 1</w:t>
            </w:r>
          </w:p>
        </w:tc>
        <w:tc>
          <w:tcPr>
            <w:tcW w:w="374"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6"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567"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714"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Проект КРТ 1</w:t>
            </w:r>
          </w:p>
        </w:tc>
        <w:tc>
          <w:tcPr>
            <w:tcW w:w="374"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6" w:type="dxa"/>
            <w:vAlign w:val="center"/>
          </w:tcPr>
          <w:p w:rsidR="00F8735A" w:rsidRPr="00610C54" w:rsidRDefault="00F8735A">
            <w:pPr>
              <w:pStyle w:val="ConsPlusNormal"/>
              <w:rPr>
                <w:rFonts w:ascii="Times New Roman" w:hAnsi="Times New Roman" w:cs="Times New Roman"/>
                <w:sz w:val="14"/>
                <w:szCs w:val="14"/>
              </w:rPr>
            </w:pPr>
          </w:p>
        </w:tc>
        <w:tc>
          <w:tcPr>
            <w:tcW w:w="567"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714" w:type="dxa"/>
            <w:vAlign w:val="center"/>
          </w:tcPr>
          <w:p w:rsidR="00F8735A" w:rsidRPr="00610C54" w:rsidRDefault="00F8735A">
            <w:pPr>
              <w:pStyle w:val="ConsPlusNormal"/>
              <w:rPr>
                <w:rFonts w:ascii="Times New Roman" w:hAnsi="Times New Roman" w:cs="Times New Roman"/>
                <w:sz w:val="14"/>
                <w:szCs w:val="14"/>
              </w:rPr>
            </w:pP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Проект КРТ 2</w:t>
            </w:r>
          </w:p>
        </w:tc>
        <w:tc>
          <w:tcPr>
            <w:tcW w:w="374"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6" w:type="dxa"/>
            <w:vAlign w:val="center"/>
          </w:tcPr>
          <w:p w:rsidR="00F8735A" w:rsidRPr="00610C54" w:rsidRDefault="00F8735A">
            <w:pPr>
              <w:pStyle w:val="ConsPlusNormal"/>
              <w:rPr>
                <w:rFonts w:ascii="Times New Roman" w:hAnsi="Times New Roman" w:cs="Times New Roman"/>
                <w:sz w:val="14"/>
                <w:szCs w:val="14"/>
              </w:rPr>
            </w:pPr>
          </w:p>
        </w:tc>
        <w:tc>
          <w:tcPr>
            <w:tcW w:w="567"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714" w:type="dxa"/>
            <w:vAlign w:val="center"/>
          </w:tcPr>
          <w:p w:rsidR="00F8735A" w:rsidRPr="00610C54" w:rsidRDefault="00F8735A">
            <w:pPr>
              <w:pStyle w:val="ConsPlusNormal"/>
              <w:rPr>
                <w:rFonts w:ascii="Times New Roman" w:hAnsi="Times New Roman" w:cs="Times New Roman"/>
                <w:sz w:val="14"/>
                <w:szCs w:val="14"/>
              </w:rPr>
            </w:pP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Проект КРТ 3</w:t>
            </w:r>
          </w:p>
        </w:tc>
        <w:tc>
          <w:tcPr>
            <w:tcW w:w="374"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6" w:type="dxa"/>
            <w:vAlign w:val="center"/>
          </w:tcPr>
          <w:p w:rsidR="00F8735A" w:rsidRPr="00610C54" w:rsidRDefault="00F8735A">
            <w:pPr>
              <w:pStyle w:val="ConsPlusNormal"/>
              <w:rPr>
                <w:rFonts w:ascii="Times New Roman" w:hAnsi="Times New Roman" w:cs="Times New Roman"/>
                <w:sz w:val="14"/>
                <w:szCs w:val="14"/>
              </w:rPr>
            </w:pPr>
          </w:p>
        </w:tc>
        <w:tc>
          <w:tcPr>
            <w:tcW w:w="567"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714" w:type="dxa"/>
            <w:vAlign w:val="center"/>
          </w:tcPr>
          <w:p w:rsidR="00F8735A" w:rsidRPr="00610C54" w:rsidRDefault="00F8735A">
            <w:pPr>
              <w:pStyle w:val="ConsPlusNormal"/>
              <w:rPr>
                <w:rFonts w:ascii="Times New Roman" w:hAnsi="Times New Roman" w:cs="Times New Roman"/>
                <w:sz w:val="14"/>
                <w:szCs w:val="14"/>
              </w:rPr>
            </w:pP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Итого по МО 2</w:t>
            </w:r>
          </w:p>
        </w:tc>
        <w:tc>
          <w:tcPr>
            <w:tcW w:w="374"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6"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567"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5"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714" w:type="dxa"/>
            <w:vAlign w:val="center"/>
          </w:tcPr>
          <w:p w:rsidR="00F8735A" w:rsidRPr="00610C54" w:rsidRDefault="00F8735A">
            <w:pPr>
              <w:pStyle w:val="ConsPlusNormal"/>
              <w:jc w:val="center"/>
              <w:rPr>
                <w:rFonts w:ascii="Times New Roman" w:hAnsi="Times New Roman" w:cs="Times New Roman"/>
                <w:sz w:val="14"/>
                <w:szCs w:val="14"/>
              </w:rPr>
            </w:pPr>
            <w:r w:rsidRPr="00610C54">
              <w:rPr>
                <w:rFonts w:ascii="Times New Roman" w:hAnsi="Times New Roman" w:cs="Times New Roman"/>
                <w:sz w:val="14"/>
                <w:szCs w:val="14"/>
              </w:rPr>
              <w:t>X</w:t>
            </w: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Проект КРТ 1</w:t>
            </w:r>
          </w:p>
        </w:tc>
        <w:tc>
          <w:tcPr>
            <w:tcW w:w="374"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6" w:type="dxa"/>
            <w:vAlign w:val="center"/>
          </w:tcPr>
          <w:p w:rsidR="00F8735A" w:rsidRPr="00610C54" w:rsidRDefault="00F8735A">
            <w:pPr>
              <w:pStyle w:val="ConsPlusNormal"/>
              <w:rPr>
                <w:rFonts w:ascii="Times New Roman" w:hAnsi="Times New Roman" w:cs="Times New Roman"/>
                <w:sz w:val="14"/>
                <w:szCs w:val="14"/>
              </w:rPr>
            </w:pPr>
          </w:p>
        </w:tc>
        <w:tc>
          <w:tcPr>
            <w:tcW w:w="567"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714" w:type="dxa"/>
            <w:vAlign w:val="center"/>
          </w:tcPr>
          <w:p w:rsidR="00F8735A" w:rsidRPr="00610C54" w:rsidRDefault="00F8735A">
            <w:pPr>
              <w:pStyle w:val="ConsPlusNormal"/>
              <w:rPr>
                <w:rFonts w:ascii="Times New Roman" w:hAnsi="Times New Roman" w:cs="Times New Roman"/>
                <w:sz w:val="14"/>
                <w:szCs w:val="14"/>
              </w:rPr>
            </w:pP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Проект КРТ 2</w:t>
            </w:r>
          </w:p>
        </w:tc>
        <w:tc>
          <w:tcPr>
            <w:tcW w:w="374"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6" w:type="dxa"/>
            <w:vAlign w:val="center"/>
          </w:tcPr>
          <w:p w:rsidR="00F8735A" w:rsidRPr="00610C54" w:rsidRDefault="00F8735A">
            <w:pPr>
              <w:pStyle w:val="ConsPlusNormal"/>
              <w:rPr>
                <w:rFonts w:ascii="Times New Roman" w:hAnsi="Times New Roman" w:cs="Times New Roman"/>
                <w:sz w:val="14"/>
                <w:szCs w:val="14"/>
              </w:rPr>
            </w:pPr>
          </w:p>
        </w:tc>
        <w:tc>
          <w:tcPr>
            <w:tcW w:w="567"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714" w:type="dxa"/>
            <w:vAlign w:val="center"/>
          </w:tcPr>
          <w:p w:rsidR="00F8735A" w:rsidRPr="00610C54" w:rsidRDefault="00F8735A">
            <w:pPr>
              <w:pStyle w:val="ConsPlusNormal"/>
              <w:rPr>
                <w:rFonts w:ascii="Times New Roman" w:hAnsi="Times New Roman" w:cs="Times New Roman"/>
                <w:sz w:val="14"/>
                <w:szCs w:val="14"/>
              </w:rPr>
            </w:pP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r w:rsidR="00F8735A" w:rsidRPr="00610C54" w:rsidTr="00610C54">
        <w:tblPrEx>
          <w:tblBorders>
            <w:right w:val="single" w:sz="4" w:space="0" w:color="auto"/>
          </w:tblBorders>
        </w:tblPrEx>
        <w:tc>
          <w:tcPr>
            <w:tcW w:w="454" w:type="dxa"/>
          </w:tcPr>
          <w:p w:rsidR="00F8735A" w:rsidRPr="00610C54" w:rsidRDefault="00F8735A">
            <w:pPr>
              <w:pStyle w:val="ConsPlusNormal"/>
              <w:rPr>
                <w:rFonts w:ascii="Times New Roman" w:hAnsi="Times New Roman" w:cs="Times New Roman"/>
                <w:sz w:val="14"/>
                <w:szCs w:val="14"/>
              </w:rPr>
            </w:pPr>
          </w:p>
        </w:tc>
        <w:tc>
          <w:tcPr>
            <w:tcW w:w="1077" w:type="dxa"/>
            <w:vAlign w:val="center"/>
          </w:tcPr>
          <w:p w:rsidR="00F8735A" w:rsidRPr="00610C54" w:rsidRDefault="00F8735A">
            <w:pPr>
              <w:pStyle w:val="ConsPlusNormal"/>
              <w:rPr>
                <w:rFonts w:ascii="Times New Roman" w:hAnsi="Times New Roman" w:cs="Times New Roman"/>
                <w:sz w:val="14"/>
                <w:szCs w:val="14"/>
              </w:rPr>
            </w:pPr>
            <w:r w:rsidRPr="00610C54">
              <w:rPr>
                <w:rFonts w:ascii="Times New Roman" w:hAnsi="Times New Roman" w:cs="Times New Roman"/>
                <w:sz w:val="14"/>
                <w:szCs w:val="14"/>
              </w:rPr>
              <w:t>Проект КРТ 3</w:t>
            </w:r>
          </w:p>
        </w:tc>
        <w:tc>
          <w:tcPr>
            <w:tcW w:w="374"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6" w:type="dxa"/>
            <w:vAlign w:val="center"/>
          </w:tcPr>
          <w:p w:rsidR="00F8735A" w:rsidRPr="00610C54" w:rsidRDefault="00F8735A">
            <w:pPr>
              <w:pStyle w:val="ConsPlusNormal"/>
              <w:rPr>
                <w:rFonts w:ascii="Times New Roman" w:hAnsi="Times New Roman" w:cs="Times New Roman"/>
                <w:sz w:val="14"/>
                <w:szCs w:val="14"/>
              </w:rPr>
            </w:pPr>
          </w:p>
        </w:tc>
        <w:tc>
          <w:tcPr>
            <w:tcW w:w="567"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425" w:type="dxa"/>
            <w:vAlign w:val="center"/>
          </w:tcPr>
          <w:p w:rsidR="00F8735A" w:rsidRPr="00610C54" w:rsidRDefault="00F8735A">
            <w:pPr>
              <w:pStyle w:val="ConsPlusNormal"/>
              <w:rPr>
                <w:rFonts w:ascii="Times New Roman" w:hAnsi="Times New Roman" w:cs="Times New Roman"/>
                <w:sz w:val="14"/>
                <w:szCs w:val="14"/>
              </w:rPr>
            </w:pPr>
          </w:p>
        </w:tc>
        <w:tc>
          <w:tcPr>
            <w:tcW w:w="714" w:type="dxa"/>
            <w:vAlign w:val="center"/>
          </w:tcPr>
          <w:p w:rsidR="00F8735A" w:rsidRPr="00610C54" w:rsidRDefault="00F8735A">
            <w:pPr>
              <w:pStyle w:val="ConsPlusNormal"/>
              <w:rPr>
                <w:rFonts w:ascii="Times New Roman" w:hAnsi="Times New Roman" w:cs="Times New Roman"/>
                <w:sz w:val="14"/>
                <w:szCs w:val="14"/>
              </w:rPr>
            </w:pPr>
          </w:p>
        </w:tc>
        <w:tc>
          <w:tcPr>
            <w:tcW w:w="420" w:type="dxa"/>
            <w:vAlign w:val="center"/>
          </w:tcPr>
          <w:p w:rsidR="00F8735A" w:rsidRPr="00610C54" w:rsidRDefault="00F8735A">
            <w:pPr>
              <w:pStyle w:val="ConsPlusNormal"/>
              <w:rPr>
                <w:rFonts w:ascii="Times New Roman" w:hAnsi="Times New Roman" w:cs="Times New Roman"/>
                <w:sz w:val="14"/>
                <w:szCs w:val="14"/>
              </w:rPr>
            </w:pPr>
          </w:p>
        </w:tc>
        <w:tc>
          <w:tcPr>
            <w:tcW w:w="680" w:type="dxa"/>
            <w:vAlign w:val="center"/>
          </w:tcPr>
          <w:p w:rsidR="00F8735A" w:rsidRPr="00610C54" w:rsidRDefault="00F8735A">
            <w:pPr>
              <w:pStyle w:val="ConsPlusNormal"/>
              <w:rPr>
                <w:rFonts w:ascii="Times New Roman" w:hAnsi="Times New Roman" w:cs="Times New Roman"/>
                <w:sz w:val="14"/>
                <w:szCs w:val="14"/>
              </w:rPr>
            </w:pPr>
          </w:p>
        </w:tc>
        <w:tc>
          <w:tcPr>
            <w:tcW w:w="696" w:type="dxa"/>
            <w:vAlign w:val="center"/>
          </w:tcPr>
          <w:p w:rsidR="00F8735A" w:rsidRPr="00610C54" w:rsidRDefault="00F8735A">
            <w:pPr>
              <w:pStyle w:val="ConsPlusNormal"/>
              <w:rPr>
                <w:rFonts w:ascii="Times New Roman" w:hAnsi="Times New Roman" w:cs="Times New Roman"/>
                <w:sz w:val="14"/>
                <w:szCs w:val="14"/>
              </w:rPr>
            </w:pPr>
          </w:p>
        </w:tc>
        <w:tc>
          <w:tcPr>
            <w:tcW w:w="737" w:type="dxa"/>
            <w:vAlign w:val="center"/>
          </w:tcPr>
          <w:p w:rsidR="00F8735A" w:rsidRPr="00610C54" w:rsidRDefault="00F8735A">
            <w:pPr>
              <w:pStyle w:val="ConsPlusNormal"/>
              <w:rPr>
                <w:rFonts w:ascii="Times New Roman" w:hAnsi="Times New Roman" w:cs="Times New Roman"/>
                <w:sz w:val="14"/>
                <w:szCs w:val="14"/>
              </w:rPr>
            </w:pPr>
          </w:p>
        </w:tc>
        <w:tc>
          <w:tcPr>
            <w:tcW w:w="686" w:type="dxa"/>
            <w:vAlign w:val="center"/>
          </w:tcPr>
          <w:p w:rsidR="00F8735A" w:rsidRPr="00610C54" w:rsidRDefault="00F8735A">
            <w:pPr>
              <w:pStyle w:val="ConsPlusNormal"/>
              <w:rPr>
                <w:rFonts w:ascii="Times New Roman" w:hAnsi="Times New Roman" w:cs="Times New Roman"/>
                <w:sz w:val="14"/>
                <w:szCs w:val="14"/>
              </w:rPr>
            </w:pPr>
          </w:p>
        </w:tc>
        <w:tc>
          <w:tcPr>
            <w:tcW w:w="794" w:type="dxa"/>
            <w:vAlign w:val="center"/>
          </w:tcPr>
          <w:p w:rsidR="00F8735A" w:rsidRPr="00610C54" w:rsidRDefault="00F8735A">
            <w:pPr>
              <w:pStyle w:val="ConsPlusNormal"/>
              <w:rPr>
                <w:rFonts w:ascii="Times New Roman" w:hAnsi="Times New Roman" w:cs="Times New Roman"/>
                <w:sz w:val="14"/>
                <w:szCs w:val="14"/>
              </w:rPr>
            </w:pPr>
          </w:p>
        </w:tc>
        <w:tc>
          <w:tcPr>
            <w:tcW w:w="773" w:type="dxa"/>
            <w:vAlign w:val="center"/>
          </w:tcPr>
          <w:p w:rsidR="00F8735A" w:rsidRPr="00610C54" w:rsidRDefault="00F8735A">
            <w:pPr>
              <w:pStyle w:val="ConsPlusNormal"/>
              <w:rPr>
                <w:rFonts w:ascii="Times New Roman" w:hAnsi="Times New Roman" w:cs="Times New Roman"/>
                <w:sz w:val="14"/>
                <w:szCs w:val="14"/>
              </w:rPr>
            </w:pPr>
          </w:p>
        </w:tc>
        <w:tc>
          <w:tcPr>
            <w:tcW w:w="778" w:type="dxa"/>
            <w:vAlign w:val="center"/>
          </w:tcPr>
          <w:p w:rsidR="00F8735A" w:rsidRPr="00610C54" w:rsidRDefault="00F8735A">
            <w:pPr>
              <w:pStyle w:val="ConsPlusNormal"/>
              <w:rPr>
                <w:rFonts w:ascii="Times New Roman" w:hAnsi="Times New Roman" w:cs="Times New Roman"/>
                <w:sz w:val="14"/>
                <w:szCs w:val="14"/>
              </w:rPr>
            </w:pPr>
          </w:p>
        </w:tc>
        <w:tc>
          <w:tcPr>
            <w:tcW w:w="810" w:type="dxa"/>
            <w:vAlign w:val="center"/>
          </w:tcPr>
          <w:p w:rsidR="00F8735A" w:rsidRPr="00610C54" w:rsidRDefault="00F8735A">
            <w:pPr>
              <w:pStyle w:val="ConsPlusNormal"/>
              <w:rPr>
                <w:rFonts w:ascii="Times New Roman" w:hAnsi="Times New Roman" w:cs="Times New Roman"/>
                <w:sz w:val="14"/>
                <w:szCs w:val="14"/>
              </w:rPr>
            </w:pPr>
          </w:p>
        </w:tc>
        <w:tc>
          <w:tcPr>
            <w:tcW w:w="816" w:type="dxa"/>
            <w:vAlign w:val="center"/>
          </w:tcPr>
          <w:p w:rsidR="00F8735A" w:rsidRPr="00610C54" w:rsidRDefault="00F8735A">
            <w:pPr>
              <w:pStyle w:val="ConsPlusNormal"/>
              <w:rPr>
                <w:rFonts w:ascii="Times New Roman" w:hAnsi="Times New Roman" w:cs="Times New Roman"/>
                <w:sz w:val="14"/>
                <w:szCs w:val="14"/>
              </w:rPr>
            </w:pPr>
          </w:p>
        </w:tc>
        <w:tc>
          <w:tcPr>
            <w:tcW w:w="743" w:type="dxa"/>
            <w:vAlign w:val="center"/>
          </w:tcPr>
          <w:p w:rsidR="00F8735A" w:rsidRPr="00610C54" w:rsidRDefault="00F8735A">
            <w:pPr>
              <w:pStyle w:val="ConsPlusNormal"/>
              <w:rPr>
                <w:rFonts w:ascii="Times New Roman" w:hAnsi="Times New Roman" w:cs="Times New Roman"/>
                <w:sz w:val="14"/>
                <w:szCs w:val="14"/>
              </w:rPr>
            </w:pPr>
          </w:p>
        </w:tc>
        <w:tc>
          <w:tcPr>
            <w:tcW w:w="709" w:type="dxa"/>
            <w:vAlign w:val="center"/>
          </w:tcPr>
          <w:p w:rsidR="00F8735A" w:rsidRPr="00610C54" w:rsidRDefault="00F8735A">
            <w:pPr>
              <w:pStyle w:val="ConsPlusNormal"/>
              <w:rPr>
                <w:rFonts w:ascii="Times New Roman" w:hAnsi="Times New Roman" w:cs="Times New Roman"/>
                <w:sz w:val="14"/>
                <w:szCs w:val="14"/>
              </w:rPr>
            </w:pPr>
          </w:p>
        </w:tc>
        <w:tc>
          <w:tcPr>
            <w:tcW w:w="710" w:type="dxa"/>
            <w:vAlign w:val="center"/>
          </w:tcPr>
          <w:p w:rsidR="00F8735A" w:rsidRPr="00610C54" w:rsidRDefault="00F8735A">
            <w:pPr>
              <w:pStyle w:val="ConsPlusNormal"/>
              <w:rPr>
                <w:rFonts w:ascii="Times New Roman" w:hAnsi="Times New Roman" w:cs="Times New Roman"/>
                <w:sz w:val="14"/>
                <w:szCs w:val="14"/>
              </w:rPr>
            </w:pPr>
          </w:p>
        </w:tc>
        <w:tc>
          <w:tcPr>
            <w:tcW w:w="849" w:type="dxa"/>
            <w:vAlign w:val="center"/>
          </w:tcPr>
          <w:p w:rsidR="00F8735A" w:rsidRPr="00610C54" w:rsidRDefault="00F8735A">
            <w:pPr>
              <w:pStyle w:val="ConsPlusNormal"/>
              <w:rPr>
                <w:rFonts w:ascii="Times New Roman" w:hAnsi="Times New Roman" w:cs="Times New Roman"/>
                <w:sz w:val="14"/>
                <w:szCs w:val="14"/>
              </w:rPr>
            </w:pPr>
          </w:p>
        </w:tc>
      </w:tr>
    </w:tbl>
    <w:p w:rsidR="00F8735A" w:rsidRDefault="00F8735A">
      <w:pPr>
        <w:pStyle w:val="ConsPlusNormal"/>
        <w:jc w:val="both"/>
      </w:pPr>
    </w:p>
    <w:p w:rsidR="00F8735A" w:rsidRPr="00610C54" w:rsidRDefault="00F8735A">
      <w:pPr>
        <w:pStyle w:val="ConsPlusNormal"/>
        <w:jc w:val="right"/>
        <w:outlineLvl w:val="1"/>
        <w:rPr>
          <w:rFonts w:ascii="Times New Roman" w:hAnsi="Times New Roman" w:cs="Times New Roman"/>
        </w:rPr>
      </w:pPr>
      <w:bookmarkStart w:id="62" w:name="_GoBack"/>
      <w:r w:rsidRPr="00610C54">
        <w:rPr>
          <w:rFonts w:ascii="Times New Roman" w:hAnsi="Times New Roman" w:cs="Times New Roman"/>
        </w:rPr>
        <w:lastRenderedPageBreak/>
        <w:t>Приложение N 5</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к методическим рекомендациям</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по формированию субъектами</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Российской Федерации</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региональных адресных программ</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по переселению граждан</w:t>
      </w: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из аварийного жилищного фонда</w:t>
      </w:r>
    </w:p>
    <w:p w:rsidR="00F8735A" w:rsidRPr="00610C54" w:rsidRDefault="00F8735A">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8735A" w:rsidRPr="0061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35A" w:rsidRPr="00610C54" w:rsidRDefault="00F8735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610C54" w:rsidRDefault="00F8735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35A" w:rsidRPr="00610C54" w:rsidRDefault="00F8735A">
            <w:pPr>
              <w:pStyle w:val="ConsPlusNormal"/>
              <w:jc w:val="center"/>
              <w:rPr>
                <w:rFonts w:ascii="Times New Roman" w:hAnsi="Times New Roman" w:cs="Times New Roman"/>
              </w:rPr>
            </w:pPr>
            <w:r w:rsidRPr="00610C54">
              <w:rPr>
                <w:rFonts w:ascii="Times New Roman" w:hAnsi="Times New Roman" w:cs="Times New Roman"/>
                <w:color w:val="392C69"/>
              </w:rPr>
              <w:t>Список изменяющих документов</w:t>
            </w:r>
          </w:p>
          <w:p w:rsidR="00F8735A" w:rsidRPr="00610C54" w:rsidRDefault="00F8735A">
            <w:pPr>
              <w:pStyle w:val="ConsPlusNormal"/>
              <w:jc w:val="center"/>
              <w:rPr>
                <w:rFonts w:ascii="Times New Roman" w:hAnsi="Times New Roman" w:cs="Times New Roman"/>
              </w:rPr>
            </w:pPr>
            <w:r w:rsidRPr="00610C54">
              <w:rPr>
                <w:rFonts w:ascii="Times New Roman" w:hAnsi="Times New Roman" w:cs="Times New Roman"/>
                <w:color w:val="392C69"/>
              </w:rPr>
              <w:t xml:space="preserve">(в ред. </w:t>
            </w:r>
            <w:hyperlink r:id="rId79" w:history="1">
              <w:r w:rsidRPr="00610C54">
                <w:rPr>
                  <w:rFonts w:ascii="Times New Roman" w:hAnsi="Times New Roman" w:cs="Times New Roman"/>
                  <w:color w:val="0000FF"/>
                </w:rPr>
                <w:t>Приказа</w:t>
              </w:r>
            </w:hyperlink>
            <w:r w:rsidRPr="00610C54">
              <w:rPr>
                <w:rFonts w:ascii="Times New Roman" w:hAnsi="Times New Roman" w:cs="Times New Roman"/>
                <w:color w:val="392C69"/>
              </w:rPr>
              <w:t xml:space="preserve"> Минстроя России от 18.04.2022 N 291/</w:t>
            </w:r>
            <w:proofErr w:type="spellStart"/>
            <w:proofErr w:type="gramStart"/>
            <w:r w:rsidRPr="00610C54">
              <w:rPr>
                <w:rFonts w:ascii="Times New Roman" w:hAnsi="Times New Roman" w:cs="Times New Roman"/>
                <w:color w:val="392C69"/>
              </w:rPr>
              <w:t>пр</w:t>
            </w:r>
            <w:proofErr w:type="spellEnd"/>
            <w:proofErr w:type="gramEnd"/>
            <w:r w:rsidRPr="00610C5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35A" w:rsidRPr="00610C54" w:rsidRDefault="00F8735A">
            <w:pPr>
              <w:spacing w:after="1" w:line="0" w:lineRule="atLeast"/>
              <w:rPr>
                <w:rFonts w:ascii="Times New Roman" w:hAnsi="Times New Roman" w:cs="Times New Roman"/>
              </w:rPr>
            </w:pPr>
          </w:p>
        </w:tc>
      </w:tr>
    </w:tbl>
    <w:p w:rsidR="00F8735A" w:rsidRPr="00610C54" w:rsidRDefault="00F8735A">
      <w:pPr>
        <w:pStyle w:val="ConsPlusNormal"/>
        <w:jc w:val="both"/>
        <w:rPr>
          <w:rFonts w:ascii="Times New Roman" w:hAnsi="Times New Roman" w:cs="Times New Roman"/>
        </w:rPr>
      </w:pPr>
    </w:p>
    <w:p w:rsidR="00F8735A" w:rsidRPr="00610C54" w:rsidRDefault="00F8735A">
      <w:pPr>
        <w:pStyle w:val="ConsPlusNormal"/>
        <w:jc w:val="right"/>
        <w:rPr>
          <w:rFonts w:ascii="Times New Roman" w:hAnsi="Times New Roman" w:cs="Times New Roman"/>
        </w:rPr>
      </w:pPr>
      <w:r w:rsidRPr="00610C54">
        <w:rPr>
          <w:rFonts w:ascii="Times New Roman" w:hAnsi="Times New Roman" w:cs="Times New Roman"/>
        </w:rPr>
        <w:t>Форма (рекомендуемая)</w:t>
      </w:r>
    </w:p>
    <w:p w:rsidR="00F8735A" w:rsidRPr="00610C54" w:rsidRDefault="00F8735A">
      <w:pPr>
        <w:pStyle w:val="ConsPlusNormal"/>
        <w:jc w:val="both"/>
        <w:rPr>
          <w:rFonts w:ascii="Times New Roman" w:hAnsi="Times New Roman" w:cs="Times New Roman"/>
        </w:rPr>
      </w:pPr>
    </w:p>
    <w:p w:rsidR="00F8735A" w:rsidRPr="00610C54" w:rsidRDefault="00F8735A">
      <w:pPr>
        <w:pStyle w:val="ConsPlusNormal"/>
        <w:jc w:val="center"/>
        <w:rPr>
          <w:rFonts w:ascii="Times New Roman" w:hAnsi="Times New Roman" w:cs="Times New Roman"/>
        </w:rPr>
      </w:pPr>
      <w:bookmarkStart w:id="63" w:name="P2129"/>
      <w:bookmarkEnd w:id="63"/>
      <w:r w:rsidRPr="00610C54">
        <w:rPr>
          <w:rFonts w:ascii="Times New Roman" w:hAnsi="Times New Roman" w:cs="Times New Roman"/>
        </w:rPr>
        <w:t>План</w:t>
      </w:r>
    </w:p>
    <w:p w:rsidR="00F8735A" w:rsidRPr="00610C54" w:rsidRDefault="00F8735A">
      <w:pPr>
        <w:pStyle w:val="ConsPlusNormal"/>
        <w:jc w:val="center"/>
        <w:rPr>
          <w:rFonts w:ascii="Times New Roman" w:hAnsi="Times New Roman" w:cs="Times New Roman"/>
        </w:rPr>
      </w:pPr>
      <w:r w:rsidRPr="00610C54">
        <w:rPr>
          <w:rFonts w:ascii="Times New Roman" w:hAnsi="Times New Roman" w:cs="Times New Roman"/>
        </w:rPr>
        <w:t xml:space="preserve">реализации мероприятий по переселению граждан из </w:t>
      </w:r>
      <w:proofErr w:type="gramStart"/>
      <w:r w:rsidRPr="00610C54">
        <w:rPr>
          <w:rFonts w:ascii="Times New Roman" w:hAnsi="Times New Roman" w:cs="Times New Roman"/>
        </w:rPr>
        <w:t>аварийного</w:t>
      </w:r>
      <w:proofErr w:type="gramEnd"/>
    </w:p>
    <w:p w:rsidR="00F8735A" w:rsidRPr="00610C54" w:rsidRDefault="00F8735A">
      <w:pPr>
        <w:pStyle w:val="ConsPlusNormal"/>
        <w:jc w:val="center"/>
        <w:rPr>
          <w:rFonts w:ascii="Times New Roman" w:hAnsi="Times New Roman" w:cs="Times New Roman"/>
        </w:rPr>
      </w:pPr>
      <w:r w:rsidRPr="00610C54">
        <w:rPr>
          <w:rFonts w:ascii="Times New Roman" w:hAnsi="Times New Roman" w:cs="Times New Roman"/>
        </w:rPr>
        <w:t>жилищного фонда по способам переселения</w:t>
      </w:r>
    </w:p>
    <w:p w:rsidR="00F8735A" w:rsidRPr="00610C54" w:rsidRDefault="00F8735A">
      <w:pPr>
        <w:pStyle w:val="ConsPlusNormal"/>
        <w:jc w:val="both"/>
        <w:rPr>
          <w:rFonts w:ascii="Times New Roman" w:hAnsi="Times New Roman" w:cs="Times New Roman"/>
        </w:rPr>
      </w:pPr>
    </w:p>
    <w:tbl>
      <w:tblPr>
        <w:tblW w:w="157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1944"/>
        <w:gridCol w:w="464"/>
        <w:gridCol w:w="425"/>
        <w:gridCol w:w="567"/>
        <w:gridCol w:w="567"/>
        <w:gridCol w:w="425"/>
        <w:gridCol w:w="567"/>
        <w:gridCol w:w="709"/>
        <w:gridCol w:w="425"/>
        <w:gridCol w:w="907"/>
        <w:gridCol w:w="745"/>
        <w:gridCol w:w="616"/>
        <w:gridCol w:w="426"/>
        <w:gridCol w:w="425"/>
        <w:gridCol w:w="425"/>
        <w:gridCol w:w="425"/>
        <w:gridCol w:w="284"/>
        <w:gridCol w:w="425"/>
        <w:gridCol w:w="426"/>
        <w:gridCol w:w="425"/>
        <w:gridCol w:w="283"/>
        <w:gridCol w:w="425"/>
        <w:gridCol w:w="284"/>
        <w:gridCol w:w="425"/>
        <w:gridCol w:w="284"/>
        <w:gridCol w:w="492"/>
        <w:gridCol w:w="735"/>
        <w:gridCol w:w="630"/>
      </w:tblGrid>
      <w:tr w:rsidR="00F8735A" w:rsidRPr="00610C54" w:rsidTr="00610C54">
        <w:tc>
          <w:tcPr>
            <w:tcW w:w="570" w:type="dxa"/>
            <w:vMerge w:val="restart"/>
          </w:tcPr>
          <w:bookmarkEnd w:id="62"/>
          <w:p w:rsidR="00F8735A"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N</w:t>
            </w:r>
          </w:p>
          <w:p w:rsidR="00610C54" w:rsidRPr="00610C54" w:rsidRDefault="00610C54">
            <w:pPr>
              <w:pStyle w:val="ConsPlusNormal"/>
              <w:jc w:val="center"/>
              <w:rPr>
                <w:rFonts w:ascii="Times New Roman" w:hAnsi="Times New Roman" w:cs="Times New Roman"/>
                <w:sz w:val="10"/>
                <w:szCs w:val="10"/>
              </w:rPr>
            </w:pPr>
          </w:p>
        </w:tc>
        <w:tc>
          <w:tcPr>
            <w:tcW w:w="1944" w:type="dxa"/>
            <w:vMerge w:val="restart"/>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Наименование муниципального образования</w:t>
            </w:r>
          </w:p>
        </w:tc>
        <w:tc>
          <w:tcPr>
            <w:tcW w:w="464"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Всего расселяемая площадь жилых помещений</w:t>
            </w:r>
          </w:p>
        </w:tc>
        <w:tc>
          <w:tcPr>
            <w:tcW w:w="42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Всего стоимость мероприятий по переселению</w:t>
            </w:r>
          </w:p>
        </w:tc>
        <w:tc>
          <w:tcPr>
            <w:tcW w:w="5528" w:type="dxa"/>
            <w:gridSpan w:val="9"/>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Мероприятия по переселению, не связанные с приобретением жилых помещений</w:t>
            </w:r>
          </w:p>
        </w:tc>
        <w:tc>
          <w:tcPr>
            <w:tcW w:w="6819" w:type="dxa"/>
            <w:gridSpan w:val="16"/>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Мероприятия по переселению, связанные с приобретением (строительством) жилых помещений</w:t>
            </w: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Merge/>
          </w:tcPr>
          <w:p w:rsidR="00F8735A" w:rsidRPr="00610C54" w:rsidRDefault="00F8735A">
            <w:pPr>
              <w:spacing w:after="1" w:line="0" w:lineRule="atLeast"/>
              <w:rPr>
                <w:rFonts w:ascii="Times New Roman" w:hAnsi="Times New Roman" w:cs="Times New Roman"/>
                <w:sz w:val="10"/>
                <w:szCs w:val="10"/>
              </w:rPr>
            </w:pPr>
          </w:p>
        </w:tc>
        <w:tc>
          <w:tcPr>
            <w:tcW w:w="464" w:type="dxa"/>
            <w:vMerge/>
          </w:tcPr>
          <w:p w:rsidR="00F8735A" w:rsidRPr="00610C54" w:rsidRDefault="00F8735A">
            <w:pPr>
              <w:spacing w:after="1" w:line="0" w:lineRule="atLeast"/>
              <w:rPr>
                <w:rFonts w:ascii="Times New Roman" w:hAnsi="Times New Roman" w:cs="Times New Roman"/>
                <w:sz w:val="10"/>
                <w:szCs w:val="10"/>
              </w:rPr>
            </w:pPr>
          </w:p>
        </w:tc>
        <w:tc>
          <w:tcPr>
            <w:tcW w:w="425" w:type="dxa"/>
            <w:vMerge/>
          </w:tcPr>
          <w:p w:rsidR="00F8735A" w:rsidRPr="00610C54" w:rsidRDefault="00F8735A">
            <w:pPr>
              <w:spacing w:after="1" w:line="0" w:lineRule="atLeast"/>
              <w:rPr>
                <w:rFonts w:ascii="Times New Roman" w:hAnsi="Times New Roman" w:cs="Times New Roman"/>
                <w:sz w:val="10"/>
                <w:szCs w:val="10"/>
              </w:rPr>
            </w:pPr>
          </w:p>
        </w:tc>
        <w:tc>
          <w:tcPr>
            <w:tcW w:w="567" w:type="dxa"/>
            <w:vMerge w:val="restart"/>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w:t>
            </w:r>
          </w:p>
        </w:tc>
        <w:tc>
          <w:tcPr>
            <w:tcW w:w="4961" w:type="dxa"/>
            <w:gridSpan w:val="8"/>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 том числе</w:t>
            </w:r>
          </w:p>
        </w:tc>
        <w:tc>
          <w:tcPr>
            <w:tcW w:w="1276" w:type="dxa"/>
            <w:gridSpan w:val="3"/>
            <w:vMerge w:val="restart"/>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w:t>
            </w:r>
          </w:p>
        </w:tc>
        <w:tc>
          <w:tcPr>
            <w:tcW w:w="3402" w:type="dxa"/>
            <w:gridSpan w:val="9"/>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 том числе</w:t>
            </w:r>
          </w:p>
        </w:tc>
        <w:tc>
          <w:tcPr>
            <w:tcW w:w="2141" w:type="dxa"/>
            <w:gridSpan w:val="4"/>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дальнейшее использование приобретенных (построенных) жилых помещений</w:t>
            </w: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Merge/>
          </w:tcPr>
          <w:p w:rsidR="00F8735A" w:rsidRPr="00610C54" w:rsidRDefault="00F8735A">
            <w:pPr>
              <w:spacing w:after="1" w:line="0" w:lineRule="atLeast"/>
              <w:rPr>
                <w:rFonts w:ascii="Times New Roman" w:hAnsi="Times New Roman" w:cs="Times New Roman"/>
                <w:sz w:val="10"/>
                <w:szCs w:val="10"/>
              </w:rPr>
            </w:pPr>
          </w:p>
        </w:tc>
        <w:tc>
          <w:tcPr>
            <w:tcW w:w="464" w:type="dxa"/>
            <w:vMerge/>
          </w:tcPr>
          <w:p w:rsidR="00F8735A" w:rsidRPr="00610C54" w:rsidRDefault="00F8735A">
            <w:pPr>
              <w:spacing w:after="1" w:line="0" w:lineRule="atLeast"/>
              <w:rPr>
                <w:rFonts w:ascii="Times New Roman" w:hAnsi="Times New Roman" w:cs="Times New Roman"/>
                <w:sz w:val="10"/>
                <w:szCs w:val="10"/>
              </w:rPr>
            </w:pPr>
          </w:p>
        </w:tc>
        <w:tc>
          <w:tcPr>
            <w:tcW w:w="425" w:type="dxa"/>
            <w:vMerge/>
          </w:tcPr>
          <w:p w:rsidR="00F8735A" w:rsidRPr="00610C54" w:rsidRDefault="00F8735A">
            <w:pPr>
              <w:spacing w:after="1" w:line="0" w:lineRule="atLeast"/>
              <w:rPr>
                <w:rFonts w:ascii="Times New Roman" w:hAnsi="Times New Roman" w:cs="Times New Roman"/>
                <w:sz w:val="10"/>
                <w:szCs w:val="10"/>
              </w:rPr>
            </w:pPr>
          </w:p>
        </w:tc>
        <w:tc>
          <w:tcPr>
            <w:tcW w:w="567" w:type="dxa"/>
            <w:vMerge/>
          </w:tcPr>
          <w:p w:rsidR="00F8735A" w:rsidRPr="00610C54" w:rsidRDefault="00F8735A">
            <w:pPr>
              <w:spacing w:after="1" w:line="0" w:lineRule="atLeast"/>
              <w:rPr>
                <w:rFonts w:ascii="Times New Roman" w:hAnsi="Times New Roman" w:cs="Times New Roman"/>
                <w:sz w:val="10"/>
                <w:szCs w:val="10"/>
              </w:rPr>
            </w:pPr>
          </w:p>
        </w:tc>
        <w:tc>
          <w:tcPr>
            <w:tcW w:w="2268" w:type="dxa"/>
            <w:gridSpan w:val="4"/>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выплата собственникам жилых помещений возмещения за изымаемые жилые помещения и предоставление субсидий</w:t>
            </w:r>
          </w:p>
        </w:tc>
        <w:tc>
          <w:tcPr>
            <w:tcW w:w="1332" w:type="dxa"/>
            <w:gridSpan w:val="2"/>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договоры о комплексном развитии территорий</w:t>
            </w:r>
          </w:p>
        </w:tc>
        <w:tc>
          <w:tcPr>
            <w:tcW w:w="74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переселение в свободный жилищный фонд</w:t>
            </w:r>
          </w:p>
        </w:tc>
        <w:tc>
          <w:tcPr>
            <w:tcW w:w="616"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приведение жилых помещений свободного жилищного фонда в состояние, пригодное для постоянного проживания граждан</w:t>
            </w:r>
          </w:p>
        </w:tc>
        <w:tc>
          <w:tcPr>
            <w:tcW w:w="1276" w:type="dxa"/>
            <w:gridSpan w:val="3"/>
            <w:vMerge/>
          </w:tcPr>
          <w:p w:rsidR="00F8735A" w:rsidRPr="00610C54" w:rsidRDefault="00F8735A">
            <w:pPr>
              <w:spacing w:after="1" w:line="0" w:lineRule="atLeast"/>
              <w:rPr>
                <w:rFonts w:ascii="Times New Roman" w:hAnsi="Times New Roman" w:cs="Times New Roman"/>
                <w:sz w:val="10"/>
                <w:szCs w:val="10"/>
              </w:rPr>
            </w:pPr>
          </w:p>
        </w:tc>
        <w:tc>
          <w:tcPr>
            <w:tcW w:w="709" w:type="dxa"/>
            <w:gridSpan w:val="2"/>
            <w:vMerge w:val="restart"/>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строительство домов</w:t>
            </w:r>
          </w:p>
        </w:tc>
        <w:tc>
          <w:tcPr>
            <w:tcW w:w="1559" w:type="dxa"/>
            <w:gridSpan w:val="4"/>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приобретение жилых помещений у застройщиков</w:t>
            </w:r>
          </w:p>
        </w:tc>
        <w:tc>
          <w:tcPr>
            <w:tcW w:w="709" w:type="dxa"/>
            <w:gridSpan w:val="2"/>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приобретение жилых помещений у лиц, не являющихся застройщиками</w:t>
            </w:r>
          </w:p>
        </w:tc>
        <w:tc>
          <w:tcPr>
            <w:tcW w:w="42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приведение приобретенных жилых помещений в состояние, пригодное для постоянного проживания граждан</w:t>
            </w:r>
          </w:p>
        </w:tc>
        <w:tc>
          <w:tcPr>
            <w:tcW w:w="284"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Предоставление по договорам социального найма</w:t>
            </w:r>
          </w:p>
        </w:tc>
        <w:tc>
          <w:tcPr>
            <w:tcW w:w="492"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предоставление по договорам найма жилищного фонда социального использования</w:t>
            </w:r>
          </w:p>
        </w:tc>
        <w:tc>
          <w:tcPr>
            <w:tcW w:w="735"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предоставление по договорам найма жилого помещения маневренного фонда</w:t>
            </w:r>
          </w:p>
        </w:tc>
        <w:tc>
          <w:tcPr>
            <w:tcW w:w="630" w:type="dxa"/>
            <w:vMerge w:val="restart"/>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предоставление по договорам мены</w:t>
            </w:r>
          </w:p>
        </w:tc>
      </w:tr>
      <w:tr w:rsidR="00F8735A" w:rsidRPr="00610C54" w:rsidTr="00610C54">
        <w:trPr>
          <w:cantSplit/>
          <w:trHeight w:val="1465"/>
        </w:trPr>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Merge/>
          </w:tcPr>
          <w:p w:rsidR="00F8735A" w:rsidRPr="00610C54" w:rsidRDefault="00F8735A">
            <w:pPr>
              <w:spacing w:after="1" w:line="0" w:lineRule="atLeast"/>
              <w:rPr>
                <w:rFonts w:ascii="Times New Roman" w:hAnsi="Times New Roman" w:cs="Times New Roman"/>
                <w:sz w:val="10"/>
                <w:szCs w:val="10"/>
              </w:rPr>
            </w:pPr>
          </w:p>
        </w:tc>
        <w:tc>
          <w:tcPr>
            <w:tcW w:w="464" w:type="dxa"/>
            <w:vMerge/>
          </w:tcPr>
          <w:p w:rsidR="00F8735A" w:rsidRPr="00610C54" w:rsidRDefault="00F8735A">
            <w:pPr>
              <w:spacing w:after="1" w:line="0" w:lineRule="atLeast"/>
              <w:rPr>
                <w:rFonts w:ascii="Times New Roman" w:hAnsi="Times New Roman" w:cs="Times New Roman"/>
                <w:sz w:val="10"/>
                <w:szCs w:val="10"/>
              </w:rPr>
            </w:pPr>
          </w:p>
        </w:tc>
        <w:tc>
          <w:tcPr>
            <w:tcW w:w="425" w:type="dxa"/>
            <w:vMerge/>
          </w:tcPr>
          <w:p w:rsidR="00F8735A" w:rsidRPr="00610C54" w:rsidRDefault="00F8735A">
            <w:pPr>
              <w:spacing w:after="1" w:line="0" w:lineRule="atLeast"/>
              <w:rPr>
                <w:rFonts w:ascii="Times New Roman" w:hAnsi="Times New Roman" w:cs="Times New Roman"/>
                <w:sz w:val="10"/>
                <w:szCs w:val="10"/>
              </w:rPr>
            </w:pPr>
          </w:p>
        </w:tc>
        <w:tc>
          <w:tcPr>
            <w:tcW w:w="567" w:type="dxa"/>
            <w:vMerge/>
          </w:tcPr>
          <w:p w:rsidR="00F8735A" w:rsidRPr="00610C54" w:rsidRDefault="00F8735A">
            <w:pPr>
              <w:spacing w:after="1" w:line="0" w:lineRule="atLeast"/>
              <w:rPr>
                <w:rFonts w:ascii="Times New Roman" w:hAnsi="Times New Roman" w:cs="Times New Roman"/>
                <w:sz w:val="10"/>
                <w:szCs w:val="10"/>
              </w:rPr>
            </w:pPr>
          </w:p>
        </w:tc>
        <w:tc>
          <w:tcPr>
            <w:tcW w:w="2268" w:type="dxa"/>
            <w:gridSpan w:val="4"/>
            <w:vMerge/>
          </w:tcPr>
          <w:p w:rsidR="00F8735A" w:rsidRPr="00610C54" w:rsidRDefault="00F8735A">
            <w:pPr>
              <w:spacing w:after="1" w:line="0" w:lineRule="atLeast"/>
              <w:rPr>
                <w:rFonts w:ascii="Times New Roman" w:hAnsi="Times New Roman" w:cs="Times New Roman"/>
                <w:sz w:val="10"/>
                <w:szCs w:val="10"/>
              </w:rPr>
            </w:pPr>
          </w:p>
        </w:tc>
        <w:tc>
          <w:tcPr>
            <w:tcW w:w="1332" w:type="dxa"/>
            <w:gridSpan w:val="2"/>
            <w:vMerge/>
          </w:tcPr>
          <w:p w:rsidR="00F8735A" w:rsidRPr="00610C54" w:rsidRDefault="00F8735A">
            <w:pPr>
              <w:spacing w:after="1" w:line="0" w:lineRule="atLeast"/>
              <w:rPr>
                <w:rFonts w:ascii="Times New Roman" w:hAnsi="Times New Roman" w:cs="Times New Roman"/>
                <w:sz w:val="10"/>
                <w:szCs w:val="10"/>
              </w:rPr>
            </w:pPr>
          </w:p>
        </w:tc>
        <w:tc>
          <w:tcPr>
            <w:tcW w:w="745" w:type="dxa"/>
            <w:vMerge/>
          </w:tcPr>
          <w:p w:rsidR="00F8735A" w:rsidRPr="00610C54" w:rsidRDefault="00F8735A">
            <w:pPr>
              <w:spacing w:after="1" w:line="0" w:lineRule="atLeast"/>
              <w:rPr>
                <w:rFonts w:ascii="Times New Roman" w:hAnsi="Times New Roman" w:cs="Times New Roman"/>
                <w:sz w:val="10"/>
                <w:szCs w:val="10"/>
              </w:rPr>
            </w:pPr>
          </w:p>
        </w:tc>
        <w:tc>
          <w:tcPr>
            <w:tcW w:w="616" w:type="dxa"/>
            <w:vMerge/>
          </w:tcPr>
          <w:p w:rsidR="00F8735A" w:rsidRPr="00610C54" w:rsidRDefault="00F8735A">
            <w:pPr>
              <w:spacing w:after="1" w:line="0" w:lineRule="atLeast"/>
              <w:rPr>
                <w:rFonts w:ascii="Times New Roman" w:hAnsi="Times New Roman" w:cs="Times New Roman"/>
                <w:sz w:val="10"/>
                <w:szCs w:val="10"/>
              </w:rPr>
            </w:pPr>
          </w:p>
        </w:tc>
        <w:tc>
          <w:tcPr>
            <w:tcW w:w="1276" w:type="dxa"/>
            <w:gridSpan w:val="3"/>
            <w:vMerge/>
          </w:tcPr>
          <w:p w:rsidR="00F8735A" w:rsidRPr="00610C54" w:rsidRDefault="00F8735A">
            <w:pPr>
              <w:spacing w:after="1" w:line="0" w:lineRule="atLeast"/>
              <w:rPr>
                <w:rFonts w:ascii="Times New Roman" w:hAnsi="Times New Roman" w:cs="Times New Roman"/>
                <w:sz w:val="10"/>
                <w:szCs w:val="10"/>
              </w:rPr>
            </w:pPr>
          </w:p>
        </w:tc>
        <w:tc>
          <w:tcPr>
            <w:tcW w:w="709" w:type="dxa"/>
            <w:gridSpan w:val="2"/>
            <w:vMerge/>
          </w:tcPr>
          <w:p w:rsidR="00F8735A" w:rsidRPr="00610C54" w:rsidRDefault="00F8735A">
            <w:pPr>
              <w:spacing w:after="1" w:line="0" w:lineRule="atLeast"/>
              <w:rPr>
                <w:rFonts w:ascii="Times New Roman" w:hAnsi="Times New Roman" w:cs="Times New Roman"/>
                <w:sz w:val="10"/>
                <w:szCs w:val="10"/>
              </w:rPr>
            </w:pPr>
          </w:p>
        </w:tc>
        <w:tc>
          <w:tcPr>
            <w:tcW w:w="851" w:type="dxa"/>
            <w:gridSpan w:val="2"/>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в строящихся домах</w:t>
            </w:r>
          </w:p>
        </w:tc>
        <w:tc>
          <w:tcPr>
            <w:tcW w:w="708" w:type="dxa"/>
            <w:gridSpan w:val="2"/>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в домах, введенных в эксплуатацию</w:t>
            </w:r>
          </w:p>
        </w:tc>
        <w:tc>
          <w:tcPr>
            <w:tcW w:w="709" w:type="dxa"/>
            <w:gridSpan w:val="2"/>
            <w:vMerge/>
          </w:tcPr>
          <w:p w:rsidR="00F8735A" w:rsidRPr="00610C54" w:rsidRDefault="00F8735A">
            <w:pPr>
              <w:spacing w:after="1" w:line="0" w:lineRule="atLeast"/>
              <w:rPr>
                <w:rFonts w:ascii="Times New Roman" w:hAnsi="Times New Roman" w:cs="Times New Roman"/>
                <w:sz w:val="10"/>
                <w:szCs w:val="10"/>
              </w:rPr>
            </w:pPr>
          </w:p>
        </w:tc>
        <w:tc>
          <w:tcPr>
            <w:tcW w:w="425" w:type="dxa"/>
            <w:vMerge/>
          </w:tcPr>
          <w:p w:rsidR="00F8735A" w:rsidRPr="00610C54" w:rsidRDefault="00F8735A">
            <w:pPr>
              <w:spacing w:after="1" w:line="0" w:lineRule="atLeast"/>
              <w:rPr>
                <w:rFonts w:ascii="Times New Roman" w:hAnsi="Times New Roman" w:cs="Times New Roman"/>
                <w:sz w:val="10"/>
                <w:szCs w:val="10"/>
              </w:rPr>
            </w:pPr>
          </w:p>
        </w:tc>
        <w:tc>
          <w:tcPr>
            <w:tcW w:w="284" w:type="dxa"/>
            <w:vMerge/>
          </w:tcPr>
          <w:p w:rsidR="00F8735A" w:rsidRPr="00610C54" w:rsidRDefault="00F8735A">
            <w:pPr>
              <w:spacing w:after="1" w:line="0" w:lineRule="atLeast"/>
              <w:rPr>
                <w:rFonts w:ascii="Times New Roman" w:hAnsi="Times New Roman" w:cs="Times New Roman"/>
                <w:sz w:val="10"/>
                <w:szCs w:val="10"/>
              </w:rPr>
            </w:pPr>
          </w:p>
        </w:tc>
        <w:tc>
          <w:tcPr>
            <w:tcW w:w="492" w:type="dxa"/>
            <w:vMerge/>
          </w:tcPr>
          <w:p w:rsidR="00F8735A" w:rsidRPr="00610C54" w:rsidRDefault="00F8735A">
            <w:pPr>
              <w:spacing w:after="1" w:line="0" w:lineRule="atLeast"/>
              <w:rPr>
                <w:rFonts w:ascii="Times New Roman" w:hAnsi="Times New Roman" w:cs="Times New Roman"/>
                <w:sz w:val="10"/>
                <w:szCs w:val="10"/>
              </w:rPr>
            </w:pPr>
          </w:p>
        </w:tc>
        <w:tc>
          <w:tcPr>
            <w:tcW w:w="735" w:type="dxa"/>
            <w:vMerge/>
          </w:tcPr>
          <w:p w:rsidR="00F8735A" w:rsidRPr="00610C54" w:rsidRDefault="00F8735A">
            <w:pPr>
              <w:spacing w:after="1" w:line="0" w:lineRule="atLeast"/>
              <w:rPr>
                <w:rFonts w:ascii="Times New Roman" w:hAnsi="Times New Roman" w:cs="Times New Roman"/>
                <w:sz w:val="10"/>
                <w:szCs w:val="10"/>
              </w:rPr>
            </w:pPr>
          </w:p>
        </w:tc>
        <w:tc>
          <w:tcPr>
            <w:tcW w:w="630" w:type="dxa"/>
            <w:vMerge/>
          </w:tcPr>
          <w:p w:rsidR="00F8735A" w:rsidRPr="00610C54" w:rsidRDefault="00F8735A">
            <w:pPr>
              <w:spacing w:after="1" w:line="0" w:lineRule="atLeast"/>
              <w:rPr>
                <w:rFonts w:ascii="Times New Roman" w:hAnsi="Times New Roman" w:cs="Times New Roman"/>
                <w:sz w:val="10"/>
                <w:szCs w:val="10"/>
              </w:rPr>
            </w:pPr>
          </w:p>
        </w:tc>
      </w:tr>
      <w:tr w:rsidR="00F8735A" w:rsidRPr="00610C54" w:rsidTr="00610C54">
        <w:trPr>
          <w:cantSplit/>
          <w:trHeight w:val="1134"/>
        </w:trPr>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Merge/>
          </w:tcPr>
          <w:p w:rsidR="00F8735A" w:rsidRPr="00610C54" w:rsidRDefault="00F8735A">
            <w:pPr>
              <w:spacing w:after="1" w:line="0" w:lineRule="atLeast"/>
              <w:rPr>
                <w:rFonts w:ascii="Times New Roman" w:hAnsi="Times New Roman" w:cs="Times New Roman"/>
                <w:sz w:val="10"/>
                <w:szCs w:val="10"/>
              </w:rPr>
            </w:pPr>
          </w:p>
        </w:tc>
        <w:tc>
          <w:tcPr>
            <w:tcW w:w="464" w:type="dxa"/>
            <w:vMerge/>
          </w:tcPr>
          <w:p w:rsidR="00F8735A" w:rsidRPr="00610C54" w:rsidRDefault="00F8735A">
            <w:pPr>
              <w:spacing w:after="1" w:line="0" w:lineRule="atLeast"/>
              <w:rPr>
                <w:rFonts w:ascii="Times New Roman" w:hAnsi="Times New Roman" w:cs="Times New Roman"/>
                <w:sz w:val="10"/>
                <w:szCs w:val="10"/>
              </w:rPr>
            </w:pPr>
          </w:p>
        </w:tc>
        <w:tc>
          <w:tcPr>
            <w:tcW w:w="425" w:type="dxa"/>
            <w:vMerge/>
          </w:tcPr>
          <w:p w:rsidR="00F8735A" w:rsidRPr="00610C54" w:rsidRDefault="00F8735A">
            <w:pPr>
              <w:spacing w:after="1" w:line="0" w:lineRule="atLeast"/>
              <w:rPr>
                <w:rFonts w:ascii="Times New Roman" w:hAnsi="Times New Roman" w:cs="Times New Roman"/>
                <w:sz w:val="10"/>
                <w:szCs w:val="10"/>
              </w:rPr>
            </w:pPr>
          </w:p>
        </w:tc>
        <w:tc>
          <w:tcPr>
            <w:tcW w:w="567"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расселяемая площадь</w:t>
            </w:r>
          </w:p>
        </w:tc>
        <w:tc>
          <w:tcPr>
            <w:tcW w:w="567"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расселяемая площадь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 возмещения</w:t>
            </w:r>
          </w:p>
        </w:tc>
        <w:tc>
          <w:tcPr>
            <w:tcW w:w="567"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субсидия на приобретение (строительство) жилых помещений</w:t>
            </w:r>
          </w:p>
        </w:tc>
        <w:tc>
          <w:tcPr>
            <w:tcW w:w="709"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субсидия на возмещение части расходов на уплату процентов за пользование займом или кредитом</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расселяемая площадь</w:t>
            </w:r>
          </w:p>
        </w:tc>
        <w:tc>
          <w:tcPr>
            <w:tcW w:w="907"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субсидия на возмещение расходов по договорам о комплексном развитии территорий</w:t>
            </w:r>
          </w:p>
        </w:tc>
        <w:tc>
          <w:tcPr>
            <w:tcW w:w="74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расселяемая площадь</w:t>
            </w:r>
          </w:p>
        </w:tc>
        <w:tc>
          <w:tcPr>
            <w:tcW w:w="616"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426"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расселяемая площадь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приобретаемая площадь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приобретаемая площадь</w:t>
            </w:r>
          </w:p>
        </w:tc>
        <w:tc>
          <w:tcPr>
            <w:tcW w:w="284"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приобретаемая площадь</w:t>
            </w:r>
          </w:p>
        </w:tc>
        <w:tc>
          <w:tcPr>
            <w:tcW w:w="426"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приобретаемая площадь</w:t>
            </w:r>
          </w:p>
        </w:tc>
        <w:tc>
          <w:tcPr>
            <w:tcW w:w="283"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приобретаемая площадь</w:t>
            </w:r>
          </w:p>
        </w:tc>
        <w:tc>
          <w:tcPr>
            <w:tcW w:w="284"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42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стоимость</w:t>
            </w:r>
          </w:p>
        </w:tc>
        <w:tc>
          <w:tcPr>
            <w:tcW w:w="284"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площадь</w:t>
            </w:r>
          </w:p>
        </w:tc>
        <w:tc>
          <w:tcPr>
            <w:tcW w:w="492"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площадь</w:t>
            </w:r>
          </w:p>
        </w:tc>
        <w:tc>
          <w:tcPr>
            <w:tcW w:w="735"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площадь</w:t>
            </w:r>
          </w:p>
        </w:tc>
        <w:tc>
          <w:tcPr>
            <w:tcW w:w="630" w:type="dxa"/>
            <w:textDirection w:val="btLr"/>
          </w:tcPr>
          <w:p w:rsidR="00F8735A" w:rsidRPr="00610C54" w:rsidRDefault="00F8735A" w:rsidP="00610C54">
            <w:pPr>
              <w:pStyle w:val="ConsPlusNormal"/>
              <w:ind w:left="113" w:right="113"/>
              <w:jc w:val="center"/>
              <w:rPr>
                <w:rFonts w:ascii="Times New Roman" w:hAnsi="Times New Roman" w:cs="Times New Roman"/>
                <w:sz w:val="10"/>
                <w:szCs w:val="10"/>
              </w:rPr>
            </w:pPr>
            <w:r w:rsidRPr="00610C54">
              <w:rPr>
                <w:rFonts w:ascii="Times New Roman" w:hAnsi="Times New Roman" w:cs="Times New Roman"/>
                <w:sz w:val="10"/>
                <w:szCs w:val="10"/>
              </w:rPr>
              <w:t>площадь</w:t>
            </w: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Merge/>
          </w:tcPr>
          <w:p w:rsidR="00F8735A" w:rsidRPr="00610C54" w:rsidRDefault="00F8735A">
            <w:pPr>
              <w:spacing w:after="1" w:line="0" w:lineRule="atLeast"/>
              <w:rPr>
                <w:rFonts w:ascii="Times New Roman" w:hAnsi="Times New Roman" w:cs="Times New Roman"/>
                <w:sz w:val="10"/>
                <w:szCs w:val="10"/>
              </w:rPr>
            </w:pPr>
          </w:p>
        </w:tc>
        <w:tc>
          <w:tcPr>
            <w:tcW w:w="464"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567"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567"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567"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709"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907"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74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616"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6"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284"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426"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283"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284"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42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руб.</w:t>
            </w:r>
          </w:p>
        </w:tc>
        <w:tc>
          <w:tcPr>
            <w:tcW w:w="284"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492"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735"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c>
          <w:tcPr>
            <w:tcW w:w="630" w:type="dxa"/>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кв. м</w:t>
            </w:r>
          </w:p>
        </w:tc>
      </w:tr>
      <w:tr w:rsidR="00F8735A" w:rsidRPr="00610C54" w:rsidTr="00610C54">
        <w:tc>
          <w:tcPr>
            <w:tcW w:w="570" w:type="dxa"/>
          </w:tcPr>
          <w:p w:rsidR="00F8735A" w:rsidRPr="00610C54" w:rsidRDefault="00F8735A">
            <w:pPr>
              <w:pStyle w:val="ConsPlusNormal"/>
              <w:jc w:val="center"/>
              <w:rPr>
                <w:rFonts w:ascii="Times New Roman" w:hAnsi="Times New Roman" w:cs="Times New Roman"/>
                <w:sz w:val="10"/>
                <w:szCs w:val="10"/>
              </w:rPr>
            </w:pPr>
            <w:bookmarkStart w:id="64" w:name="P2210"/>
            <w:bookmarkEnd w:id="64"/>
            <w:r w:rsidRPr="00610C54">
              <w:rPr>
                <w:rFonts w:ascii="Times New Roman" w:hAnsi="Times New Roman" w:cs="Times New Roman"/>
                <w:sz w:val="10"/>
                <w:szCs w:val="10"/>
              </w:rPr>
              <w:t>1</w:t>
            </w:r>
          </w:p>
        </w:tc>
        <w:tc>
          <w:tcPr>
            <w:tcW w:w="1944" w:type="dxa"/>
          </w:tcPr>
          <w:p w:rsidR="00F8735A" w:rsidRPr="00610C54" w:rsidRDefault="00F8735A">
            <w:pPr>
              <w:pStyle w:val="ConsPlusNormal"/>
              <w:jc w:val="center"/>
              <w:rPr>
                <w:rFonts w:ascii="Times New Roman" w:hAnsi="Times New Roman" w:cs="Times New Roman"/>
                <w:sz w:val="10"/>
                <w:szCs w:val="10"/>
              </w:rPr>
            </w:pPr>
            <w:bookmarkStart w:id="65" w:name="P2211"/>
            <w:bookmarkEnd w:id="65"/>
            <w:r w:rsidRPr="00610C54">
              <w:rPr>
                <w:rFonts w:ascii="Times New Roman" w:hAnsi="Times New Roman" w:cs="Times New Roman"/>
                <w:sz w:val="10"/>
                <w:szCs w:val="10"/>
              </w:rPr>
              <w:t>2</w:t>
            </w:r>
          </w:p>
        </w:tc>
        <w:tc>
          <w:tcPr>
            <w:tcW w:w="464" w:type="dxa"/>
          </w:tcPr>
          <w:p w:rsidR="00F8735A" w:rsidRPr="00610C54" w:rsidRDefault="00F8735A">
            <w:pPr>
              <w:pStyle w:val="ConsPlusNormal"/>
              <w:jc w:val="center"/>
              <w:rPr>
                <w:rFonts w:ascii="Times New Roman" w:hAnsi="Times New Roman" w:cs="Times New Roman"/>
                <w:sz w:val="10"/>
                <w:szCs w:val="10"/>
              </w:rPr>
            </w:pPr>
            <w:bookmarkStart w:id="66" w:name="P2212"/>
            <w:bookmarkEnd w:id="66"/>
            <w:r w:rsidRPr="00610C54">
              <w:rPr>
                <w:rFonts w:ascii="Times New Roman" w:hAnsi="Times New Roman" w:cs="Times New Roman"/>
                <w:sz w:val="10"/>
                <w:szCs w:val="10"/>
              </w:rPr>
              <w:t>3</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67" w:name="P2213"/>
            <w:bookmarkEnd w:id="67"/>
            <w:r w:rsidRPr="00610C54">
              <w:rPr>
                <w:rFonts w:ascii="Times New Roman" w:hAnsi="Times New Roman" w:cs="Times New Roman"/>
                <w:sz w:val="10"/>
                <w:szCs w:val="10"/>
              </w:rPr>
              <w:t>4</w:t>
            </w:r>
          </w:p>
        </w:tc>
        <w:tc>
          <w:tcPr>
            <w:tcW w:w="567" w:type="dxa"/>
          </w:tcPr>
          <w:p w:rsidR="00F8735A" w:rsidRPr="00610C54" w:rsidRDefault="00F8735A">
            <w:pPr>
              <w:pStyle w:val="ConsPlusNormal"/>
              <w:jc w:val="center"/>
              <w:rPr>
                <w:rFonts w:ascii="Times New Roman" w:hAnsi="Times New Roman" w:cs="Times New Roman"/>
                <w:sz w:val="10"/>
                <w:szCs w:val="10"/>
              </w:rPr>
            </w:pPr>
            <w:bookmarkStart w:id="68" w:name="P2214"/>
            <w:bookmarkEnd w:id="68"/>
            <w:r w:rsidRPr="00610C54">
              <w:rPr>
                <w:rFonts w:ascii="Times New Roman" w:hAnsi="Times New Roman" w:cs="Times New Roman"/>
                <w:sz w:val="10"/>
                <w:szCs w:val="10"/>
              </w:rPr>
              <w:t>5</w:t>
            </w:r>
          </w:p>
        </w:tc>
        <w:tc>
          <w:tcPr>
            <w:tcW w:w="567" w:type="dxa"/>
          </w:tcPr>
          <w:p w:rsidR="00F8735A" w:rsidRPr="00610C54" w:rsidRDefault="00F8735A">
            <w:pPr>
              <w:pStyle w:val="ConsPlusNormal"/>
              <w:jc w:val="center"/>
              <w:rPr>
                <w:rFonts w:ascii="Times New Roman" w:hAnsi="Times New Roman" w:cs="Times New Roman"/>
                <w:sz w:val="10"/>
                <w:szCs w:val="10"/>
              </w:rPr>
            </w:pPr>
            <w:bookmarkStart w:id="69" w:name="P2215"/>
            <w:bookmarkEnd w:id="69"/>
            <w:r w:rsidRPr="00610C54">
              <w:rPr>
                <w:rFonts w:ascii="Times New Roman" w:hAnsi="Times New Roman" w:cs="Times New Roman"/>
                <w:sz w:val="10"/>
                <w:szCs w:val="10"/>
              </w:rPr>
              <w:t>6</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70" w:name="P2216"/>
            <w:bookmarkEnd w:id="70"/>
            <w:r w:rsidRPr="00610C54">
              <w:rPr>
                <w:rFonts w:ascii="Times New Roman" w:hAnsi="Times New Roman" w:cs="Times New Roman"/>
                <w:sz w:val="10"/>
                <w:szCs w:val="10"/>
              </w:rPr>
              <w:t>7</w:t>
            </w:r>
          </w:p>
        </w:tc>
        <w:tc>
          <w:tcPr>
            <w:tcW w:w="567" w:type="dxa"/>
          </w:tcPr>
          <w:p w:rsidR="00F8735A" w:rsidRPr="00610C54" w:rsidRDefault="00F8735A">
            <w:pPr>
              <w:pStyle w:val="ConsPlusNormal"/>
              <w:jc w:val="center"/>
              <w:rPr>
                <w:rFonts w:ascii="Times New Roman" w:hAnsi="Times New Roman" w:cs="Times New Roman"/>
                <w:sz w:val="10"/>
                <w:szCs w:val="10"/>
              </w:rPr>
            </w:pPr>
            <w:bookmarkStart w:id="71" w:name="P2217"/>
            <w:bookmarkEnd w:id="71"/>
            <w:r w:rsidRPr="00610C54">
              <w:rPr>
                <w:rFonts w:ascii="Times New Roman" w:hAnsi="Times New Roman" w:cs="Times New Roman"/>
                <w:sz w:val="10"/>
                <w:szCs w:val="10"/>
              </w:rPr>
              <w:t>8</w:t>
            </w:r>
          </w:p>
        </w:tc>
        <w:tc>
          <w:tcPr>
            <w:tcW w:w="709" w:type="dxa"/>
          </w:tcPr>
          <w:p w:rsidR="00F8735A" w:rsidRPr="00610C54" w:rsidRDefault="00F8735A">
            <w:pPr>
              <w:pStyle w:val="ConsPlusNormal"/>
              <w:jc w:val="center"/>
              <w:rPr>
                <w:rFonts w:ascii="Times New Roman" w:hAnsi="Times New Roman" w:cs="Times New Roman"/>
                <w:sz w:val="10"/>
                <w:szCs w:val="10"/>
              </w:rPr>
            </w:pPr>
            <w:bookmarkStart w:id="72" w:name="P2218"/>
            <w:bookmarkEnd w:id="72"/>
            <w:r w:rsidRPr="00610C54">
              <w:rPr>
                <w:rFonts w:ascii="Times New Roman" w:hAnsi="Times New Roman" w:cs="Times New Roman"/>
                <w:sz w:val="10"/>
                <w:szCs w:val="10"/>
              </w:rPr>
              <w:t>9</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73" w:name="P2219"/>
            <w:bookmarkEnd w:id="73"/>
            <w:r w:rsidRPr="00610C54">
              <w:rPr>
                <w:rFonts w:ascii="Times New Roman" w:hAnsi="Times New Roman" w:cs="Times New Roman"/>
                <w:sz w:val="10"/>
                <w:szCs w:val="10"/>
              </w:rPr>
              <w:t>10</w:t>
            </w:r>
          </w:p>
        </w:tc>
        <w:tc>
          <w:tcPr>
            <w:tcW w:w="907" w:type="dxa"/>
          </w:tcPr>
          <w:p w:rsidR="00F8735A" w:rsidRPr="00610C54" w:rsidRDefault="00F8735A">
            <w:pPr>
              <w:pStyle w:val="ConsPlusNormal"/>
              <w:jc w:val="center"/>
              <w:rPr>
                <w:rFonts w:ascii="Times New Roman" w:hAnsi="Times New Roman" w:cs="Times New Roman"/>
                <w:sz w:val="10"/>
                <w:szCs w:val="10"/>
              </w:rPr>
            </w:pPr>
            <w:bookmarkStart w:id="74" w:name="P2220"/>
            <w:bookmarkEnd w:id="74"/>
            <w:r w:rsidRPr="00610C54">
              <w:rPr>
                <w:rFonts w:ascii="Times New Roman" w:hAnsi="Times New Roman" w:cs="Times New Roman"/>
                <w:sz w:val="10"/>
                <w:szCs w:val="10"/>
              </w:rPr>
              <w:t>11</w:t>
            </w:r>
          </w:p>
        </w:tc>
        <w:tc>
          <w:tcPr>
            <w:tcW w:w="745" w:type="dxa"/>
          </w:tcPr>
          <w:p w:rsidR="00F8735A" w:rsidRPr="00610C54" w:rsidRDefault="00F8735A">
            <w:pPr>
              <w:pStyle w:val="ConsPlusNormal"/>
              <w:jc w:val="center"/>
              <w:rPr>
                <w:rFonts w:ascii="Times New Roman" w:hAnsi="Times New Roman" w:cs="Times New Roman"/>
                <w:sz w:val="10"/>
                <w:szCs w:val="10"/>
              </w:rPr>
            </w:pPr>
            <w:bookmarkStart w:id="75" w:name="P2221"/>
            <w:bookmarkEnd w:id="75"/>
            <w:r w:rsidRPr="00610C54">
              <w:rPr>
                <w:rFonts w:ascii="Times New Roman" w:hAnsi="Times New Roman" w:cs="Times New Roman"/>
                <w:sz w:val="10"/>
                <w:szCs w:val="10"/>
              </w:rPr>
              <w:t>12</w:t>
            </w:r>
          </w:p>
        </w:tc>
        <w:tc>
          <w:tcPr>
            <w:tcW w:w="616" w:type="dxa"/>
          </w:tcPr>
          <w:p w:rsidR="00F8735A" w:rsidRPr="00610C54" w:rsidRDefault="00F8735A">
            <w:pPr>
              <w:pStyle w:val="ConsPlusNormal"/>
              <w:jc w:val="center"/>
              <w:rPr>
                <w:rFonts w:ascii="Times New Roman" w:hAnsi="Times New Roman" w:cs="Times New Roman"/>
                <w:sz w:val="10"/>
                <w:szCs w:val="10"/>
              </w:rPr>
            </w:pPr>
            <w:bookmarkStart w:id="76" w:name="P2222"/>
            <w:bookmarkEnd w:id="76"/>
            <w:r w:rsidRPr="00610C54">
              <w:rPr>
                <w:rFonts w:ascii="Times New Roman" w:hAnsi="Times New Roman" w:cs="Times New Roman"/>
                <w:sz w:val="10"/>
                <w:szCs w:val="10"/>
              </w:rPr>
              <w:t>13</w:t>
            </w:r>
          </w:p>
        </w:tc>
        <w:tc>
          <w:tcPr>
            <w:tcW w:w="426" w:type="dxa"/>
          </w:tcPr>
          <w:p w:rsidR="00F8735A" w:rsidRPr="00610C54" w:rsidRDefault="00F8735A">
            <w:pPr>
              <w:pStyle w:val="ConsPlusNormal"/>
              <w:jc w:val="center"/>
              <w:rPr>
                <w:rFonts w:ascii="Times New Roman" w:hAnsi="Times New Roman" w:cs="Times New Roman"/>
                <w:sz w:val="10"/>
                <w:szCs w:val="10"/>
              </w:rPr>
            </w:pPr>
            <w:bookmarkStart w:id="77" w:name="P2223"/>
            <w:bookmarkEnd w:id="77"/>
            <w:r w:rsidRPr="00610C54">
              <w:rPr>
                <w:rFonts w:ascii="Times New Roman" w:hAnsi="Times New Roman" w:cs="Times New Roman"/>
                <w:sz w:val="10"/>
                <w:szCs w:val="10"/>
              </w:rPr>
              <w:t>14</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78" w:name="P2224"/>
            <w:bookmarkEnd w:id="78"/>
            <w:r w:rsidRPr="00610C54">
              <w:rPr>
                <w:rFonts w:ascii="Times New Roman" w:hAnsi="Times New Roman" w:cs="Times New Roman"/>
                <w:sz w:val="10"/>
                <w:szCs w:val="10"/>
              </w:rPr>
              <w:t>15</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79" w:name="P2225"/>
            <w:bookmarkEnd w:id="79"/>
            <w:r w:rsidRPr="00610C54">
              <w:rPr>
                <w:rFonts w:ascii="Times New Roman" w:hAnsi="Times New Roman" w:cs="Times New Roman"/>
                <w:sz w:val="10"/>
                <w:szCs w:val="10"/>
              </w:rPr>
              <w:t>16</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80" w:name="P2226"/>
            <w:bookmarkEnd w:id="80"/>
            <w:r w:rsidRPr="00610C54">
              <w:rPr>
                <w:rFonts w:ascii="Times New Roman" w:hAnsi="Times New Roman" w:cs="Times New Roman"/>
                <w:sz w:val="10"/>
                <w:szCs w:val="10"/>
              </w:rPr>
              <w:t>17</w:t>
            </w:r>
          </w:p>
        </w:tc>
        <w:tc>
          <w:tcPr>
            <w:tcW w:w="284" w:type="dxa"/>
          </w:tcPr>
          <w:p w:rsidR="00F8735A" w:rsidRPr="00610C54" w:rsidRDefault="00F8735A">
            <w:pPr>
              <w:pStyle w:val="ConsPlusNormal"/>
              <w:jc w:val="center"/>
              <w:rPr>
                <w:rFonts w:ascii="Times New Roman" w:hAnsi="Times New Roman" w:cs="Times New Roman"/>
                <w:sz w:val="10"/>
                <w:szCs w:val="10"/>
              </w:rPr>
            </w:pPr>
            <w:bookmarkStart w:id="81" w:name="P2227"/>
            <w:bookmarkEnd w:id="81"/>
            <w:r w:rsidRPr="00610C54">
              <w:rPr>
                <w:rFonts w:ascii="Times New Roman" w:hAnsi="Times New Roman" w:cs="Times New Roman"/>
                <w:sz w:val="10"/>
                <w:szCs w:val="10"/>
              </w:rPr>
              <w:t>18</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82" w:name="P2228"/>
            <w:bookmarkEnd w:id="82"/>
            <w:r w:rsidRPr="00610C54">
              <w:rPr>
                <w:rFonts w:ascii="Times New Roman" w:hAnsi="Times New Roman" w:cs="Times New Roman"/>
                <w:sz w:val="10"/>
                <w:szCs w:val="10"/>
              </w:rPr>
              <w:t>19</w:t>
            </w:r>
          </w:p>
        </w:tc>
        <w:tc>
          <w:tcPr>
            <w:tcW w:w="426" w:type="dxa"/>
          </w:tcPr>
          <w:p w:rsidR="00F8735A" w:rsidRPr="00610C54" w:rsidRDefault="00F8735A">
            <w:pPr>
              <w:pStyle w:val="ConsPlusNormal"/>
              <w:jc w:val="center"/>
              <w:rPr>
                <w:rFonts w:ascii="Times New Roman" w:hAnsi="Times New Roman" w:cs="Times New Roman"/>
                <w:sz w:val="10"/>
                <w:szCs w:val="10"/>
              </w:rPr>
            </w:pPr>
            <w:bookmarkStart w:id="83" w:name="P2229"/>
            <w:bookmarkEnd w:id="83"/>
            <w:r w:rsidRPr="00610C54">
              <w:rPr>
                <w:rFonts w:ascii="Times New Roman" w:hAnsi="Times New Roman" w:cs="Times New Roman"/>
                <w:sz w:val="10"/>
                <w:szCs w:val="10"/>
              </w:rPr>
              <w:t>20</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84" w:name="P2230"/>
            <w:bookmarkEnd w:id="84"/>
            <w:r w:rsidRPr="00610C54">
              <w:rPr>
                <w:rFonts w:ascii="Times New Roman" w:hAnsi="Times New Roman" w:cs="Times New Roman"/>
                <w:sz w:val="10"/>
                <w:szCs w:val="10"/>
              </w:rPr>
              <w:t>21</w:t>
            </w:r>
          </w:p>
        </w:tc>
        <w:tc>
          <w:tcPr>
            <w:tcW w:w="283" w:type="dxa"/>
          </w:tcPr>
          <w:p w:rsidR="00F8735A" w:rsidRPr="00610C54" w:rsidRDefault="00F8735A">
            <w:pPr>
              <w:pStyle w:val="ConsPlusNormal"/>
              <w:jc w:val="center"/>
              <w:rPr>
                <w:rFonts w:ascii="Times New Roman" w:hAnsi="Times New Roman" w:cs="Times New Roman"/>
                <w:sz w:val="10"/>
                <w:szCs w:val="10"/>
              </w:rPr>
            </w:pPr>
            <w:bookmarkStart w:id="85" w:name="P2231"/>
            <w:bookmarkEnd w:id="85"/>
            <w:r w:rsidRPr="00610C54">
              <w:rPr>
                <w:rFonts w:ascii="Times New Roman" w:hAnsi="Times New Roman" w:cs="Times New Roman"/>
                <w:sz w:val="10"/>
                <w:szCs w:val="10"/>
              </w:rPr>
              <w:t>22</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86" w:name="P2232"/>
            <w:bookmarkEnd w:id="86"/>
            <w:r w:rsidRPr="00610C54">
              <w:rPr>
                <w:rFonts w:ascii="Times New Roman" w:hAnsi="Times New Roman" w:cs="Times New Roman"/>
                <w:sz w:val="10"/>
                <w:szCs w:val="10"/>
              </w:rPr>
              <w:t>23</w:t>
            </w:r>
          </w:p>
        </w:tc>
        <w:tc>
          <w:tcPr>
            <w:tcW w:w="284" w:type="dxa"/>
          </w:tcPr>
          <w:p w:rsidR="00F8735A" w:rsidRPr="00610C54" w:rsidRDefault="00F8735A">
            <w:pPr>
              <w:pStyle w:val="ConsPlusNormal"/>
              <w:jc w:val="center"/>
              <w:rPr>
                <w:rFonts w:ascii="Times New Roman" w:hAnsi="Times New Roman" w:cs="Times New Roman"/>
                <w:sz w:val="10"/>
                <w:szCs w:val="10"/>
              </w:rPr>
            </w:pPr>
            <w:bookmarkStart w:id="87" w:name="P2233"/>
            <w:bookmarkEnd w:id="87"/>
            <w:r w:rsidRPr="00610C54">
              <w:rPr>
                <w:rFonts w:ascii="Times New Roman" w:hAnsi="Times New Roman" w:cs="Times New Roman"/>
                <w:sz w:val="10"/>
                <w:szCs w:val="10"/>
              </w:rPr>
              <w:t>24</w:t>
            </w:r>
          </w:p>
        </w:tc>
        <w:tc>
          <w:tcPr>
            <w:tcW w:w="425" w:type="dxa"/>
          </w:tcPr>
          <w:p w:rsidR="00F8735A" w:rsidRPr="00610C54" w:rsidRDefault="00F8735A">
            <w:pPr>
              <w:pStyle w:val="ConsPlusNormal"/>
              <w:jc w:val="center"/>
              <w:rPr>
                <w:rFonts w:ascii="Times New Roman" w:hAnsi="Times New Roman" w:cs="Times New Roman"/>
                <w:sz w:val="10"/>
                <w:szCs w:val="10"/>
              </w:rPr>
            </w:pPr>
            <w:bookmarkStart w:id="88" w:name="P2234"/>
            <w:bookmarkEnd w:id="88"/>
            <w:r w:rsidRPr="00610C54">
              <w:rPr>
                <w:rFonts w:ascii="Times New Roman" w:hAnsi="Times New Roman" w:cs="Times New Roman"/>
                <w:sz w:val="10"/>
                <w:szCs w:val="10"/>
              </w:rPr>
              <w:t>25</w:t>
            </w:r>
          </w:p>
        </w:tc>
        <w:tc>
          <w:tcPr>
            <w:tcW w:w="284" w:type="dxa"/>
          </w:tcPr>
          <w:p w:rsidR="00F8735A" w:rsidRPr="00610C54" w:rsidRDefault="00F8735A">
            <w:pPr>
              <w:pStyle w:val="ConsPlusNormal"/>
              <w:jc w:val="center"/>
              <w:rPr>
                <w:rFonts w:ascii="Times New Roman" w:hAnsi="Times New Roman" w:cs="Times New Roman"/>
                <w:sz w:val="10"/>
                <w:szCs w:val="10"/>
              </w:rPr>
            </w:pPr>
            <w:bookmarkStart w:id="89" w:name="P2235"/>
            <w:bookmarkEnd w:id="89"/>
            <w:r w:rsidRPr="00610C54">
              <w:rPr>
                <w:rFonts w:ascii="Times New Roman" w:hAnsi="Times New Roman" w:cs="Times New Roman"/>
                <w:sz w:val="10"/>
                <w:szCs w:val="10"/>
              </w:rPr>
              <w:t>26</w:t>
            </w:r>
          </w:p>
        </w:tc>
        <w:tc>
          <w:tcPr>
            <w:tcW w:w="492" w:type="dxa"/>
          </w:tcPr>
          <w:p w:rsidR="00F8735A" w:rsidRPr="00610C54" w:rsidRDefault="00F8735A">
            <w:pPr>
              <w:pStyle w:val="ConsPlusNormal"/>
              <w:jc w:val="center"/>
              <w:rPr>
                <w:rFonts w:ascii="Times New Roman" w:hAnsi="Times New Roman" w:cs="Times New Roman"/>
                <w:sz w:val="10"/>
                <w:szCs w:val="10"/>
              </w:rPr>
            </w:pPr>
            <w:bookmarkStart w:id="90" w:name="P2236"/>
            <w:bookmarkEnd w:id="90"/>
            <w:r w:rsidRPr="00610C54">
              <w:rPr>
                <w:rFonts w:ascii="Times New Roman" w:hAnsi="Times New Roman" w:cs="Times New Roman"/>
                <w:sz w:val="10"/>
                <w:szCs w:val="10"/>
              </w:rPr>
              <w:t>27</w:t>
            </w:r>
          </w:p>
        </w:tc>
        <w:tc>
          <w:tcPr>
            <w:tcW w:w="735" w:type="dxa"/>
          </w:tcPr>
          <w:p w:rsidR="00F8735A" w:rsidRPr="00610C54" w:rsidRDefault="00F8735A">
            <w:pPr>
              <w:pStyle w:val="ConsPlusNormal"/>
              <w:jc w:val="center"/>
              <w:rPr>
                <w:rFonts w:ascii="Times New Roman" w:hAnsi="Times New Roman" w:cs="Times New Roman"/>
                <w:sz w:val="10"/>
                <w:szCs w:val="10"/>
              </w:rPr>
            </w:pPr>
            <w:bookmarkStart w:id="91" w:name="P2237"/>
            <w:bookmarkEnd w:id="91"/>
            <w:r w:rsidRPr="00610C54">
              <w:rPr>
                <w:rFonts w:ascii="Times New Roman" w:hAnsi="Times New Roman" w:cs="Times New Roman"/>
                <w:sz w:val="10"/>
                <w:szCs w:val="10"/>
              </w:rPr>
              <w:t>28</w:t>
            </w:r>
          </w:p>
        </w:tc>
        <w:tc>
          <w:tcPr>
            <w:tcW w:w="630" w:type="dxa"/>
          </w:tcPr>
          <w:p w:rsidR="00F8735A" w:rsidRPr="00610C54" w:rsidRDefault="00F8735A">
            <w:pPr>
              <w:pStyle w:val="ConsPlusNormal"/>
              <w:jc w:val="center"/>
              <w:rPr>
                <w:rFonts w:ascii="Times New Roman" w:hAnsi="Times New Roman" w:cs="Times New Roman"/>
                <w:sz w:val="10"/>
                <w:szCs w:val="10"/>
              </w:rPr>
            </w:pPr>
            <w:bookmarkStart w:id="92" w:name="P2238"/>
            <w:bookmarkEnd w:id="92"/>
            <w:r w:rsidRPr="00610C54">
              <w:rPr>
                <w:rFonts w:ascii="Times New Roman" w:hAnsi="Times New Roman" w:cs="Times New Roman"/>
                <w:sz w:val="10"/>
                <w:szCs w:val="10"/>
              </w:rPr>
              <w:t>29</w:t>
            </w:r>
          </w:p>
        </w:tc>
      </w:tr>
      <w:tr w:rsidR="00F8735A" w:rsidRPr="00610C54" w:rsidTr="00610C54">
        <w:tc>
          <w:tcPr>
            <w:tcW w:w="2514" w:type="dxa"/>
            <w:gridSpan w:val="2"/>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 xml:space="preserve">Всего по программе расселения, в рамках которой предусмотрено финансирование за счет средств Фонда, в </w:t>
            </w:r>
            <w:proofErr w:type="spellStart"/>
            <w:r w:rsidRPr="00610C54">
              <w:rPr>
                <w:rFonts w:ascii="Times New Roman" w:hAnsi="Times New Roman" w:cs="Times New Roman"/>
                <w:sz w:val="10"/>
                <w:szCs w:val="10"/>
              </w:rPr>
              <w:t>т.ч</w:t>
            </w:r>
            <w:proofErr w:type="spellEnd"/>
            <w:r w:rsidRPr="00610C54">
              <w:rPr>
                <w:rFonts w:ascii="Times New Roman" w:hAnsi="Times New Roman" w:cs="Times New Roman"/>
                <w:sz w:val="10"/>
                <w:szCs w:val="10"/>
              </w:rPr>
              <w:t>.:</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val="restart"/>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lastRenderedPageBreak/>
              <w:t>1</w:t>
            </w: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 по этапу 2019 года</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1</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2</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val="restart"/>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2</w:t>
            </w: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 по этапу 2020 года</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 xml:space="preserve">Итог </w:t>
            </w:r>
            <w:proofErr w:type="gramStart"/>
            <w:r w:rsidRPr="00610C54">
              <w:rPr>
                <w:rFonts w:ascii="Times New Roman" w:hAnsi="Times New Roman" w:cs="Times New Roman"/>
                <w:sz w:val="10"/>
                <w:szCs w:val="10"/>
              </w:rPr>
              <w:t>о</w:t>
            </w:r>
            <w:proofErr w:type="gramEnd"/>
            <w:r w:rsidRPr="00610C54">
              <w:rPr>
                <w:rFonts w:ascii="Times New Roman" w:hAnsi="Times New Roman" w:cs="Times New Roman"/>
                <w:sz w:val="10"/>
                <w:szCs w:val="10"/>
              </w:rPr>
              <w:t xml:space="preserve"> по МО 1</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2</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val="restart"/>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3</w:t>
            </w: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 по этапу 2021 года</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1</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2</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val="restart"/>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4</w:t>
            </w: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 по этапу 2022 года</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1</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2</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vAlign w:val="center"/>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val="restart"/>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5</w:t>
            </w: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 по этапу 2023 года</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1</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2</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val="restart"/>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6</w:t>
            </w: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Всего по этапу 2024 года</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bottom"/>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1</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rPr>
                <w:rFonts w:ascii="Times New Roman" w:hAnsi="Times New Roman" w:cs="Times New Roman"/>
                <w:sz w:val="10"/>
                <w:szCs w:val="10"/>
              </w:rPr>
            </w:pPr>
          </w:p>
        </w:tc>
      </w:tr>
      <w:tr w:rsidR="00F8735A" w:rsidRPr="00610C54" w:rsidTr="00610C54">
        <w:tc>
          <w:tcPr>
            <w:tcW w:w="570" w:type="dxa"/>
            <w:vMerge/>
          </w:tcPr>
          <w:p w:rsidR="00F8735A" w:rsidRPr="00610C54" w:rsidRDefault="00F8735A">
            <w:pPr>
              <w:spacing w:after="1" w:line="0" w:lineRule="atLeast"/>
              <w:rPr>
                <w:rFonts w:ascii="Times New Roman" w:hAnsi="Times New Roman" w:cs="Times New Roman"/>
                <w:sz w:val="10"/>
                <w:szCs w:val="10"/>
              </w:rPr>
            </w:pPr>
          </w:p>
        </w:tc>
        <w:tc>
          <w:tcPr>
            <w:tcW w:w="1944" w:type="dxa"/>
            <w:vAlign w:val="center"/>
          </w:tcPr>
          <w:p w:rsidR="00F8735A" w:rsidRPr="00610C54" w:rsidRDefault="00F8735A">
            <w:pPr>
              <w:pStyle w:val="ConsPlusNormal"/>
              <w:jc w:val="center"/>
              <w:rPr>
                <w:rFonts w:ascii="Times New Roman" w:hAnsi="Times New Roman" w:cs="Times New Roman"/>
                <w:sz w:val="10"/>
                <w:szCs w:val="10"/>
              </w:rPr>
            </w:pPr>
            <w:r w:rsidRPr="00610C54">
              <w:rPr>
                <w:rFonts w:ascii="Times New Roman" w:hAnsi="Times New Roman" w:cs="Times New Roman"/>
                <w:sz w:val="10"/>
                <w:szCs w:val="10"/>
              </w:rPr>
              <w:t>Итого по МО 2</w:t>
            </w:r>
          </w:p>
        </w:tc>
        <w:tc>
          <w:tcPr>
            <w:tcW w:w="46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567" w:type="dxa"/>
          </w:tcPr>
          <w:p w:rsidR="00F8735A" w:rsidRPr="00610C54" w:rsidRDefault="00F8735A">
            <w:pPr>
              <w:pStyle w:val="ConsPlusNormal"/>
              <w:rPr>
                <w:rFonts w:ascii="Times New Roman" w:hAnsi="Times New Roman" w:cs="Times New Roman"/>
                <w:sz w:val="10"/>
                <w:szCs w:val="10"/>
              </w:rPr>
            </w:pPr>
          </w:p>
        </w:tc>
        <w:tc>
          <w:tcPr>
            <w:tcW w:w="709"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907" w:type="dxa"/>
          </w:tcPr>
          <w:p w:rsidR="00F8735A" w:rsidRPr="00610C54" w:rsidRDefault="00F8735A">
            <w:pPr>
              <w:pStyle w:val="ConsPlusNormal"/>
              <w:rPr>
                <w:rFonts w:ascii="Times New Roman" w:hAnsi="Times New Roman" w:cs="Times New Roman"/>
                <w:sz w:val="10"/>
                <w:szCs w:val="10"/>
              </w:rPr>
            </w:pPr>
          </w:p>
        </w:tc>
        <w:tc>
          <w:tcPr>
            <w:tcW w:w="745" w:type="dxa"/>
          </w:tcPr>
          <w:p w:rsidR="00F8735A" w:rsidRPr="00610C54" w:rsidRDefault="00F8735A">
            <w:pPr>
              <w:pStyle w:val="ConsPlusNormal"/>
              <w:rPr>
                <w:rFonts w:ascii="Times New Roman" w:hAnsi="Times New Roman" w:cs="Times New Roman"/>
                <w:sz w:val="10"/>
                <w:szCs w:val="10"/>
              </w:rPr>
            </w:pPr>
          </w:p>
        </w:tc>
        <w:tc>
          <w:tcPr>
            <w:tcW w:w="616"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426"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3"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25" w:type="dxa"/>
          </w:tcPr>
          <w:p w:rsidR="00F8735A" w:rsidRPr="00610C54" w:rsidRDefault="00F8735A">
            <w:pPr>
              <w:pStyle w:val="ConsPlusNormal"/>
              <w:rPr>
                <w:rFonts w:ascii="Times New Roman" w:hAnsi="Times New Roman" w:cs="Times New Roman"/>
                <w:sz w:val="10"/>
                <w:szCs w:val="10"/>
              </w:rPr>
            </w:pPr>
          </w:p>
        </w:tc>
        <w:tc>
          <w:tcPr>
            <w:tcW w:w="284" w:type="dxa"/>
          </w:tcPr>
          <w:p w:rsidR="00F8735A" w:rsidRPr="00610C54" w:rsidRDefault="00F8735A">
            <w:pPr>
              <w:pStyle w:val="ConsPlusNormal"/>
              <w:rPr>
                <w:rFonts w:ascii="Times New Roman" w:hAnsi="Times New Roman" w:cs="Times New Roman"/>
                <w:sz w:val="10"/>
                <w:szCs w:val="10"/>
              </w:rPr>
            </w:pPr>
          </w:p>
        </w:tc>
        <w:tc>
          <w:tcPr>
            <w:tcW w:w="492" w:type="dxa"/>
          </w:tcPr>
          <w:p w:rsidR="00F8735A" w:rsidRPr="00610C54" w:rsidRDefault="00F8735A">
            <w:pPr>
              <w:pStyle w:val="ConsPlusNormal"/>
              <w:rPr>
                <w:rFonts w:ascii="Times New Roman" w:hAnsi="Times New Roman" w:cs="Times New Roman"/>
                <w:sz w:val="10"/>
                <w:szCs w:val="10"/>
              </w:rPr>
            </w:pPr>
          </w:p>
        </w:tc>
        <w:tc>
          <w:tcPr>
            <w:tcW w:w="735" w:type="dxa"/>
            <w:vAlign w:val="center"/>
          </w:tcPr>
          <w:p w:rsidR="00F8735A" w:rsidRPr="00610C54" w:rsidRDefault="00F8735A">
            <w:pPr>
              <w:pStyle w:val="ConsPlusNormal"/>
              <w:rPr>
                <w:rFonts w:ascii="Times New Roman" w:hAnsi="Times New Roman" w:cs="Times New Roman"/>
                <w:sz w:val="10"/>
                <w:szCs w:val="10"/>
              </w:rPr>
            </w:pPr>
          </w:p>
        </w:tc>
        <w:tc>
          <w:tcPr>
            <w:tcW w:w="630" w:type="dxa"/>
          </w:tcPr>
          <w:p w:rsidR="00F8735A" w:rsidRPr="00610C54" w:rsidRDefault="00F8735A">
            <w:pPr>
              <w:pStyle w:val="ConsPlusNormal"/>
              <w:jc w:val="both"/>
              <w:rPr>
                <w:rFonts w:ascii="Times New Roman" w:hAnsi="Times New Roman" w:cs="Times New Roman"/>
                <w:sz w:val="10"/>
                <w:szCs w:val="10"/>
              </w:rPr>
            </w:pPr>
          </w:p>
        </w:tc>
      </w:tr>
    </w:tbl>
    <w:p w:rsidR="00F8735A" w:rsidRDefault="00F8735A">
      <w:pPr>
        <w:sectPr w:rsidR="00F8735A" w:rsidSect="00F8735A">
          <w:pgSz w:w="16838" w:h="11905" w:orient="landscape"/>
          <w:pgMar w:top="709" w:right="1134" w:bottom="850" w:left="1134" w:header="0" w:footer="0" w:gutter="0"/>
          <w:cols w:space="720"/>
        </w:sectPr>
      </w:pPr>
    </w:p>
    <w:p w:rsidR="00F8735A" w:rsidRPr="00610C54" w:rsidRDefault="00F8735A">
      <w:pPr>
        <w:pStyle w:val="ConsPlusNormal"/>
        <w:jc w:val="right"/>
        <w:outlineLvl w:val="1"/>
        <w:rPr>
          <w:rFonts w:ascii="Times New Roman" w:hAnsi="Times New Roman" w:cs="Times New Roman"/>
          <w:sz w:val="20"/>
        </w:rPr>
      </w:pPr>
      <w:r w:rsidRPr="00610C54">
        <w:rPr>
          <w:rFonts w:ascii="Times New Roman" w:hAnsi="Times New Roman" w:cs="Times New Roman"/>
          <w:sz w:val="20"/>
        </w:rPr>
        <w:lastRenderedPageBreak/>
        <w:t>Приложение N 6</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к методическим рекомендациям</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по формированию субъектами</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Российской Федерации</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региональных адресных программ</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по переселению граждан</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из аварийного жилищного фонда</w:t>
      </w:r>
    </w:p>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(Форма рекомендуемая)</w:t>
      </w:r>
    </w:p>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center"/>
        <w:rPr>
          <w:rFonts w:ascii="Times New Roman" w:hAnsi="Times New Roman" w:cs="Times New Roman"/>
          <w:sz w:val="20"/>
        </w:rPr>
      </w:pPr>
      <w:bookmarkStart w:id="93" w:name="P2792"/>
      <w:bookmarkEnd w:id="93"/>
      <w:r w:rsidRPr="00610C54">
        <w:rPr>
          <w:rFonts w:ascii="Times New Roman" w:hAnsi="Times New Roman" w:cs="Times New Roman"/>
          <w:sz w:val="20"/>
        </w:rPr>
        <w:t>План</w:t>
      </w:r>
    </w:p>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мероприятий по переселению граждан</w:t>
      </w:r>
    </w:p>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из аварийного жилищного фонда</w:t>
      </w:r>
    </w:p>
    <w:p w:rsidR="00F8735A" w:rsidRPr="00610C54" w:rsidRDefault="00F8735A">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1781"/>
        <w:gridCol w:w="710"/>
        <w:gridCol w:w="624"/>
        <w:gridCol w:w="634"/>
        <w:gridCol w:w="634"/>
        <w:gridCol w:w="629"/>
        <w:gridCol w:w="624"/>
        <w:gridCol w:w="629"/>
        <w:gridCol w:w="629"/>
        <w:gridCol w:w="634"/>
        <w:gridCol w:w="811"/>
        <w:gridCol w:w="624"/>
        <w:gridCol w:w="629"/>
        <w:gridCol w:w="1070"/>
        <w:gridCol w:w="902"/>
        <w:gridCol w:w="624"/>
        <w:gridCol w:w="638"/>
        <w:gridCol w:w="1118"/>
      </w:tblGrid>
      <w:tr w:rsidR="00F8735A" w:rsidRPr="00610C54">
        <w:tc>
          <w:tcPr>
            <w:tcW w:w="547"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 xml:space="preserve">N </w:t>
            </w:r>
            <w:proofErr w:type="gramStart"/>
            <w:r w:rsidRPr="00610C54">
              <w:rPr>
                <w:rFonts w:ascii="Times New Roman" w:hAnsi="Times New Roman" w:cs="Times New Roman"/>
                <w:sz w:val="20"/>
              </w:rPr>
              <w:t>п</w:t>
            </w:r>
            <w:proofErr w:type="gramEnd"/>
            <w:r w:rsidRPr="00610C54">
              <w:rPr>
                <w:rFonts w:ascii="Times New Roman" w:hAnsi="Times New Roman" w:cs="Times New Roman"/>
                <w:sz w:val="20"/>
              </w:rPr>
              <w:t>/п</w:t>
            </w:r>
          </w:p>
        </w:tc>
        <w:tc>
          <w:tcPr>
            <w:tcW w:w="1781"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Наименование муниципального образования</w:t>
            </w:r>
          </w:p>
        </w:tc>
        <w:tc>
          <w:tcPr>
            <w:tcW w:w="710"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Число жителей, планируемых к переселению</w:t>
            </w:r>
          </w:p>
        </w:tc>
        <w:tc>
          <w:tcPr>
            <w:tcW w:w="1892" w:type="dxa"/>
            <w:gridSpan w:val="3"/>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Количество расселяемых жилых помещений</w:t>
            </w:r>
          </w:p>
        </w:tc>
        <w:tc>
          <w:tcPr>
            <w:tcW w:w="1882" w:type="dxa"/>
            <w:gridSpan w:val="3"/>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Расселяемая площадь жилых помещений</w:t>
            </w:r>
          </w:p>
        </w:tc>
        <w:tc>
          <w:tcPr>
            <w:tcW w:w="2698" w:type="dxa"/>
            <w:gridSpan w:val="4"/>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Источники финансирования программы</w:t>
            </w:r>
          </w:p>
        </w:tc>
        <w:tc>
          <w:tcPr>
            <w:tcW w:w="2601" w:type="dxa"/>
            <w:gridSpan w:val="3"/>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Справочно:</w:t>
            </w:r>
          </w:p>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Расчетная сумма экономии бюджетных средств</w:t>
            </w:r>
          </w:p>
        </w:tc>
        <w:tc>
          <w:tcPr>
            <w:tcW w:w="2380" w:type="dxa"/>
            <w:gridSpan w:val="3"/>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Справочно:</w:t>
            </w:r>
          </w:p>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Возмещение части стоимости жилых помещений</w:t>
            </w: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Merge/>
          </w:tcPr>
          <w:p w:rsidR="00F8735A" w:rsidRPr="00610C54" w:rsidRDefault="00F8735A">
            <w:pPr>
              <w:spacing w:after="1" w:line="0" w:lineRule="atLeast"/>
              <w:rPr>
                <w:rFonts w:ascii="Times New Roman" w:hAnsi="Times New Roman" w:cs="Times New Roman"/>
                <w:sz w:val="20"/>
                <w:szCs w:val="20"/>
              </w:rPr>
            </w:pPr>
          </w:p>
        </w:tc>
        <w:tc>
          <w:tcPr>
            <w:tcW w:w="710" w:type="dxa"/>
            <w:vMerge/>
          </w:tcPr>
          <w:p w:rsidR="00F8735A" w:rsidRPr="00610C54" w:rsidRDefault="00F8735A">
            <w:pPr>
              <w:spacing w:after="1" w:line="0" w:lineRule="atLeast"/>
              <w:rPr>
                <w:rFonts w:ascii="Times New Roman" w:hAnsi="Times New Roman" w:cs="Times New Roman"/>
                <w:sz w:val="20"/>
                <w:szCs w:val="20"/>
              </w:rPr>
            </w:pPr>
          </w:p>
        </w:tc>
        <w:tc>
          <w:tcPr>
            <w:tcW w:w="624"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c>
          <w:tcPr>
            <w:tcW w:w="1268" w:type="dxa"/>
            <w:gridSpan w:val="2"/>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 том числе</w:t>
            </w:r>
          </w:p>
        </w:tc>
        <w:tc>
          <w:tcPr>
            <w:tcW w:w="629"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c>
          <w:tcPr>
            <w:tcW w:w="1253" w:type="dxa"/>
            <w:gridSpan w:val="2"/>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 том числе</w:t>
            </w:r>
          </w:p>
        </w:tc>
        <w:tc>
          <w:tcPr>
            <w:tcW w:w="629"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c>
          <w:tcPr>
            <w:tcW w:w="2069" w:type="dxa"/>
            <w:gridSpan w:val="3"/>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 том числе:</w:t>
            </w:r>
          </w:p>
        </w:tc>
        <w:tc>
          <w:tcPr>
            <w:tcW w:w="629"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c>
          <w:tcPr>
            <w:tcW w:w="1972" w:type="dxa"/>
            <w:gridSpan w:val="2"/>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 том числе:</w:t>
            </w:r>
          </w:p>
        </w:tc>
        <w:tc>
          <w:tcPr>
            <w:tcW w:w="624"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c>
          <w:tcPr>
            <w:tcW w:w="1756" w:type="dxa"/>
            <w:gridSpan w:val="2"/>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 том числе:</w:t>
            </w: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Merge/>
          </w:tcPr>
          <w:p w:rsidR="00F8735A" w:rsidRPr="00610C54" w:rsidRDefault="00F8735A">
            <w:pPr>
              <w:spacing w:after="1" w:line="0" w:lineRule="atLeast"/>
              <w:rPr>
                <w:rFonts w:ascii="Times New Roman" w:hAnsi="Times New Roman" w:cs="Times New Roman"/>
                <w:sz w:val="20"/>
                <w:szCs w:val="20"/>
              </w:rPr>
            </w:pPr>
          </w:p>
        </w:tc>
        <w:tc>
          <w:tcPr>
            <w:tcW w:w="710" w:type="dxa"/>
            <w:vMerge/>
          </w:tcPr>
          <w:p w:rsidR="00F8735A" w:rsidRPr="00610C54" w:rsidRDefault="00F8735A">
            <w:pPr>
              <w:spacing w:after="1" w:line="0" w:lineRule="atLeast"/>
              <w:rPr>
                <w:rFonts w:ascii="Times New Roman" w:hAnsi="Times New Roman" w:cs="Times New Roman"/>
                <w:sz w:val="20"/>
                <w:szCs w:val="20"/>
              </w:rPr>
            </w:pPr>
          </w:p>
        </w:tc>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63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Собственность граждан</w:t>
            </w:r>
          </w:p>
        </w:tc>
        <w:tc>
          <w:tcPr>
            <w:tcW w:w="63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Муниципальная собственность</w:t>
            </w:r>
          </w:p>
        </w:tc>
        <w:tc>
          <w:tcPr>
            <w:tcW w:w="629" w:type="dxa"/>
            <w:vMerge/>
          </w:tcPr>
          <w:p w:rsidR="00F8735A" w:rsidRPr="00610C54" w:rsidRDefault="00F8735A">
            <w:pPr>
              <w:spacing w:after="1" w:line="0" w:lineRule="atLeast"/>
              <w:rPr>
                <w:rFonts w:ascii="Times New Roman" w:hAnsi="Times New Roman" w:cs="Times New Roman"/>
                <w:sz w:val="20"/>
                <w:szCs w:val="20"/>
              </w:rPr>
            </w:pPr>
          </w:p>
        </w:tc>
        <w:tc>
          <w:tcPr>
            <w:tcW w:w="62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собственность граждан</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муниципальная собственность</w:t>
            </w:r>
          </w:p>
        </w:tc>
        <w:tc>
          <w:tcPr>
            <w:tcW w:w="629" w:type="dxa"/>
            <w:vMerge/>
          </w:tcPr>
          <w:p w:rsidR="00F8735A" w:rsidRPr="00610C54" w:rsidRDefault="00F8735A">
            <w:pPr>
              <w:spacing w:after="1" w:line="0" w:lineRule="atLeast"/>
              <w:rPr>
                <w:rFonts w:ascii="Times New Roman" w:hAnsi="Times New Roman" w:cs="Times New Roman"/>
                <w:sz w:val="20"/>
                <w:szCs w:val="20"/>
              </w:rPr>
            </w:pPr>
          </w:p>
        </w:tc>
        <w:tc>
          <w:tcPr>
            <w:tcW w:w="63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за счет средств Фонда</w:t>
            </w:r>
          </w:p>
        </w:tc>
        <w:tc>
          <w:tcPr>
            <w:tcW w:w="811"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за счет средств бюджета субъекта Российской Федерации</w:t>
            </w:r>
          </w:p>
        </w:tc>
        <w:tc>
          <w:tcPr>
            <w:tcW w:w="62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за счет средств местного бюджета</w:t>
            </w:r>
          </w:p>
        </w:tc>
        <w:tc>
          <w:tcPr>
            <w:tcW w:w="629" w:type="dxa"/>
            <w:vMerge/>
          </w:tcPr>
          <w:p w:rsidR="00F8735A" w:rsidRPr="00610C54" w:rsidRDefault="00F8735A">
            <w:pPr>
              <w:spacing w:after="1" w:line="0" w:lineRule="atLeast"/>
              <w:rPr>
                <w:rFonts w:ascii="Times New Roman" w:hAnsi="Times New Roman" w:cs="Times New Roman"/>
                <w:sz w:val="20"/>
                <w:szCs w:val="20"/>
              </w:rPr>
            </w:pPr>
          </w:p>
        </w:tc>
        <w:tc>
          <w:tcPr>
            <w:tcW w:w="1070"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за счет переселения граждан в рамках реализации решений о КРТ</w:t>
            </w:r>
          </w:p>
        </w:tc>
        <w:tc>
          <w:tcPr>
            <w:tcW w:w="90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 xml:space="preserve">за счет переселения граждан </w:t>
            </w:r>
            <w:proofErr w:type="gramStart"/>
            <w:r w:rsidRPr="00610C54">
              <w:rPr>
                <w:rFonts w:ascii="Times New Roman" w:hAnsi="Times New Roman" w:cs="Times New Roman"/>
                <w:sz w:val="20"/>
              </w:rPr>
              <w:t>в</w:t>
            </w:r>
            <w:proofErr w:type="gramEnd"/>
            <w:r w:rsidRPr="00610C54">
              <w:rPr>
                <w:rFonts w:ascii="Times New Roman" w:hAnsi="Times New Roman" w:cs="Times New Roman"/>
                <w:sz w:val="20"/>
              </w:rPr>
              <w:t xml:space="preserve"> свободный муниципальный</w:t>
            </w:r>
          </w:p>
        </w:tc>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638"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за счет средств собственников жилых</w:t>
            </w:r>
          </w:p>
        </w:tc>
        <w:tc>
          <w:tcPr>
            <w:tcW w:w="1118"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за счет средств иных лиц (инвесторов по договору КРТ)</w:t>
            </w: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Merge/>
          </w:tcPr>
          <w:p w:rsidR="00F8735A" w:rsidRPr="00610C54" w:rsidRDefault="00F8735A">
            <w:pPr>
              <w:spacing w:after="1" w:line="0" w:lineRule="atLeast"/>
              <w:rPr>
                <w:rFonts w:ascii="Times New Roman" w:hAnsi="Times New Roman" w:cs="Times New Roman"/>
                <w:sz w:val="20"/>
                <w:szCs w:val="20"/>
              </w:rPr>
            </w:pPr>
          </w:p>
        </w:tc>
        <w:tc>
          <w:tcPr>
            <w:tcW w:w="710"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62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ед.</w:t>
            </w:r>
          </w:p>
        </w:tc>
        <w:tc>
          <w:tcPr>
            <w:tcW w:w="63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ед.</w:t>
            </w:r>
          </w:p>
        </w:tc>
        <w:tc>
          <w:tcPr>
            <w:tcW w:w="63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ед.</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62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63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811"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62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1070"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90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624"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638"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c>
          <w:tcPr>
            <w:tcW w:w="1118"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руб.</w:t>
            </w:r>
          </w:p>
        </w:tc>
      </w:tr>
      <w:tr w:rsidR="00F8735A" w:rsidRPr="00610C54">
        <w:tc>
          <w:tcPr>
            <w:tcW w:w="547" w:type="dxa"/>
          </w:tcPr>
          <w:p w:rsidR="00F8735A" w:rsidRPr="00610C54" w:rsidRDefault="00F8735A">
            <w:pPr>
              <w:pStyle w:val="ConsPlusNormal"/>
              <w:jc w:val="center"/>
              <w:rPr>
                <w:rFonts w:ascii="Times New Roman" w:hAnsi="Times New Roman" w:cs="Times New Roman"/>
                <w:sz w:val="20"/>
              </w:rPr>
            </w:pPr>
            <w:bookmarkStart w:id="94" w:name="P2844"/>
            <w:bookmarkEnd w:id="94"/>
            <w:r w:rsidRPr="00610C54">
              <w:rPr>
                <w:rFonts w:ascii="Times New Roman" w:hAnsi="Times New Roman" w:cs="Times New Roman"/>
                <w:sz w:val="20"/>
              </w:rPr>
              <w:t>1</w:t>
            </w:r>
          </w:p>
        </w:tc>
        <w:tc>
          <w:tcPr>
            <w:tcW w:w="1781" w:type="dxa"/>
          </w:tcPr>
          <w:p w:rsidR="00F8735A" w:rsidRPr="00610C54" w:rsidRDefault="00F8735A">
            <w:pPr>
              <w:pStyle w:val="ConsPlusNormal"/>
              <w:jc w:val="center"/>
              <w:rPr>
                <w:rFonts w:ascii="Times New Roman" w:hAnsi="Times New Roman" w:cs="Times New Roman"/>
                <w:sz w:val="20"/>
              </w:rPr>
            </w:pPr>
            <w:bookmarkStart w:id="95" w:name="P2845"/>
            <w:bookmarkEnd w:id="95"/>
            <w:r w:rsidRPr="00610C54">
              <w:rPr>
                <w:rFonts w:ascii="Times New Roman" w:hAnsi="Times New Roman" w:cs="Times New Roman"/>
                <w:sz w:val="20"/>
              </w:rPr>
              <w:t>2</w:t>
            </w:r>
          </w:p>
        </w:tc>
        <w:tc>
          <w:tcPr>
            <w:tcW w:w="710" w:type="dxa"/>
          </w:tcPr>
          <w:p w:rsidR="00F8735A" w:rsidRPr="00610C54" w:rsidRDefault="00F8735A">
            <w:pPr>
              <w:pStyle w:val="ConsPlusNormal"/>
              <w:jc w:val="center"/>
              <w:rPr>
                <w:rFonts w:ascii="Times New Roman" w:hAnsi="Times New Roman" w:cs="Times New Roman"/>
                <w:sz w:val="20"/>
              </w:rPr>
            </w:pPr>
            <w:bookmarkStart w:id="96" w:name="P2846"/>
            <w:bookmarkEnd w:id="96"/>
            <w:r w:rsidRPr="00610C54">
              <w:rPr>
                <w:rFonts w:ascii="Times New Roman" w:hAnsi="Times New Roman" w:cs="Times New Roman"/>
                <w:sz w:val="20"/>
              </w:rPr>
              <w:t>3</w:t>
            </w:r>
          </w:p>
        </w:tc>
        <w:tc>
          <w:tcPr>
            <w:tcW w:w="624" w:type="dxa"/>
          </w:tcPr>
          <w:p w:rsidR="00F8735A" w:rsidRPr="00610C54" w:rsidRDefault="00F8735A">
            <w:pPr>
              <w:pStyle w:val="ConsPlusNormal"/>
              <w:jc w:val="center"/>
              <w:rPr>
                <w:rFonts w:ascii="Times New Roman" w:hAnsi="Times New Roman" w:cs="Times New Roman"/>
                <w:sz w:val="20"/>
              </w:rPr>
            </w:pPr>
            <w:bookmarkStart w:id="97" w:name="P2847"/>
            <w:bookmarkEnd w:id="97"/>
            <w:r w:rsidRPr="00610C54">
              <w:rPr>
                <w:rFonts w:ascii="Times New Roman" w:hAnsi="Times New Roman" w:cs="Times New Roman"/>
                <w:sz w:val="20"/>
              </w:rPr>
              <w:t>4</w:t>
            </w:r>
          </w:p>
        </w:tc>
        <w:tc>
          <w:tcPr>
            <w:tcW w:w="634" w:type="dxa"/>
          </w:tcPr>
          <w:p w:rsidR="00F8735A" w:rsidRPr="00610C54" w:rsidRDefault="00F8735A">
            <w:pPr>
              <w:pStyle w:val="ConsPlusNormal"/>
              <w:jc w:val="center"/>
              <w:rPr>
                <w:rFonts w:ascii="Times New Roman" w:hAnsi="Times New Roman" w:cs="Times New Roman"/>
                <w:sz w:val="20"/>
              </w:rPr>
            </w:pPr>
            <w:bookmarkStart w:id="98" w:name="P2848"/>
            <w:bookmarkEnd w:id="98"/>
            <w:r w:rsidRPr="00610C54">
              <w:rPr>
                <w:rFonts w:ascii="Times New Roman" w:hAnsi="Times New Roman" w:cs="Times New Roman"/>
                <w:sz w:val="20"/>
              </w:rPr>
              <w:t>5</w:t>
            </w:r>
          </w:p>
        </w:tc>
        <w:tc>
          <w:tcPr>
            <w:tcW w:w="634" w:type="dxa"/>
          </w:tcPr>
          <w:p w:rsidR="00F8735A" w:rsidRPr="00610C54" w:rsidRDefault="00F8735A">
            <w:pPr>
              <w:pStyle w:val="ConsPlusNormal"/>
              <w:jc w:val="center"/>
              <w:rPr>
                <w:rFonts w:ascii="Times New Roman" w:hAnsi="Times New Roman" w:cs="Times New Roman"/>
                <w:sz w:val="20"/>
              </w:rPr>
            </w:pPr>
            <w:bookmarkStart w:id="99" w:name="P2849"/>
            <w:bookmarkEnd w:id="99"/>
            <w:r w:rsidRPr="00610C54">
              <w:rPr>
                <w:rFonts w:ascii="Times New Roman" w:hAnsi="Times New Roman" w:cs="Times New Roman"/>
                <w:sz w:val="20"/>
              </w:rPr>
              <w:t>6</w:t>
            </w:r>
          </w:p>
        </w:tc>
        <w:tc>
          <w:tcPr>
            <w:tcW w:w="629" w:type="dxa"/>
          </w:tcPr>
          <w:p w:rsidR="00F8735A" w:rsidRPr="00610C54" w:rsidRDefault="00F8735A">
            <w:pPr>
              <w:pStyle w:val="ConsPlusNormal"/>
              <w:jc w:val="center"/>
              <w:rPr>
                <w:rFonts w:ascii="Times New Roman" w:hAnsi="Times New Roman" w:cs="Times New Roman"/>
                <w:sz w:val="20"/>
              </w:rPr>
            </w:pPr>
            <w:bookmarkStart w:id="100" w:name="P2850"/>
            <w:bookmarkEnd w:id="100"/>
            <w:r w:rsidRPr="00610C54">
              <w:rPr>
                <w:rFonts w:ascii="Times New Roman" w:hAnsi="Times New Roman" w:cs="Times New Roman"/>
                <w:sz w:val="20"/>
              </w:rPr>
              <w:t>7</w:t>
            </w:r>
          </w:p>
        </w:tc>
        <w:tc>
          <w:tcPr>
            <w:tcW w:w="624" w:type="dxa"/>
          </w:tcPr>
          <w:p w:rsidR="00F8735A" w:rsidRPr="00610C54" w:rsidRDefault="00F8735A">
            <w:pPr>
              <w:pStyle w:val="ConsPlusNormal"/>
              <w:jc w:val="center"/>
              <w:rPr>
                <w:rFonts w:ascii="Times New Roman" w:hAnsi="Times New Roman" w:cs="Times New Roman"/>
                <w:sz w:val="20"/>
              </w:rPr>
            </w:pPr>
            <w:bookmarkStart w:id="101" w:name="P2851"/>
            <w:bookmarkEnd w:id="101"/>
            <w:r w:rsidRPr="00610C54">
              <w:rPr>
                <w:rFonts w:ascii="Times New Roman" w:hAnsi="Times New Roman" w:cs="Times New Roman"/>
                <w:sz w:val="20"/>
              </w:rPr>
              <w:t>8</w:t>
            </w:r>
          </w:p>
        </w:tc>
        <w:tc>
          <w:tcPr>
            <w:tcW w:w="629" w:type="dxa"/>
          </w:tcPr>
          <w:p w:rsidR="00F8735A" w:rsidRPr="00610C54" w:rsidRDefault="00F8735A">
            <w:pPr>
              <w:pStyle w:val="ConsPlusNormal"/>
              <w:jc w:val="center"/>
              <w:rPr>
                <w:rFonts w:ascii="Times New Roman" w:hAnsi="Times New Roman" w:cs="Times New Roman"/>
                <w:sz w:val="20"/>
              </w:rPr>
            </w:pPr>
            <w:bookmarkStart w:id="102" w:name="P2852"/>
            <w:bookmarkEnd w:id="102"/>
            <w:r w:rsidRPr="00610C54">
              <w:rPr>
                <w:rFonts w:ascii="Times New Roman" w:hAnsi="Times New Roman" w:cs="Times New Roman"/>
                <w:sz w:val="20"/>
              </w:rPr>
              <w:t>9</w:t>
            </w:r>
          </w:p>
        </w:tc>
        <w:tc>
          <w:tcPr>
            <w:tcW w:w="629" w:type="dxa"/>
          </w:tcPr>
          <w:p w:rsidR="00F8735A" w:rsidRPr="00610C54" w:rsidRDefault="00F8735A">
            <w:pPr>
              <w:pStyle w:val="ConsPlusNormal"/>
              <w:jc w:val="center"/>
              <w:rPr>
                <w:rFonts w:ascii="Times New Roman" w:hAnsi="Times New Roman" w:cs="Times New Roman"/>
                <w:sz w:val="20"/>
              </w:rPr>
            </w:pPr>
            <w:bookmarkStart w:id="103" w:name="P2853"/>
            <w:bookmarkEnd w:id="103"/>
            <w:r w:rsidRPr="00610C54">
              <w:rPr>
                <w:rFonts w:ascii="Times New Roman" w:hAnsi="Times New Roman" w:cs="Times New Roman"/>
                <w:sz w:val="20"/>
              </w:rPr>
              <w:t>10</w:t>
            </w:r>
          </w:p>
        </w:tc>
        <w:tc>
          <w:tcPr>
            <w:tcW w:w="634" w:type="dxa"/>
          </w:tcPr>
          <w:p w:rsidR="00F8735A" w:rsidRPr="00610C54" w:rsidRDefault="00F8735A">
            <w:pPr>
              <w:pStyle w:val="ConsPlusNormal"/>
              <w:jc w:val="center"/>
              <w:rPr>
                <w:rFonts w:ascii="Times New Roman" w:hAnsi="Times New Roman" w:cs="Times New Roman"/>
                <w:sz w:val="20"/>
              </w:rPr>
            </w:pPr>
            <w:bookmarkStart w:id="104" w:name="P2854"/>
            <w:bookmarkEnd w:id="104"/>
            <w:r w:rsidRPr="00610C54">
              <w:rPr>
                <w:rFonts w:ascii="Times New Roman" w:hAnsi="Times New Roman" w:cs="Times New Roman"/>
                <w:sz w:val="20"/>
              </w:rPr>
              <w:t>11</w:t>
            </w:r>
          </w:p>
        </w:tc>
        <w:tc>
          <w:tcPr>
            <w:tcW w:w="811" w:type="dxa"/>
          </w:tcPr>
          <w:p w:rsidR="00F8735A" w:rsidRPr="00610C54" w:rsidRDefault="00F8735A">
            <w:pPr>
              <w:pStyle w:val="ConsPlusNormal"/>
              <w:jc w:val="center"/>
              <w:rPr>
                <w:rFonts w:ascii="Times New Roman" w:hAnsi="Times New Roman" w:cs="Times New Roman"/>
                <w:sz w:val="20"/>
              </w:rPr>
            </w:pPr>
            <w:bookmarkStart w:id="105" w:name="P2855"/>
            <w:bookmarkEnd w:id="105"/>
            <w:r w:rsidRPr="00610C54">
              <w:rPr>
                <w:rFonts w:ascii="Times New Roman" w:hAnsi="Times New Roman" w:cs="Times New Roman"/>
                <w:sz w:val="20"/>
              </w:rPr>
              <w:t>12</w:t>
            </w:r>
          </w:p>
        </w:tc>
        <w:tc>
          <w:tcPr>
            <w:tcW w:w="624" w:type="dxa"/>
          </w:tcPr>
          <w:p w:rsidR="00F8735A" w:rsidRPr="00610C54" w:rsidRDefault="00F8735A">
            <w:pPr>
              <w:pStyle w:val="ConsPlusNormal"/>
              <w:jc w:val="center"/>
              <w:rPr>
                <w:rFonts w:ascii="Times New Roman" w:hAnsi="Times New Roman" w:cs="Times New Roman"/>
                <w:sz w:val="20"/>
              </w:rPr>
            </w:pPr>
            <w:bookmarkStart w:id="106" w:name="P2856"/>
            <w:bookmarkEnd w:id="106"/>
            <w:r w:rsidRPr="00610C54">
              <w:rPr>
                <w:rFonts w:ascii="Times New Roman" w:hAnsi="Times New Roman" w:cs="Times New Roman"/>
                <w:sz w:val="20"/>
              </w:rPr>
              <w:t>13</w:t>
            </w:r>
          </w:p>
        </w:tc>
        <w:tc>
          <w:tcPr>
            <w:tcW w:w="629" w:type="dxa"/>
          </w:tcPr>
          <w:p w:rsidR="00F8735A" w:rsidRPr="00610C54" w:rsidRDefault="00F8735A">
            <w:pPr>
              <w:pStyle w:val="ConsPlusNormal"/>
              <w:jc w:val="center"/>
              <w:rPr>
                <w:rFonts w:ascii="Times New Roman" w:hAnsi="Times New Roman" w:cs="Times New Roman"/>
                <w:sz w:val="20"/>
              </w:rPr>
            </w:pPr>
            <w:bookmarkStart w:id="107" w:name="P2857"/>
            <w:bookmarkEnd w:id="107"/>
            <w:r w:rsidRPr="00610C54">
              <w:rPr>
                <w:rFonts w:ascii="Times New Roman" w:hAnsi="Times New Roman" w:cs="Times New Roman"/>
                <w:sz w:val="20"/>
              </w:rPr>
              <w:t>14</w:t>
            </w:r>
          </w:p>
        </w:tc>
        <w:tc>
          <w:tcPr>
            <w:tcW w:w="1070" w:type="dxa"/>
          </w:tcPr>
          <w:p w:rsidR="00F8735A" w:rsidRPr="00610C54" w:rsidRDefault="00F8735A">
            <w:pPr>
              <w:pStyle w:val="ConsPlusNormal"/>
              <w:jc w:val="center"/>
              <w:rPr>
                <w:rFonts w:ascii="Times New Roman" w:hAnsi="Times New Roman" w:cs="Times New Roman"/>
                <w:sz w:val="20"/>
              </w:rPr>
            </w:pPr>
            <w:bookmarkStart w:id="108" w:name="P2858"/>
            <w:bookmarkEnd w:id="108"/>
            <w:r w:rsidRPr="00610C54">
              <w:rPr>
                <w:rFonts w:ascii="Times New Roman" w:hAnsi="Times New Roman" w:cs="Times New Roman"/>
                <w:sz w:val="20"/>
              </w:rPr>
              <w:t>15</w:t>
            </w:r>
          </w:p>
        </w:tc>
        <w:tc>
          <w:tcPr>
            <w:tcW w:w="902" w:type="dxa"/>
          </w:tcPr>
          <w:p w:rsidR="00F8735A" w:rsidRPr="00610C54" w:rsidRDefault="00F8735A">
            <w:pPr>
              <w:pStyle w:val="ConsPlusNormal"/>
              <w:jc w:val="center"/>
              <w:rPr>
                <w:rFonts w:ascii="Times New Roman" w:hAnsi="Times New Roman" w:cs="Times New Roman"/>
                <w:sz w:val="20"/>
              </w:rPr>
            </w:pPr>
            <w:bookmarkStart w:id="109" w:name="P2859"/>
            <w:bookmarkEnd w:id="109"/>
            <w:r w:rsidRPr="00610C54">
              <w:rPr>
                <w:rFonts w:ascii="Times New Roman" w:hAnsi="Times New Roman" w:cs="Times New Roman"/>
                <w:sz w:val="20"/>
              </w:rPr>
              <w:t>16</w:t>
            </w:r>
          </w:p>
        </w:tc>
        <w:tc>
          <w:tcPr>
            <w:tcW w:w="624" w:type="dxa"/>
          </w:tcPr>
          <w:p w:rsidR="00F8735A" w:rsidRPr="00610C54" w:rsidRDefault="00F8735A">
            <w:pPr>
              <w:pStyle w:val="ConsPlusNormal"/>
              <w:jc w:val="center"/>
              <w:rPr>
                <w:rFonts w:ascii="Times New Roman" w:hAnsi="Times New Roman" w:cs="Times New Roman"/>
                <w:sz w:val="20"/>
              </w:rPr>
            </w:pPr>
            <w:bookmarkStart w:id="110" w:name="P2860"/>
            <w:bookmarkEnd w:id="110"/>
            <w:r w:rsidRPr="00610C54">
              <w:rPr>
                <w:rFonts w:ascii="Times New Roman" w:hAnsi="Times New Roman" w:cs="Times New Roman"/>
                <w:sz w:val="20"/>
              </w:rPr>
              <w:t>17</w:t>
            </w:r>
          </w:p>
        </w:tc>
        <w:tc>
          <w:tcPr>
            <w:tcW w:w="638" w:type="dxa"/>
          </w:tcPr>
          <w:p w:rsidR="00F8735A" w:rsidRPr="00610C54" w:rsidRDefault="00F8735A">
            <w:pPr>
              <w:pStyle w:val="ConsPlusNormal"/>
              <w:jc w:val="center"/>
              <w:rPr>
                <w:rFonts w:ascii="Times New Roman" w:hAnsi="Times New Roman" w:cs="Times New Roman"/>
                <w:sz w:val="20"/>
              </w:rPr>
            </w:pPr>
            <w:bookmarkStart w:id="111" w:name="P2861"/>
            <w:bookmarkEnd w:id="111"/>
            <w:r w:rsidRPr="00610C54">
              <w:rPr>
                <w:rFonts w:ascii="Times New Roman" w:hAnsi="Times New Roman" w:cs="Times New Roman"/>
                <w:sz w:val="20"/>
              </w:rPr>
              <w:t>18</w:t>
            </w:r>
          </w:p>
        </w:tc>
        <w:tc>
          <w:tcPr>
            <w:tcW w:w="1118" w:type="dxa"/>
          </w:tcPr>
          <w:p w:rsidR="00F8735A" w:rsidRPr="00610C54" w:rsidRDefault="00F8735A">
            <w:pPr>
              <w:pStyle w:val="ConsPlusNormal"/>
              <w:jc w:val="center"/>
              <w:rPr>
                <w:rFonts w:ascii="Times New Roman" w:hAnsi="Times New Roman" w:cs="Times New Roman"/>
                <w:sz w:val="20"/>
              </w:rPr>
            </w:pPr>
            <w:bookmarkStart w:id="112" w:name="P2862"/>
            <w:bookmarkEnd w:id="112"/>
            <w:r w:rsidRPr="00610C54">
              <w:rPr>
                <w:rFonts w:ascii="Times New Roman" w:hAnsi="Times New Roman" w:cs="Times New Roman"/>
                <w:sz w:val="20"/>
              </w:rPr>
              <w:t>19</w:t>
            </w:r>
          </w:p>
        </w:tc>
      </w:tr>
      <w:tr w:rsidR="00F8735A" w:rsidRPr="00610C54">
        <w:tc>
          <w:tcPr>
            <w:tcW w:w="2328" w:type="dxa"/>
            <w:gridSpan w:val="2"/>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 xml:space="preserve">Всего по программе переселения, в рамках которой предусмотрено финансирование за счет средств Фонда, в </w:t>
            </w:r>
            <w:proofErr w:type="spellStart"/>
            <w:r w:rsidRPr="00610C54">
              <w:rPr>
                <w:rFonts w:ascii="Times New Roman" w:hAnsi="Times New Roman" w:cs="Times New Roman"/>
                <w:sz w:val="20"/>
              </w:rPr>
              <w:t>т.ч</w:t>
            </w:r>
            <w:proofErr w:type="spellEnd"/>
            <w:r w:rsidRPr="00610C54">
              <w:rPr>
                <w:rFonts w:ascii="Times New Roman" w:hAnsi="Times New Roman" w:cs="Times New Roman"/>
                <w:sz w:val="20"/>
              </w:rPr>
              <w:t>.:</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val="restart"/>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1</w:t>
            </w: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____ года</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val="restart"/>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2</w:t>
            </w: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____ года</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val="restart"/>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3</w:t>
            </w: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____ года</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val="restart"/>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4</w:t>
            </w: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____ года</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r w:rsidR="00F8735A" w:rsidRPr="00610C54">
        <w:tc>
          <w:tcPr>
            <w:tcW w:w="547" w:type="dxa"/>
            <w:vMerge/>
          </w:tcPr>
          <w:p w:rsidR="00F8735A" w:rsidRPr="00610C54" w:rsidRDefault="00F8735A">
            <w:pPr>
              <w:spacing w:after="1" w:line="0" w:lineRule="atLeast"/>
              <w:rPr>
                <w:rFonts w:ascii="Times New Roman" w:hAnsi="Times New Roman" w:cs="Times New Roman"/>
                <w:sz w:val="20"/>
                <w:szCs w:val="20"/>
              </w:rPr>
            </w:pPr>
          </w:p>
        </w:tc>
        <w:tc>
          <w:tcPr>
            <w:tcW w:w="1781"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710"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634" w:type="dxa"/>
          </w:tcPr>
          <w:p w:rsidR="00F8735A" w:rsidRPr="00610C54" w:rsidRDefault="00F8735A">
            <w:pPr>
              <w:pStyle w:val="ConsPlusNormal"/>
              <w:rPr>
                <w:rFonts w:ascii="Times New Roman" w:hAnsi="Times New Roman" w:cs="Times New Roman"/>
                <w:sz w:val="20"/>
              </w:rPr>
            </w:pPr>
          </w:p>
        </w:tc>
        <w:tc>
          <w:tcPr>
            <w:tcW w:w="811"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1070" w:type="dxa"/>
          </w:tcPr>
          <w:p w:rsidR="00F8735A" w:rsidRPr="00610C54" w:rsidRDefault="00F8735A">
            <w:pPr>
              <w:pStyle w:val="ConsPlusNormal"/>
              <w:rPr>
                <w:rFonts w:ascii="Times New Roman" w:hAnsi="Times New Roman" w:cs="Times New Roman"/>
                <w:sz w:val="20"/>
              </w:rPr>
            </w:pPr>
          </w:p>
        </w:tc>
        <w:tc>
          <w:tcPr>
            <w:tcW w:w="902" w:type="dxa"/>
          </w:tcPr>
          <w:p w:rsidR="00F8735A" w:rsidRPr="00610C54" w:rsidRDefault="00F8735A">
            <w:pPr>
              <w:pStyle w:val="ConsPlusNormal"/>
              <w:rPr>
                <w:rFonts w:ascii="Times New Roman" w:hAnsi="Times New Roman" w:cs="Times New Roman"/>
                <w:sz w:val="20"/>
              </w:rPr>
            </w:pPr>
          </w:p>
        </w:tc>
        <w:tc>
          <w:tcPr>
            <w:tcW w:w="624" w:type="dxa"/>
          </w:tcPr>
          <w:p w:rsidR="00F8735A" w:rsidRPr="00610C54" w:rsidRDefault="00F8735A">
            <w:pPr>
              <w:pStyle w:val="ConsPlusNormal"/>
              <w:rPr>
                <w:rFonts w:ascii="Times New Roman" w:hAnsi="Times New Roman" w:cs="Times New Roman"/>
                <w:sz w:val="20"/>
              </w:rPr>
            </w:pPr>
          </w:p>
        </w:tc>
        <w:tc>
          <w:tcPr>
            <w:tcW w:w="638" w:type="dxa"/>
          </w:tcPr>
          <w:p w:rsidR="00F8735A" w:rsidRPr="00610C54" w:rsidRDefault="00F8735A">
            <w:pPr>
              <w:pStyle w:val="ConsPlusNormal"/>
              <w:rPr>
                <w:rFonts w:ascii="Times New Roman" w:hAnsi="Times New Roman" w:cs="Times New Roman"/>
                <w:sz w:val="20"/>
              </w:rPr>
            </w:pPr>
          </w:p>
        </w:tc>
        <w:tc>
          <w:tcPr>
            <w:tcW w:w="1118" w:type="dxa"/>
          </w:tcPr>
          <w:p w:rsidR="00F8735A" w:rsidRPr="00610C54" w:rsidRDefault="00F8735A">
            <w:pPr>
              <w:pStyle w:val="ConsPlusNormal"/>
              <w:rPr>
                <w:rFonts w:ascii="Times New Roman" w:hAnsi="Times New Roman" w:cs="Times New Roman"/>
                <w:sz w:val="20"/>
              </w:rPr>
            </w:pPr>
          </w:p>
        </w:tc>
      </w:tr>
    </w:tbl>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both"/>
        <w:rPr>
          <w:rFonts w:ascii="Times New Roman" w:hAnsi="Times New Roman" w:cs="Times New Roman"/>
          <w:sz w:val="20"/>
        </w:rPr>
      </w:pPr>
    </w:p>
    <w:p w:rsidR="00F8735A" w:rsidRDefault="00F8735A">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Default="00610C54">
      <w:pPr>
        <w:pStyle w:val="ConsPlusNormal"/>
        <w:jc w:val="both"/>
        <w:rPr>
          <w:rFonts w:ascii="Times New Roman" w:hAnsi="Times New Roman" w:cs="Times New Roman"/>
          <w:sz w:val="20"/>
        </w:rPr>
      </w:pPr>
    </w:p>
    <w:p w:rsidR="00610C54" w:rsidRPr="00610C54" w:rsidRDefault="00610C54">
      <w:pPr>
        <w:pStyle w:val="ConsPlusNormal"/>
        <w:jc w:val="both"/>
        <w:rPr>
          <w:rFonts w:ascii="Times New Roman" w:hAnsi="Times New Roman" w:cs="Times New Roman"/>
          <w:sz w:val="20"/>
        </w:rPr>
      </w:pPr>
    </w:p>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right"/>
        <w:outlineLvl w:val="1"/>
        <w:rPr>
          <w:rFonts w:ascii="Times New Roman" w:hAnsi="Times New Roman" w:cs="Times New Roman"/>
          <w:sz w:val="20"/>
        </w:rPr>
      </w:pPr>
      <w:r w:rsidRPr="00610C54">
        <w:rPr>
          <w:rFonts w:ascii="Times New Roman" w:hAnsi="Times New Roman" w:cs="Times New Roman"/>
          <w:sz w:val="20"/>
        </w:rPr>
        <w:lastRenderedPageBreak/>
        <w:t>Приложение N 7</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к методическим рекомендациям</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по формированию субъектами</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Российской Федерации</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региональных адресных программ</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по переселению граждан</w:t>
      </w: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из аварийного жилищного фонда</w:t>
      </w:r>
    </w:p>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(Форма рекомендуемая)</w:t>
      </w:r>
    </w:p>
    <w:p w:rsidR="00F8735A" w:rsidRPr="00610C54" w:rsidRDefault="00F8735A">
      <w:pPr>
        <w:pStyle w:val="ConsPlusNormal"/>
        <w:jc w:val="both"/>
        <w:rPr>
          <w:rFonts w:ascii="Times New Roman" w:hAnsi="Times New Roman" w:cs="Times New Roman"/>
          <w:sz w:val="20"/>
        </w:rPr>
      </w:pPr>
    </w:p>
    <w:p w:rsidR="00F8735A" w:rsidRPr="00610C54" w:rsidRDefault="00F8735A">
      <w:pPr>
        <w:pStyle w:val="ConsPlusNormal"/>
        <w:jc w:val="center"/>
        <w:rPr>
          <w:rFonts w:ascii="Times New Roman" w:hAnsi="Times New Roman" w:cs="Times New Roman"/>
          <w:sz w:val="20"/>
        </w:rPr>
      </w:pPr>
      <w:bookmarkStart w:id="113" w:name="P3116"/>
      <w:bookmarkEnd w:id="113"/>
      <w:r w:rsidRPr="00610C54">
        <w:rPr>
          <w:rFonts w:ascii="Times New Roman" w:hAnsi="Times New Roman" w:cs="Times New Roman"/>
          <w:sz w:val="20"/>
        </w:rPr>
        <w:t>Планируемые показатели</w:t>
      </w:r>
    </w:p>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реализации региональной адресной программы по переселению</w:t>
      </w:r>
    </w:p>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граждан из аварийного жилищного фонда</w:t>
      </w:r>
    </w:p>
    <w:p w:rsidR="00F8735A" w:rsidRDefault="00F873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29"/>
        <w:gridCol w:w="557"/>
        <w:gridCol w:w="557"/>
        <w:gridCol w:w="566"/>
        <w:gridCol w:w="562"/>
        <w:gridCol w:w="566"/>
        <w:gridCol w:w="557"/>
        <w:gridCol w:w="552"/>
        <w:gridCol w:w="586"/>
        <w:gridCol w:w="557"/>
        <w:gridCol w:w="562"/>
        <w:gridCol w:w="562"/>
        <w:gridCol w:w="562"/>
        <w:gridCol w:w="562"/>
        <w:gridCol w:w="557"/>
        <w:gridCol w:w="562"/>
        <w:gridCol w:w="629"/>
        <w:gridCol w:w="562"/>
        <w:gridCol w:w="600"/>
      </w:tblGrid>
      <w:tr w:rsidR="00F8735A" w:rsidRPr="00610C54">
        <w:tc>
          <w:tcPr>
            <w:tcW w:w="624"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 xml:space="preserve">N </w:t>
            </w:r>
            <w:proofErr w:type="gramStart"/>
            <w:r w:rsidRPr="00610C54">
              <w:rPr>
                <w:rFonts w:ascii="Times New Roman" w:hAnsi="Times New Roman" w:cs="Times New Roman"/>
                <w:sz w:val="20"/>
              </w:rPr>
              <w:t>п</w:t>
            </w:r>
            <w:proofErr w:type="gramEnd"/>
            <w:r w:rsidRPr="00610C54">
              <w:rPr>
                <w:rFonts w:ascii="Times New Roman" w:hAnsi="Times New Roman" w:cs="Times New Roman"/>
                <w:sz w:val="20"/>
              </w:rPr>
              <w:t>/п</w:t>
            </w:r>
          </w:p>
        </w:tc>
        <w:tc>
          <w:tcPr>
            <w:tcW w:w="3029" w:type="dxa"/>
            <w:vMerge w:val="restart"/>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Наименование муниципального образования</w:t>
            </w:r>
          </w:p>
        </w:tc>
        <w:tc>
          <w:tcPr>
            <w:tcW w:w="5060" w:type="dxa"/>
            <w:gridSpan w:val="9"/>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Расселяемая площадь</w:t>
            </w:r>
          </w:p>
        </w:tc>
        <w:tc>
          <w:tcPr>
            <w:tcW w:w="5158" w:type="dxa"/>
            <w:gridSpan w:val="9"/>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Количество переселяемых жителей</w:t>
            </w: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vMerge/>
          </w:tcPr>
          <w:p w:rsidR="00F8735A" w:rsidRPr="00610C54" w:rsidRDefault="00F8735A">
            <w:pPr>
              <w:spacing w:after="1" w:line="0" w:lineRule="atLeast"/>
              <w:rPr>
                <w:rFonts w:ascii="Times New Roman" w:hAnsi="Times New Roman" w:cs="Times New Roman"/>
                <w:sz w:val="20"/>
                <w:szCs w:val="20"/>
              </w:rPr>
            </w:pP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2019 г.</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2020 г.</w:t>
            </w:r>
          </w:p>
        </w:tc>
        <w:tc>
          <w:tcPr>
            <w:tcW w:w="56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2021 г.</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2022 г.</w:t>
            </w:r>
          </w:p>
        </w:tc>
        <w:tc>
          <w:tcPr>
            <w:tcW w:w="56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2023 г.</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2024 г.</w:t>
            </w:r>
          </w:p>
        </w:tc>
        <w:tc>
          <w:tcPr>
            <w:tcW w:w="55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2025 г.</w:t>
            </w:r>
          </w:p>
        </w:tc>
        <w:tc>
          <w:tcPr>
            <w:tcW w:w="58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n.... г.</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2019 г.</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2020 г.</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2021 г.</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2022 г.</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2023 г.</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2024 г.</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2025 г.</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n.... г.</w:t>
            </w:r>
          </w:p>
        </w:tc>
        <w:tc>
          <w:tcPr>
            <w:tcW w:w="600"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Всего</w:t>
            </w: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vMerge/>
          </w:tcPr>
          <w:p w:rsidR="00F8735A" w:rsidRPr="00610C54" w:rsidRDefault="00F8735A">
            <w:pPr>
              <w:spacing w:after="1" w:line="0" w:lineRule="atLeast"/>
              <w:rPr>
                <w:rFonts w:ascii="Times New Roman" w:hAnsi="Times New Roman" w:cs="Times New Roman"/>
                <w:sz w:val="20"/>
                <w:szCs w:val="20"/>
              </w:rPr>
            </w:pP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6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6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5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8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кв. м</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c>
          <w:tcPr>
            <w:tcW w:w="600"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чел.</w:t>
            </w:r>
          </w:p>
        </w:tc>
      </w:tr>
      <w:tr w:rsidR="00F8735A" w:rsidRPr="00610C54">
        <w:tc>
          <w:tcPr>
            <w:tcW w:w="624" w:type="dxa"/>
          </w:tcPr>
          <w:p w:rsidR="00F8735A" w:rsidRPr="00610C54" w:rsidRDefault="00F8735A">
            <w:pPr>
              <w:pStyle w:val="ConsPlusNormal"/>
              <w:jc w:val="center"/>
              <w:rPr>
                <w:rFonts w:ascii="Times New Roman" w:hAnsi="Times New Roman" w:cs="Times New Roman"/>
                <w:sz w:val="20"/>
              </w:rPr>
            </w:pPr>
            <w:bookmarkStart w:id="114" w:name="P3160"/>
            <w:bookmarkEnd w:id="114"/>
            <w:r w:rsidRPr="00610C54">
              <w:rPr>
                <w:rFonts w:ascii="Times New Roman" w:hAnsi="Times New Roman" w:cs="Times New Roman"/>
                <w:sz w:val="20"/>
              </w:rPr>
              <w:t>1</w:t>
            </w:r>
          </w:p>
        </w:tc>
        <w:tc>
          <w:tcPr>
            <w:tcW w:w="3029" w:type="dxa"/>
          </w:tcPr>
          <w:p w:rsidR="00F8735A" w:rsidRPr="00610C54" w:rsidRDefault="00F8735A">
            <w:pPr>
              <w:pStyle w:val="ConsPlusNormal"/>
              <w:jc w:val="center"/>
              <w:rPr>
                <w:rFonts w:ascii="Times New Roman" w:hAnsi="Times New Roman" w:cs="Times New Roman"/>
                <w:sz w:val="20"/>
              </w:rPr>
            </w:pPr>
            <w:bookmarkStart w:id="115" w:name="P3161"/>
            <w:bookmarkEnd w:id="115"/>
            <w:r w:rsidRPr="00610C54">
              <w:rPr>
                <w:rFonts w:ascii="Times New Roman" w:hAnsi="Times New Roman" w:cs="Times New Roman"/>
                <w:sz w:val="20"/>
              </w:rPr>
              <w:t>2</w:t>
            </w:r>
          </w:p>
        </w:tc>
        <w:tc>
          <w:tcPr>
            <w:tcW w:w="557" w:type="dxa"/>
          </w:tcPr>
          <w:p w:rsidR="00F8735A" w:rsidRPr="00610C54" w:rsidRDefault="00F8735A">
            <w:pPr>
              <w:pStyle w:val="ConsPlusNormal"/>
              <w:jc w:val="center"/>
              <w:rPr>
                <w:rFonts w:ascii="Times New Roman" w:hAnsi="Times New Roman" w:cs="Times New Roman"/>
                <w:sz w:val="20"/>
              </w:rPr>
            </w:pPr>
            <w:bookmarkStart w:id="116" w:name="P3162"/>
            <w:bookmarkEnd w:id="116"/>
            <w:r w:rsidRPr="00610C54">
              <w:rPr>
                <w:rFonts w:ascii="Times New Roman" w:hAnsi="Times New Roman" w:cs="Times New Roman"/>
                <w:sz w:val="20"/>
              </w:rPr>
              <w:t>3</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4</w:t>
            </w:r>
          </w:p>
        </w:tc>
        <w:tc>
          <w:tcPr>
            <w:tcW w:w="56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5</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6</w:t>
            </w:r>
          </w:p>
        </w:tc>
        <w:tc>
          <w:tcPr>
            <w:tcW w:w="566"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7</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8</w:t>
            </w:r>
          </w:p>
        </w:tc>
        <w:tc>
          <w:tcPr>
            <w:tcW w:w="55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9</w:t>
            </w:r>
          </w:p>
        </w:tc>
        <w:tc>
          <w:tcPr>
            <w:tcW w:w="586" w:type="dxa"/>
          </w:tcPr>
          <w:p w:rsidR="00F8735A" w:rsidRPr="00610C54" w:rsidRDefault="00F8735A">
            <w:pPr>
              <w:pStyle w:val="ConsPlusNormal"/>
              <w:jc w:val="center"/>
              <w:rPr>
                <w:rFonts w:ascii="Times New Roman" w:hAnsi="Times New Roman" w:cs="Times New Roman"/>
                <w:sz w:val="20"/>
              </w:rPr>
            </w:pPr>
            <w:bookmarkStart w:id="117" w:name="P3169"/>
            <w:bookmarkEnd w:id="117"/>
            <w:r w:rsidRPr="00610C54">
              <w:rPr>
                <w:rFonts w:ascii="Times New Roman" w:hAnsi="Times New Roman" w:cs="Times New Roman"/>
                <w:sz w:val="20"/>
              </w:rPr>
              <w:t>10</w:t>
            </w:r>
          </w:p>
        </w:tc>
        <w:tc>
          <w:tcPr>
            <w:tcW w:w="557" w:type="dxa"/>
          </w:tcPr>
          <w:p w:rsidR="00F8735A" w:rsidRPr="00610C54" w:rsidRDefault="00F8735A">
            <w:pPr>
              <w:pStyle w:val="ConsPlusNormal"/>
              <w:jc w:val="center"/>
              <w:rPr>
                <w:rFonts w:ascii="Times New Roman" w:hAnsi="Times New Roman" w:cs="Times New Roman"/>
                <w:sz w:val="20"/>
              </w:rPr>
            </w:pPr>
            <w:bookmarkStart w:id="118" w:name="P3170"/>
            <w:bookmarkEnd w:id="118"/>
            <w:r w:rsidRPr="00610C54">
              <w:rPr>
                <w:rFonts w:ascii="Times New Roman" w:hAnsi="Times New Roman" w:cs="Times New Roman"/>
                <w:sz w:val="20"/>
              </w:rPr>
              <w:t>11</w:t>
            </w:r>
          </w:p>
        </w:tc>
        <w:tc>
          <w:tcPr>
            <w:tcW w:w="562" w:type="dxa"/>
          </w:tcPr>
          <w:p w:rsidR="00F8735A" w:rsidRPr="00610C54" w:rsidRDefault="00F8735A">
            <w:pPr>
              <w:pStyle w:val="ConsPlusNormal"/>
              <w:jc w:val="center"/>
              <w:rPr>
                <w:rFonts w:ascii="Times New Roman" w:hAnsi="Times New Roman" w:cs="Times New Roman"/>
                <w:sz w:val="20"/>
              </w:rPr>
            </w:pPr>
            <w:bookmarkStart w:id="119" w:name="P3171"/>
            <w:bookmarkEnd w:id="119"/>
            <w:r w:rsidRPr="00610C54">
              <w:rPr>
                <w:rFonts w:ascii="Times New Roman" w:hAnsi="Times New Roman" w:cs="Times New Roman"/>
                <w:sz w:val="20"/>
              </w:rPr>
              <w:t>12</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13</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14</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15</w:t>
            </w:r>
          </w:p>
        </w:tc>
        <w:tc>
          <w:tcPr>
            <w:tcW w:w="557"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16</w:t>
            </w:r>
          </w:p>
        </w:tc>
        <w:tc>
          <w:tcPr>
            <w:tcW w:w="562"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17</w:t>
            </w:r>
          </w:p>
        </w:tc>
        <w:tc>
          <w:tcPr>
            <w:tcW w:w="629" w:type="dxa"/>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18</w:t>
            </w:r>
          </w:p>
        </w:tc>
        <w:tc>
          <w:tcPr>
            <w:tcW w:w="562" w:type="dxa"/>
          </w:tcPr>
          <w:p w:rsidR="00F8735A" w:rsidRPr="00610C54" w:rsidRDefault="00F8735A">
            <w:pPr>
              <w:pStyle w:val="ConsPlusNormal"/>
              <w:jc w:val="center"/>
              <w:rPr>
                <w:rFonts w:ascii="Times New Roman" w:hAnsi="Times New Roman" w:cs="Times New Roman"/>
                <w:sz w:val="20"/>
              </w:rPr>
            </w:pPr>
            <w:bookmarkStart w:id="120" w:name="P3178"/>
            <w:bookmarkEnd w:id="120"/>
            <w:r w:rsidRPr="00610C54">
              <w:rPr>
                <w:rFonts w:ascii="Times New Roman" w:hAnsi="Times New Roman" w:cs="Times New Roman"/>
                <w:sz w:val="20"/>
              </w:rPr>
              <w:t>19</w:t>
            </w:r>
          </w:p>
        </w:tc>
        <w:tc>
          <w:tcPr>
            <w:tcW w:w="600" w:type="dxa"/>
          </w:tcPr>
          <w:p w:rsidR="00F8735A" w:rsidRPr="00610C54" w:rsidRDefault="00F8735A">
            <w:pPr>
              <w:pStyle w:val="ConsPlusNormal"/>
              <w:jc w:val="center"/>
              <w:rPr>
                <w:rFonts w:ascii="Times New Roman" w:hAnsi="Times New Roman" w:cs="Times New Roman"/>
                <w:sz w:val="20"/>
              </w:rPr>
            </w:pPr>
            <w:bookmarkStart w:id="121" w:name="P3179"/>
            <w:bookmarkEnd w:id="121"/>
            <w:r w:rsidRPr="00610C54">
              <w:rPr>
                <w:rFonts w:ascii="Times New Roman" w:hAnsi="Times New Roman" w:cs="Times New Roman"/>
                <w:sz w:val="20"/>
              </w:rPr>
              <w:t>20</w:t>
            </w:r>
          </w:p>
        </w:tc>
      </w:tr>
      <w:tr w:rsidR="00F8735A" w:rsidRPr="00610C54">
        <w:tc>
          <w:tcPr>
            <w:tcW w:w="624" w:type="dxa"/>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I.</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 xml:space="preserve">Всего по программе переселения, в </w:t>
            </w:r>
            <w:proofErr w:type="spellStart"/>
            <w:r w:rsidRPr="00610C54">
              <w:rPr>
                <w:rFonts w:ascii="Times New Roman" w:hAnsi="Times New Roman" w:cs="Times New Roman"/>
                <w:sz w:val="20"/>
              </w:rPr>
              <w:t>т.ч</w:t>
            </w:r>
            <w:proofErr w:type="spellEnd"/>
            <w:r w:rsidRPr="00610C54">
              <w:rPr>
                <w:rFonts w:ascii="Times New Roman" w:hAnsi="Times New Roman" w:cs="Times New Roman"/>
                <w:sz w:val="20"/>
              </w:rPr>
              <w:t>.:</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Align w:val="center"/>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 xml:space="preserve">в части, предусматривающей финансирование за счет средств Фонда, в </w:t>
            </w:r>
            <w:proofErr w:type="spellStart"/>
            <w:r w:rsidRPr="00610C54">
              <w:rPr>
                <w:rFonts w:ascii="Times New Roman" w:hAnsi="Times New Roman" w:cs="Times New Roman"/>
                <w:sz w:val="20"/>
              </w:rPr>
              <w:t>т.ч</w:t>
            </w:r>
            <w:proofErr w:type="spellEnd"/>
            <w:r w:rsidRPr="00610C54">
              <w:rPr>
                <w:rFonts w:ascii="Times New Roman" w:hAnsi="Times New Roman" w:cs="Times New Roman"/>
                <w:sz w:val="20"/>
              </w:rPr>
              <w:t>.:</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jc w:val="center"/>
              <w:rPr>
                <w:rFonts w:ascii="Times New Roman" w:hAnsi="Times New Roman" w:cs="Times New Roman"/>
                <w:sz w:val="20"/>
              </w:rPr>
            </w:pPr>
            <w:r w:rsidRPr="00610C54">
              <w:rPr>
                <w:rFonts w:ascii="Times New Roman" w:hAnsi="Times New Roman" w:cs="Times New Roman"/>
                <w:sz w:val="20"/>
              </w:rPr>
              <w:t>1.1.</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20... года</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1.2</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20... года</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1.3</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20... года</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1.4</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20... года</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1.5</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20... года</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jc w:val="right"/>
              <w:rPr>
                <w:rFonts w:ascii="Times New Roman" w:hAnsi="Times New Roman" w:cs="Times New Roman"/>
                <w:sz w:val="20"/>
              </w:rPr>
            </w:pPr>
            <w:r w:rsidRPr="00610C54">
              <w:rPr>
                <w:rFonts w:ascii="Times New Roman" w:hAnsi="Times New Roman" w:cs="Times New Roman"/>
                <w:sz w:val="20"/>
              </w:rPr>
              <w:t>1.6</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Всего по этапу 20... года</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val="restart"/>
            <w:vAlign w:val="center"/>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2</w:t>
            </w: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 xml:space="preserve">в части, предусматривающей реализацию по иным программам, в рамках которых не предусмотрено финансирование за счет средств Фонда, в </w:t>
            </w:r>
            <w:proofErr w:type="spellStart"/>
            <w:r w:rsidRPr="00610C54">
              <w:rPr>
                <w:rFonts w:ascii="Times New Roman" w:hAnsi="Times New Roman" w:cs="Times New Roman"/>
                <w:sz w:val="20"/>
              </w:rPr>
              <w:t>т.ч</w:t>
            </w:r>
            <w:proofErr w:type="spellEnd"/>
            <w:r w:rsidRPr="00610C54">
              <w:rPr>
                <w:rFonts w:ascii="Times New Roman" w:hAnsi="Times New Roman" w:cs="Times New Roman"/>
                <w:sz w:val="20"/>
              </w:rPr>
              <w:t>.:</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1</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r w:rsidR="00F8735A" w:rsidRPr="00610C54">
        <w:tc>
          <w:tcPr>
            <w:tcW w:w="624" w:type="dxa"/>
            <w:vMerge/>
          </w:tcPr>
          <w:p w:rsidR="00F8735A" w:rsidRPr="00610C54" w:rsidRDefault="00F8735A">
            <w:pPr>
              <w:spacing w:after="1" w:line="0" w:lineRule="atLeast"/>
              <w:rPr>
                <w:rFonts w:ascii="Times New Roman" w:hAnsi="Times New Roman" w:cs="Times New Roman"/>
                <w:sz w:val="20"/>
                <w:szCs w:val="20"/>
              </w:rPr>
            </w:pPr>
          </w:p>
        </w:tc>
        <w:tc>
          <w:tcPr>
            <w:tcW w:w="3029" w:type="dxa"/>
          </w:tcPr>
          <w:p w:rsidR="00F8735A" w:rsidRPr="00610C54" w:rsidRDefault="00F8735A">
            <w:pPr>
              <w:pStyle w:val="ConsPlusNormal"/>
              <w:rPr>
                <w:rFonts w:ascii="Times New Roman" w:hAnsi="Times New Roman" w:cs="Times New Roman"/>
                <w:sz w:val="20"/>
              </w:rPr>
            </w:pPr>
            <w:r w:rsidRPr="00610C54">
              <w:rPr>
                <w:rFonts w:ascii="Times New Roman" w:hAnsi="Times New Roman" w:cs="Times New Roman"/>
                <w:sz w:val="20"/>
              </w:rPr>
              <w:t>Итого по МО 2</w:t>
            </w:r>
          </w:p>
        </w:tc>
        <w:tc>
          <w:tcPr>
            <w:tcW w:w="557"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52" w:type="dxa"/>
          </w:tcPr>
          <w:p w:rsidR="00F8735A" w:rsidRPr="00610C54" w:rsidRDefault="00F8735A">
            <w:pPr>
              <w:pStyle w:val="ConsPlusNormal"/>
              <w:rPr>
                <w:rFonts w:ascii="Times New Roman" w:hAnsi="Times New Roman" w:cs="Times New Roman"/>
                <w:sz w:val="20"/>
              </w:rPr>
            </w:pPr>
          </w:p>
        </w:tc>
        <w:tc>
          <w:tcPr>
            <w:tcW w:w="586"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557"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29" w:type="dxa"/>
          </w:tcPr>
          <w:p w:rsidR="00F8735A" w:rsidRPr="00610C54" w:rsidRDefault="00F8735A">
            <w:pPr>
              <w:pStyle w:val="ConsPlusNormal"/>
              <w:rPr>
                <w:rFonts w:ascii="Times New Roman" w:hAnsi="Times New Roman" w:cs="Times New Roman"/>
                <w:sz w:val="20"/>
              </w:rPr>
            </w:pPr>
          </w:p>
        </w:tc>
        <w:tc>
          <w:tcPr>
            <w:tcW w:w="562" w:type="dxa"/>
          </w:tcPr>
          <w:p w:rsidR="00F8735A" w:rsidRPr="00610C54" w:rsidRDefault="00F8735A">
            <w:pPr>
              <w:pStyle w:val="ConsPlusNormal"/>
              <w:rPr>
                <w:rFonts w:ascii="Times New Roman" w:hAnsi="Times New Roman" w:cs="Times New Roman"/>
                <w:sz w:val="20"/>
              </w:rPr>
            </w:pPr>
          </w:p>
        </w:tc>
        <w:tc>
          <w:tcPr>
            <w:tcW w:w="600" w:type="dxa"/>
          </w:tcPr>
          <w:p w:rsidR="00F8735A" w:rsidRPr="00610C54" w:rsidRDefault="00F8735A">
            <w:pPr>
              <w:pStyle w:val="ConsPlusNormal"/>
              <w:rPr>
                <w:rFonts w:ascii="Times New Roman" w:hAnsi="Times New Roman" w:cs="Times New Roman"/>
                <w:sz w:val="20"/>
              </w:rPr>
            </w:pPr>
          </w:p>
        </w:tc>
      </w:tr>
    </w:tbl>
    <w:p w:rsidR="00F8735A" w:rsidRDefault="00F8735A">
      <w:pPr>
        <w:sectPr w:rsidR="00F8735A" w:rsidSect="00610C54">
          <w:pgSz w:w="16838" w:h="11905" w:orient="landscape"/>
          <w:pgMar w:top="709" w:right="1134" w:bottom="850" w:left="1134" w:header="0" w:footer="0" w:gutter="0"/>
          <w:cols w:space="720"/>
        </w:sectPr>
      </w:pPr>
    </w:p>
    <w:p w:rsidR="00F8735A" w:rsidRPr="00F8735A" w:rsidRDefault="00F8735A">
      <w:pPr>
        <w:pStyle w:val="ConsPlusNormal"/>
        <w:jc w:val="right"/>
        <w:outlineLvl w:val="1"/>
        <w:rPr>
          <w:rFonts w:ascii="Times New Roman" w:hAnsi="Times New Roman" w:cs="Times New Roman"/>
          <w:sz w:val="26"/>
          <w:szCs w:val="26"/>
        </w:rPr>
      </w:pPr>
      <w:r w:rsidRPr="00F8735A">
        <w:rPr>
          <w:rFonts w:ascii="Times New Roman" w:hAnsi="Times New Roman" w:cs="Times New Roman"/>
          <w:sz w:val="26"/>
          <w:szCs w:val="26"/>
        </w:rPr>
        <w:lastRenderedPageBreak/>
        <w:t>Приложение N 8</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к методическим рекомендациям</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по формированию субъектами</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Российской Федерации</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региональных адресных программ</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по переселению граждан</w:t>
      </w:r>
    </w:p>
    <w:p w:rsidR="00F8735A" w:rsidRPr="00F8735A" w:rsidRDefault="00F8735A">
      <w:pPr>
        <w:pStyle w:val="ConsPlusNormal"/>
        <w:jc w:val="right"/>
        <w:rPr>
          <w:rFonts w:ascii="Times New Roman" w:hAnsi="Times New Roman" w:cs="Times New Roman"/>
          <w:sz w:val="26"/>
          <w:szCs w:val="26"/>
        </w:rPr>
      </w:pPr>
      <w:r w:rsidRPr="00F8735A">
        <w:rPr>
          <w:rFonts w:ascii="Times New Roman" w:hAnsi="Times New Roman" w:cs="Times New Roman"/>
          <w:sz w:val="26"/>
          <w:szCs w:val="26"/>
        </w:rPr>
        <w:t>из аварийного жилищного фонда</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Title"/>
        <w:jc w:val="center"/>
        <w:rPr>
          <w:rFonts w:ascii="Times New Roman" w:hAnsi="Times New Roman" w:cs="Times New Roman"/>
          <w:sz w:val="26"/>
          <w:szCs w:val="26"/>
        </w:rPr>
      </w:pPr>
      <w:bookmarkStart w:id="122" w:name="P3639"/>
      <w:bookmarkEnd w:id="122"/>
      <w:r w:rsidRPr="00F8735A">
        <w:rPr>
          <w:rFonts w:ascii="Times New Roman" w:hAnsi="Times New Roman" w:cs="Times New Roman"/>
          <w:sz w:val="26"/>
          <w:szCs w:val="26"/>
        </w:rPr>
        <w:t>РЕКОМЕНДАЦИИ</w:t>
      </w:r>
    </w:p>
    <w:p w:rsidR="00F8735A" w:rsidRPr="00F8735A" w:rsidRDefault="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ПО ОЦЕНКЕ ВОЗМОЖНОСТИ ПРЕДОСТАВЛЕНИЯ СУБЪЕКТОМ</w:t>
      </w:r>
    </w:p>
    <w:p w:rsidR="00F8735A" w:rsidRPr="00F8735A" w:rsidRDefault="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РОССИЙСКОЙ ФЕДЕРАЦИИ ПРИ РЕАЛИЗАЦИИ РЕГИОНАЛЬНОЙ</w:t>
      </w:r>
    </w:p>
    <w:p w:rsidR="00F8735A" w:rsidRPr="00F8735A" w:rsidRDefault="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АДРЕСНОЙ ПРОГРАММЫ ПО ПЕРЕСЕЛЕНИЮ ГРАЖДАН ИЗ АВАРИЙНОГО</w:t>
      </w:r>
      <w:r>
        <w:rPr>
          <w:rFonts w:ascii="Times New Roman" w:hAnsi="Times New Roman" w:cs="Times New Roman"/>
          <w:sz w:val="26"/>
          <w:szCs w:val="26"/>
        </w:rPr>
        <w:t xml:space="preserve"> </w:t>
      </w:r>
      <w:r w:rsidRPr="00F8735A">
        <w:rPr>
          <w:rFonts w:ascii="Times New Roman" w:hAnsi="Times New Roman" w:cs="Times New Roman"/>
          <w:sz w:val="26"/>
          <w:szCs w:val="26"/>
        </w:rPr>
        <w:t>ЖИЛИЩНОГО ФОНДА СУБСИДИИ ЛИЦАМ, ЗАКЛЮЧИВШИМ ДОГОВОРЫ</w:t>
      </w:r>
      <w:r>
        <w:rPr>
          <w:rFonts w:ascii="Times New Roman" w:hAnsi="Times New Roman" w:cs="Times New Roman"/>
          <w:sz w:val="26"/>
          <w:szCs w:val="26"/>
        </w:rPr>
        <w:t xml:space="preserve"> </w:t>
      </w:r>
      <w:r w:rsidRPr="00F8735A">
        <w:rPr>
          <w:rFonts w:ascii="Times New Roman" w:hAnsi="Times New Roman" w:cs="Times New Roman"/>
          <w:sz w:val="26"/>
          <w:szCs w:val="26"/>
        </w:rPr>
        <w:t>О КОМПЛЕКСНОМ РАЗВИТИИ ТЕРРИТОРИЙ ЖИЛОЙ ЗАСТРОЙКИ</w:t>
      </w:r>
      <w:r>
        <w:rPr>
          <w:rFonts w:ascii="Times New Roman" w:hAnsi="Times New Roman" w:cs="Times New Roman"/>
          <w:sz w:val="26"/>
          <w:szCs w:val="26"/>
        </w:rPr>
        <w:t xml:space="preserve"> </w:t>
      </w:r>
      <w:r w:rsidRPr="00F8735A">
        <w:rPr>
          <w:rFonts w:ascii="Times New Roman" w:hAnsi="Times New Roman" w:cs="Times New Roman"/>
          <w:sz w:val="26"/>
          <w:szCs w:val="26"/>
        </w:rPr>
        <w:t>В СООТВЕТСТВИИ С ГРАДОСТРОИТЕЛЬНЫМ КОДЕКСОМ</w:t>
      </w:r>
      <w:r>
        <w:rPr>
          <w:rFonts w:ascii="Times New Roman" w:hAnsi="Times New Roman" w:cs="Times New Roman"/>
          <w:sz w:val="26"/>
          <w:szCs w:val="26"/>
        </w:rPr>
        <w:t xml:space="preserve"> </w:t>
      </w:r>
      <w:r w:rsidRPr="00F8735A">
        <w:rPr>
          <w:rFonts w:ascii="Times New Roman" w:hAnsi="Times New Roman" w:cs="Times New Roman"/>
          <w:sz w:val="26"/>
          <w:szCs w:val="26"/>
        </w:rPr>
        <w:t>РОССИЙСКОЙ ФЕДЕРАЦИИ, ЮРИДИЧЕСКОМУ ЛИЦУ, СОЗДАННОМУ</w:t>
      </w:r>
    </w:p>
    <w:p w:rsidR="00F8735A" w:rsidRPr="00F8735A" w:rsidRDefault="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СУБЪЕКТОМ РОССИЙСКОЙ ФЕДЕРАЦИИ, НА ВОЗМЕЩЕНИЕ ПОНЕСЕННЫХ</w:t>
      </w:r>
      <w:r>
        <w:rPr>
          <w:rFonts w:ascii="Times New Roman" w:hAnsi="Times New Roman" w:cs="Times New Roman"/>
          <w:sz w:val="26"/>
          <w:szCs w:val="26"/>
        </w:rPr>
        <w:t xml:space="preserve"> </w:t>
      </w:r>
      <w:r w:rsidRPr="00F8735A">
        <w:rPr>
          <w:rFonts w:ascii="Times New Roman" w:hAnsi="Times New Roman" w:cs="Times New Roman"/>
          <w:sz w:val="26"/>
          <w:szCs w:val="26"/>
        </w:rPr>
        <w:t>РАСХОДОВ НА ВЫПОЛНЕНИЕ ОБЯЗАТЕЛЬСТВ ПО СОЗДАНИЮ ЛИБО</w:t>
      </w:r>
      <w:r>
        <w:rPr>
          <w:rFonts w:ascii="Times New Roman" w:hAnsi="Times New Roman" w:cs="Times New Roman"/>
          <w:sz w:val="26"/>
          <w:szCs w:val="26"/>
        </w:rPr>
        <w:t xml:space="preserve"> </w:t>
      </w:r>
      <w:r w:rsidRPr="00F8735A">
        <w:rPr>
          <w:rFonts w:ascii="Times New Roman" w:hAnsi="Times New Roman" w:cs="Times New Roman"/>
          <w:sz w:val="26"/>
          <w:szCs w:val="26"/>
        </w:rPr>
        <w:t>ПРИОБРЕТЕНИЮ ЖИЛЫХ ПОМЕЩЕНИЙ ДЛЯ ПРЕДОСТАВЛЕНИЯ ГРАЖДАНАМ,</w:t>
      </w:r>
      <w:r>
        <w:rPr>
          <w:rFonts w:ascii="Times New Roman" w:hAnsi="Times New Roman" w:cs="Times New Roman"/>
          <w:sz w:val="26"/>
          <w:szCs w:val="26"/>
        </w:rPr>
        <w:t xml:space="preserve"> </w:t>
      </w:r>
      <w:r w:rsidRPr="00F8735A">
        <w:rPr>
          <w:rFonts w:ascii="Times New Roman" w:hAnsi="Times New Roman" w:cs="Times New Roman"/>
          <w:sz w:val="26"/>
          <w:szCs w:val="26"/>
        </w:rPr>
        <w:t>ПЕРЕСЕЛЯЕМЫМ ИЗ АВАРИЙНОГО ЖИЛИЩНОГО ФОНДА, ПО ПЕРЕДАЧЕ</w:t>
      </w:r>
      <w:r>
        <w:rPr>
          <w:rFonts w:ascii="Times New Roman" w:hAnsi="Times New Roman" w:cs="Times New Roman"/>
          <w:sz w:val="26"/>
          <w:szCs w:val="26"/>
        </w:rPr>
        <w:t xml:space="preserve"> </w:t>
      </w:r>
      <w:r w:rsidRPr="00F8735A">
        <w:rPr>
          <w:rFonts w:ascii="Times New Roman" w:hAnsi="Times New Roman" w:cs="Times New Roman"/>
          <w:sz w:val="26"/>
          <w:szCs w:val="26"/>
        </w:rPr>
        <w:t xml:space="preserve">ДАННЫХ ЖИЛЫХ ПОМЕЩЕНИЙ В </w:t>
      </w:r>
      <w:proofErr w:type="gramStart"/>
      <w:r w:rsidRPr="00F8735A">
        <w:rPr>
          <w:rFonts w:ascii="Times New Roman" w:hAnsi="Times New Roman" w:cs="Times New Roman"/>
          <w:sz w:val="26"/>
          <w:szCs w:val="26"/>
        </w:rPr>
        <w:t>ГОСУДАРСТВЕННУЮ</w:t>
      </w:r>
      <w:proofErr w:type="gramEnd"/>
      <w:r w:rsidRPr="00F8735A">
        <w:rPr>
          <w:rFonts w:ascii="Times New Roman" w:hAnsi="Times New Roman" w:cs="Times New Roman"/>
          <w:sz w:val="26"/>
          <w:szCs w:val="26"/>
        </w:rPr>
        <w:t xml:space="preserve"> ИЛИ МУНИЦИПАЛЬНУЮ</w:t>
      </w:r>
    </w:p>
    <w:p w:rsidR="00F8735A" w:rsidRPr="00F8735A" w:rsidRDefault="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СОБСТВЕННОСТЬ, ПО УПЛАТЕ ВОЗМЕЩЕНИЯ ЗА ИЗЫМАЕМЫЕ ЖИЛЫЕ</w:t>
      </w:r>
      <w:r>
        <w:rPr>
          <w:rFonts w:ascii="Times New Roman" w:hAnsi="Times New Roman" w:cs="Times New Roman"/>
          <w:sz w:val="26"/>
          <w:szCs w:val="26"/>
        </w:rPr>
        <w:t xml:space="preserve"> </w:t>
      </w:r>
      <w:r w:rsidRPr="00F8735A">
        <w:rPr>
          <w:rFonts w:ascii="Times New Roman" w:hAnsi="Times New Roman" w:cs="Times New Roman"/>
          <w:sz w:val="26"/>
          <w:szCs w:val="26"/>
        </w:rPr>
        <w:t>ПОМЕЩЕНИЯ В МНОГОКВАРТИРНЫХ ДОМАХ, ПРИЗНАННЫХ АВАРИЙНЫМИ</w:t>
      </w:r>
      <w:r>
        <w:rPr>
          <w:rFonts w:ascii="Times New Roman" w:hAnsi="Times New Roman" w:cs="Times New Roman"/>
          <w:sz w:val="26"/>
          <w:szCs w:val="26"/>
        </w:rPr>
        <w:t xml:space="preserve"> </w:t>
      </w:r>
      <w:r w:rsidRPr="00F8735A">
        <w:rPr>
          <w:rFonts w:ascii="Times New Roman" w:hAnsi="Times New Roman" w:cs="Times New Roman"/>
          <w:sz w:val="26"/>
          <w:szCs w:val="26"/>
        </w:rPr>
        <w:t>И ПОДЛЕЖАЩИМИ СНОСУ ИЛИ РЕКОНСТРУКЦИИ, В ЦЕЛЯХ РЕАЛИЗАЦИИ</w:t>
      </w:r>
    </w:p>
    <w:p w:rsidR="00F8735A" w:rsidRPr="00F8735A" w:rsidRDefault="00F8735A">
      <w:pPr>
        <w:pStyle w:val="ConsPlusTitle"/>
        <w:jc w:val="center"/>
        <w:rPr>
          <w:rFonts w:ascii="Times New Roman" w:hAnsi="Times New Roman" w:cs="Times New Roman"/>
          <w:sz w:val="26"/>
          <w:szCs w:val="26"/>
        </w:rPr>
      </w:pPr>
      <w:r w:rsidRPr="00F8735A">
        <w:rPr>
          <w:rFonts w:ascii="Times New Roman" w:hAnsi="Times New Roman" w:cs="Times New Roman"/>
          <w:sz w:val="26"/>
          <w:szCs w:val="26"/>
        </w:rPr>
        <w:t>РЕШЕНИЯ О КОМПЛЕКСНОМ РАЗВИТИИ ТЕРРИТОРИИ ЖИЛОЙ ЗАСТРОЙКИ</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bookmarkStart w:id="123" w:name="P3657"/>
      <w:bookmarkEnd w:id="123"/>
      <w:r w:rsidRPr="00F8735A">
        <w:rPr>
          <w:rFonts w:ascii="Times New Roman" w:hAnsi="Times New Roman" w:cs="Times New Roman"/>
          <w:sz w:val="26"/>
          <w:szCs w:val="26"/>
        </w:rPr>
        <w:t xml:space="preserve">1. </w:t>
      </w:r>
      <w:proofErr w:type="gramStart"/>
      <w:r w:rsidRPr="00F8735A">
        <w:rPr>
          <w:rFonts w:ascii="Times New Roman" w:hAnsi="Times New Roman" w:cs="Times New Roman"/>
          <w:sz w:val="26"/>
          <w:szCs w:val="26"/>
        </w:rPr>
        <w:t>До опубликования извещения о проведении торгов (конкурса или аукциона) на право заключить договор о комплексном развитии территорий жилой застройки (далее - КРТ), предусматривающий условия о финансировании мероприятий по переселению граждан из жилых помещений в многоквартирных домах, признанных в установленном порядке аварийными и подлежащими сносу и реконструкции и включенных в решение о КРТ, а в случае реализации проектов КРТ юридическим лицом, созданным</w:t>
      </w:r>
      <w:proofErr w:type="gramEnd"/>
      <w:r w:rsidRPr="00F8735A">
        <w:rPr>
          <w:rFonts w:ascii="Times New Roman" w:hAnsi="Times New Roman" w:cs="Times New Roman"/>
          <w:sz w:val="26"/>
          <w:szCs w:val="26"/>
        </w:rPr>
        <w:t xml:space="preserve"> субъектом Российской Федерации, - после принятия решения о КРТ, органам государственной власти субъектов Российской Федерации, органам местного самоуправления, планирующим реализацию проектов КРТ, рекомендуется оценить возможность предоставления и определить размер субсидии за счет средств Фонда лицу, которое будет реализовывать решение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2. </w:t>
      </w:r>
      <w:proofErr w:type="gramStart"/>
      <w:r w:rsidRPr="00F8735A">
        <w:rPr>
          <w:rFonts w:ascii="Times New Roman" w:hAnsi="Times New Roman" w:cs="Times New Roman"/>
          <w:sz w:val="26"/>
          <w:szCs w:val="26"/>
        </w:rPr>
        <w:t xml:space="preserve">Рекомендации по оценке возможности предоставления субъектом Российской Федерации при реализации региональной адресной программы по переселению граждан из аварийного жилищного фонда субсидии лицам, заключившим договоры о комплексном развитии территорий жилой застройки в соответствии с Градостроительным </w:t>
      </w:r>
      <w:hyperlink r:id="rId80" w:history="1">
        <w:r w:rsidRPr="00F8735A">
          <w:rPr>
            <w:rFonts w:ascii="Times New Roman" w:hAnsi="Times New Roman" w:cs="Times New Roman"/>
            <w:color w:val="0000FF"/>
            <w:sz w:val="26"/>
            <w:szCs w:val="26"/>
          </w:rPr>
          <w:t>кодексом</w:t>
        </w:r>
      </w:hyperlink>
      <w:r w:rsidRPr="00F8735A">
        <w:rPr>
          <w:rFonts w:ascii="Times New Roman" w:hAnsi="Times New Roman" w:cs="Times New Roman"/>
          <w:sz w:val="26"/>
          <w:szCs w:val="26"/>
        </w:rPr>
        <w:t xml:space="preserve"> Российской Федерации, </w:t>
      </w:r>
      <w:r w:rsidRPr="00F8735A">
        <w:rPr>
          <w:rFonts w:ascii="Times New Roman" w:hAnsi="Times New Roman" w:cs="Times New Roman"/>
          <w:sz w:val="26"/>
          <w:szCs w:val="26"/>
        </w:rPr>
        <w:lastRenderedPageBreak/>
        <w:t>юридическому лицу, созданному субъектом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 xml:space="preserve">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(далее - Рекомендации) не распространяются на случаи, определенные </w:t>
      </w:r>
      <w:hyperlink r:id="rId81" w:history="1">
        <w:r w:rsidRPr="00F8735A">
          <w:rPr>
            <w:rFonts w:ascii="Times New Roman" w:hAnsi="Times New Roman" w:cs="Times New Roman"/>
            <w:color w:val="0000FF"/>
            <w:sz w:val="26"/>
            <w:szCs w:val="26"/>
          </w:rPr>
          <w:t>постановлением</w:t>
        </w:r>
      </w:hyperlink>
      <w:r w:rsidRPr="00F8735A">
        <w:rPr>
          <w:rFonts w:ascii="Times New Roman" w:hAnsi="Times New Roman" w:cs="Times New Roman"/>
          <w:sz w:val="26"/>
          <w:szCs w:val="26"/>
        </w:rPr>
        <w:t xml:space="preserve"> Правительства Российской Федерации от 1 июня 2021 года N 846 "Об</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определении случаев предоставления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передаче указанных жилых помещений в государственную или муниципальную собственность и уплате возмещения за изымаемые жилые помещения в многоквартирных домах</w:t>
      </w:r>
      <w:proofErr w:type="gramEnd"/>
      <w:r w:rsidRPr="00F8735A">
        <w:rPr>
          <w:rFonts w:ascii="Times New Roman" w:hAnsi="Times New Roman" w:cs="Times New Roman"/>
          <w:sz w:val="26"/>
          <w:szCs w:val="26"/>
        </w:rPr>
        <w:t>, признанных аварийными и подлежащими сносу или реконструкции, в целях реализации решения о комплексном развитии территории жилой застройки в размере от 25 до 100 процентов нормативной стоимости переселения" (Собрание законодательства Российской Федерации, 2021, N 24, ст. 4498).</w:t>
      </w:r>
    </w:p>
    <w:p w:rsidR="00F8735A" w:rsidRPr="00F8735A" w:rsidRDefault="00F8735A">
      <w:pPr>
        <w:pStyle w:val="ConsPlusNormal"/>
        <w:spacing w:before="220"/>
        <w:ind w:firstLine="540"/>
        <w:jc w:val="both"/>
        <w:rPr>
          <w:rFonts w:ascii="Times New Roman" w:hAnsi="Times New Roman" w:cs="Times New Roman"/>
          <w:sz w:val="26"/>
          <w:szCs w:val="26"/>
        </w:rPr>
      </w:pPr>
      <w:bookmarkStart w:id="124" w:name="P3659"/>
      <w:bookmarkEnd w:id="124"/>
      <w:r w:rsidRPr="00F8735A">
        <w:rPr>
          <w:rFonts w:ascii="Times New Roman" w:hAnsi="Times New Roman" w:cs="Times New Roman"/>
          <w:sz w:val="26"/>
          <w:szCs w:val="26"/>
        </w:rPr>
        <w:t xml:space="preserve">3. Субсидии лицам, указанным в </w:t>
      </w:r>
      <w:hyperlink w:anchor="P3657" w:history="1">
        <w:r w:rsidRPr="00F8735A">
          <w:rPr>
            <w:rFonts w:ascii="Times New Roman" w:hAnsi="Times New Roman" w:cs="Times New Roman"/>
            <w:color w:val="0000FF"/>
            <w:sz w:val="26"/>
            <w:szCs w:val="26"/>
          </w:rPr>
          <w:t>пункте 1</w:t>
        </w:r>
      </w:hyperlink>
      <w:r w:rsidRPr="00F8735A">
        <w:rPr>
          <w:rFonts w:ascii="Times New Roman" w:hAnsi="Times New Roman" w:cs="Times New Roman"/>
          <w:sz w:val="26"/>
          <w:szCs w:val="26"/>
        </w:rPr>
        <w:t xml:space="preserve"> Рекомендаций, рекомендуется предоставлять на возмещение понесенных </w:t>
      </w:r>
      <w:proofErr w:type="gramStart"/>
      <w:r w:rsidRPr="00F8735A">
        <w:rPr>
          <w:rFonts w:ascii="Times New Roman" w:hAnsi="Times New Roman" w:cs="Times New Roman"/>
          <w:sz w:val="26"/>
          <w:szCs w:val="26"/>
        </w:rPr>
        <w:t>расходов</w:t>
      </w:r>
      <w:proofErr w:type="gramEnd"/>
      <w:r w:rsidRPr="00F8735A">
        <w:rPr>
          <w:rFonts w:ascii="Times New Roman" w:hAnsi="Times New Roman" w:cs="Times New Roman"/>
          <w:sz w:val="26"/>
          <w:szCs w:val="26"/>
        </w:rPr>
        <w:t xml:space="preserve"> на выполнение обязательств:</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по созданию либо приобретению жилых помещений, а также по передаче жилых помещений в государственную или муниципальную собственность для предоставления гражданам, переселяемым из аварийного жилищного фонда, в целях реализации решения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4. </w:t>
      </w:r>
      <w:proofErr w:type="gramStart"/>
      <w:r w:rsidRPr="00F8735A">
        <w:rPr>
          <w:rFonts w:ascii="Times New Roman" w:hAnsi="Times New Roman" w:cs="Times New Roman"/>
          <w:sz w:val="26"/>
          <w:szCs w:val="26"/>
        </w:rPr>
        <w:t xml:space="preserve">Лицам, заключившим договоры о КРТ в соответствии с Градостроительным </w:t>
      </w:r>
      <w:hyperlink r:id="rId82" w:history="1">
        <w:r w:rsidRPr="00F8735A">
          <w:rPr>
            <w:rFonts w:ascii="Times New Roman" w:hAnsi="Times New Roman" w:cs="Times New Roman"/>
            <w:color w:val="0000FF"/>
            <w:sz w:val="26"/>
            <w:szCs w:val="26"/>
          </w:rPr>
          <w:t>кодексом</w:t>
        </w:r>
      </w:hyperlink>
      <w:r w:rsidRPr="00F8735A">
        <w:rPr>
          <w:rFonts w:ascii="Times New Roman" w:hAnsi="Times New Roman" w:cs="Times New Roman"/>
          <w:sz w:val="26"/>
          <w:szCs w:val="26"/>
        </w:rPr>
        <w:t xml:space="preserve"> Российской Федерации (далее - юридические лица - инвесторы), субсидию рекомендуется предоставлять по мере исполнения указанными лицами обязательств по договору о КРТ, предусмотренных </w:t>
      </w:r>
      <w:hyperlink w:anchor="P3659" w:history="1">
        <w:r w:rsidRPr="00F8735A">
          <w:rPr>
            <w:rFonts w:ascii="Times New Roman" w:hAnsi="Times New Roman" w:cs="Times New Roman"/>
            <w:color w:val="0000FF"/>
            <w:sz w:val="26"/>
            <w:szCs w:val="26"/>
          </w:rPr>
          <w:t>пунктом 3</w:t>
        </w:r>
      </w:hyperlink>
      <w:r w:rsidRPr="00F8735A">
        <w:rPr>
          <w:rFonts w:ascii="Times New Roman" w:hAnsi="Times New Roman" w:cs="Times New Roman"/>
          <w:sz w:val="26"/>
          <w:szCs w:val="26"/>
        </w:rPr>
        <w:t xml:space="preserve"> Рекомендаций в пределах 25 процентов нормативной стоимости переселения, рассчитанной исходя из общей площади жилых помещений, признанных аварийными и подлежащими сносу или реконструкции и включенных в решение о КРТ</w:t>
      </w:r>
      <w:proofErr w:type="gramEnd"/>
      <w:r w:rsidRPr="00F8735A">
        <w:rPr>
          <w:rFonts w:ascii="Times New Roman" w:hAnsi="Times New Roman" w:cs="Times New Roman"/>
          <w:sz w:val="26"/>
          <w:szCs w:val="26"/>
        </w:rPr>
        <w:t xml:space="preserve">, и </w:t>
      </w:r>
      <w:proofErr w:type="gramStart"/>
      <w:r w:rsidRPr="00F8735A">
        <w:rPr>
          <w:rFonts w:ascii="Times New Roman" w:hAnsi="Times New Roman" w:cs="Times New Roman"/>
          <w:sz w:val="26"/>
          <w:szCs w:val="26"/>
        </w:rPr>
        <w:t>нормативе</w:t>
      </w:r>
      <w:proofErr w:type="gramEnd"/>
      <w:r w:rsidRPr="00F8735A">
        <w:rPr>
          <w:rFonts w:ascii="Times New Roman" w:hAnsi="Times New Roman" w:cs="Times New Roman"/>
          <w:sz w:val="26"/>
          <w:szCs w:val="26"/>
        </w:rPr>
        <w:t xml:space="preserve">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5. </w:t>
      </w:r>
      <w:proofErr w:type="gramStart"/>
      <w:r w:rsidRPr="00F8735A">
        <w:rPr>
          <w:rFonts w:ascii="Times New Roman" w:hAnsi="Times New Roman" w:cs="Times New Roman"/>
          <w:sz w:val="26"/>
          <w:szCs w:val="26"/>
        </w:rPr>
        <w:t xml:space="preserve">Для юридических лиц, созданных субъектом Российской Федерации и обеспечивающих реализацию решения о КРТ (далее - юридические лица - операторы), субсидию рекомендуется предоставлять на планируемые, а также </w:t>
      </w:r>
      <w:r w:rsidRPr="00F8735A">
        <w:rPr>
          <w:rFonts w:ascii="Times New Roman" w:hAnsi="Times New Roman" w:cs="Times New Roman"/>
          <w:sz w:val="26"/>
          <w:szCs w:val="26"/>
        </w:rPr>
        <w:lastRenderedPageBreak/>
        <w:t xml:space="preserve">понесенные расходы, указанные в </w:t>
      </w:r>
      <w:hyperlink w:anchor="P3659" w:history="1">
        <w:r w:rsidRPr="00F8735A">
          <w:rPr>
            <w:rFonts w:ascii="Times New Roman" w:hAnsi="Times New Roman" w:cs="Times New Roman"/>
            <w:color w:val="0000FF"/>
            <w:sz w:val="26"/>
            <w:szCs w:val="26"/>
          </w:rPr>
          <w:t>пункте 3</w:t>
        </w:r>
      </w:hyperlink>
      <w:r w:rsidRPr="00F8735A">
        <w:rPr>
          <w:rFonts w:ascii="Times New Roman" w:hAnsi="Times New Roman" w:cs="Times New Roman"/>
          <w:sz w:val="26"/>
          <w:szCs w:val="26"/>
        </w:rPr>
        <w:t xml:space="preserve"> Рекомендаций, в пределах 100 процентов нормативной стоимости переселения, рассчитанной исходя из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w:t>
      </w:r>
      <w:proofErr w:type="gramEnd"/>
      <w:r w:rsidRPr="00F8735A">
        <w:rPr>
          <w:rFonts w:ascii="Times New Roman" w:hAnsi="Times New Roman" w:cs="Times New Roman"/>
          <w:sz w:val="26"/>
          <w:szCs w:val="26"/>
        </w:rPr>
        <w:t xml:space="preserve"> граждан, и </w:t>
      </w:r>
      <w:proofErr w:type="gramStart"/>
      <w:r w:rsidRPr="00F8735A">
        <w:rPr>
          <w:rFonts w:ascii="Times New Roman" w:hAnsi="Times New Roman" w:cs="Times New Roman"/>
          <w:sz w:val="26"/>
          <w:szCs w:val="26"/>
        </w:rPr>
        <w:t>нормативе</w:t>
      </w:r>
      <w:proofErr w:type="gramEnd"/>
      <w:r w:rsidRPr="00F8735A">
        <w:rPr>
          <w:rFonts w:ascii="Times New Roman" w:hAnsi="Times New Roman" w:cs="Times New Roman"/>
          <w:sz w:val="26"/>
          <w:szCs w:val="26"/>
        </w:rPr>
        <w:t xml:space="preserve">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принятия решения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6. Обращение субъекта Российской Федерации для подтверждения Фондом расчета размера субсидии лицам, указанным в </w:t>
      </w:r>
      <w:hyperlink w:anchor="P3657" w:history="1">
        <w:r w:rsidRPr="00F8735A">
          <w:rPr>
            <w:rFonts w:ascii="Times New Roman" w:hAnsi="Times New Roman" w:cs="Times New Roman"/>
            <w:color w:val="0000FF"/>
            <w:sz w:val="26"/>
            <w:szCs w:val="26"/>
          </w:rPr>
          <w:t>пункте 1</w:t>
        </w:r>
      </w:hyperlink>
      <w:r w:rsidRPr="00F8735A">
        <w:rPr>
          <w:rFonts w:ascii="Times New Roman" w:hAnsi="Times New Roman" w:cs="Times New Roman"/>
          <w:sz w:val="26"/>
          <w:szCs w:val="26"/>
        </w:rPr>
        <w:t xml:space="preserve"> Рекомендаций, содержащее информацию о данных, использованных при таком расчете (далее - обращение), рекомендуется направлять в Фонд по соответствующей форме обращения, утвержденной Правлением Фонда.</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7. Фактический размер субсидии рекомендуется ограничивать документально подтвержденными расходами, понесенными в связи с выполнением обязательств, указанных в </w:t>
      </w:r>
      <w:hyperlink w:anchor="P3659" w:history="1">
        <w:r w:rsidRPr="00F8735A">
          <w:rPr>
            <w:rFonts w:ascii="Times New Roman" w:hAnsi="Times New Roman" w:cs="Times New Roman"/>
            <w:color w:val="0000FF"/>
            <w:sz w:val="26"/>
            <w:szCs w:val="26"/>
          </w:rPr>
          <w:t>пункте 3</w:t>
        </w:r>
      </w:hyperlink>
      <w:r w:rsidRPr="00F8735A">
        <w:rPr>
          <w:rFonts w:ascii="Times New Roman" w:hAnsi="Times New Roman" w:cs="Times New Roman"/>
          <w:sz w:val="26"/>
          <w:szCs w:val="26"/>
        </w:rPr>
        <w:t xml:space="preserve"> Рекомендаций, в соответствии с </w:t>
      </w:r>
      <w:hyperlink r:id="rId83" w:history="1">
        <w:r w:rsidRPr="00F8735A">
          <w:rPr>
            <w:rFonts w:ascii="Times New Roman" w:hAnsi="Times New Roman" w:cs="Times New Roman"/>
            <w:color w:val="0000FF"/>
            <w:sz w:val="26"/>
            <w:szCs w:val="26"/>
          </w:rPr>
          <w:t>пунктами 4</w:t>
        </w:r>
      </w:hyperlink>
      <w:r w:rsidRPr="00F8735A">
        <w:rPr>
          <w:rFonts w:ascii="Times New Roman" w:hAnsi="Times New Roman" w:cs="Times New Roman"/>
          <w:sz w:val="26"/>
          <w:szCs w:val="26"/>
        </w:rPr>
        <w:t xml:space="preserve"> и </w:t>
      </w:r>
      <w:hyperlink r:id="rId84" w:history="1">
        <w:r w:rsidRPr="00F8735A">
          <w:rPr>
            <w:rFonts w:ascii="Times New Roman" w:hAnsi="Times New Roman" w:cs="Times New Roman"/>
            <w:color w:val="0000FF"/>
            <w:sz w:val="26"/>
            <w:szCs w:val="26"/>
          </w:rPr>
          <w:t>5 части 6 статьи 16</w:t>
        </w:r>
      </w:hyperlink>
      <w:r w:rsidRPr="00F8735A">
        <w:rPr>
          <w:rFonts w:ascii="Times New Roman" w:hAnsi="Times New Roman" w:cs="Times New Roman"/>
          <w:sz w:val="26"/>
          <w:szCs w:val="26"/>
        </w:rPr>
        <w:t xml:space="preserve"> Федерального закона.</w:t>
      </w:r>
    </w:p>
    <w:p w:rsidR="00F8735A" w:rsidRPr="00F8735A" w:rsidRDefault="00F8735A">
      <w:pPr>
        <w:pStyle w:val="ConsPlusNormal"/>
        <w:spacing w:before="220"/>
        <w:ind w:firstLine="540"/>
        <w:jc w:val="both"/>
        <w:rPr>
          <w:rFonts w:ascii="Times New Roman" w:hAnsi="Times New Roman" w:cs="Times New Roman"/>
          <w:sz w:val="26"/>
          <w:szCs w:val="26"/>
        </w:rPr>
      </w:pPr>
      <w:bookmarkStart w:id="125" w:name="P3666"/>
      <w:bookmarkEnd w:id="125"/>
      <w:r w:rsidRPr="00F8735A">
        <w:rPr>
          <w:rFonts w:ascii="Times New Roman" w:hAnsi="Times New Roman" w:cs="Times New Roman"/>
          <w:sz w:val="26"/>
          <w:szCs w:val="26"/>
        </w:rPr>
        <w:t xml:space="preserve">8. Для оценки возможности предоставления и определения размера субсидии проводится предварительная оценка достаточности доходов от реализации проекта КРТ для покрытия расходов на его реализацию при предположении максимального использования территории КРТ для жилищного строительства с </w:t>
      </w:r>
      <w:proofErr w:type="gramStart"/>
      <w:r w:rsidRPr="00F8735A">
        <w:rPr>
          <w:rFonts w:ascii="Times New Roman" w:hAnsi="Times New Roman" w:cs="Times New Roman"/>
          <w:sz w:val="26"/>
          <w:szCs w:val="26"/>
        </w:rPr>
        <w:t>учетом</w:t>
      </w:r>
      <w:proofErr w:type="gramEnd"/>
      <w:r w:rsidRPr="00F8735A">
        <w:rPr>
          <w:rFonts w:ascii="Times New Roman" w:hAnsi="Times New Roman" w:cs="Times New Roman"/>
          <w:sz w:val="26"/>
          <w:szCs w:val="26"/>
        </w:rPr>
        <w:t xml:space="preserve"> установленных в решении о КРТ в соответствии с </w:t>
      </w:r>
      <w:hyperlink r:id="rId85" w:history="1">
        <w:r w:rsidRPr="00F8735A">
          <w:rPr>
            <w:rFonts w:ascii="Times New Roman" w:hAnsi="Times New Roman" w:cs="Times New Roman"/>
            <w:color w:val="0000FF"/>
            <w:sz w:val="26"/>
            <w:szCs w:val="26"/>
          </w:rPr>
          <w:t>пунктом 5 части 1 статьи 67</w:t>
        </w:r>
      </w:hyperlink>
      <w:r w:rsidRPr="00F8735A">
        <w:rPr>
          <w:rFonts w:ascii="Times New Roman" w:hAnsi="Times New Roman" w:cs="Times New Roman"/>
          <w:sz w:val="26"/>
          <w:szCs w:val="26"/>
        </w:rPr>
        <w:t xml:space="preserve"> Градостроительного кодекса Российской Федерации основных видов разрешенного использования земельных участков и объектов капитального строительства, которые могут быть выбраны при реализации решения о КРТ, а также предельных параметров разрешенного строительства, реконструкции объектов капитального строительства в границах территории, в отношении которой принято решение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9. Результатом оценки, указанной в </w:t>
      </w:r>
      <w:hyperlink w:anchor="P3666" w:history="1">
        <w:r w:rsidRPr="00F8735A">
          <w:rPr>
            <w:rFonts w:ascii="Times New Roman" w:hAnsi="Times New Roman" w:cs="Times New Roman"/>
            <w:color w:val="0000FF"/>
            <w:sz w:val="26"/>
            <w:szCs w:val="26"/>
          </w:rPr>
          <w:t>пункте 8</w:t>
        </w:r>
      </w:hyperlink>
      <w:r w:rsidRPr="00F8735A">
        <w:rPr>
          <w:rFonts w:ascii="Times New Roman" w:hAnsi="Times New Roman" w:cs="Times New Roman"/>
          <w:sz w:val="26"/>
          <w:szCs w:val="26"/>
        </w:rPr>
        <w:t xml:space="preserve"> Рекомендаций, является расчет размера коэффициента достаточности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дохода (Д) для покрытия расходов (Р) при реализации проекта КРТ, который рассчитывается по следующей формуле:</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position w:val="-22"/>
          <w:sz w:val="26"/>
          <w:szCs w:val="26"/>
        </w:rPr>
        <w:pict>
          <v:shape id="_x0000_i1025" style="width:43.8pt;height:34pt" coordsize="" o:spt="100" adj="0,,0" path="" filled="f" stroked="f">
            <v:stroke joinstyle="miter"/>
            <v:imagedata r:id="rId86" o:title="base_1_417809_32768"/>
            <v:formulas/>
            <v:path o:connecttype="segments"/>
          </v:shape>
        </w:pic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10. Оценку доходов (Д) от реализации проекта КРТ рекомендуется проводить по следующей формуле:</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Д = </w:t>
      </w:r>
      <w:proofErr w:type="spellStart"/>
      <w:r w:rsidRPr="00F8735A">
        <w:rPr>
          <w:rFonts w:ascii="Times New Roman" w:hAnsi="Times New Roman" w:cs="Times New Roman"/>
          <w:sz w:val="26"/>
          <w:szCs w:val="26"/>
        </w:rPr>
        <w:t>S</w:t>
      </w:r>
      <w:r w:rsidRPr="00F8735A">
        <w:rPr>
          <w:rFonts w:ascii="Times New Roman" w:hAnsi="Times New Roman" w:cs="Times New Roman"/>
          <w:sz w:val="26"/>
          <w:szCs w:val="26"/>
          <w:vertAlign w:val="subscript"/>
        </w:rPr>
        <w:t>ж</w:t>
      </w:r>
      <w:proofErr w:type="spellEnd"/>
      <w:r w:rsidRPr="00F8735A">
        <w:rPr>
          <w:rFonts w:ascii="Times New Roman" w:hAnsi="Times New Roman" w:cs="Times New Roman"/>
          <w:sz w:val="26"/>
          <w:szCs w:val="26"/>
        </w:rPr>
        <w:t xml:space="preserve"> x </w:t>
      </w:r>
      <w:proofErr w:type="spellStart"/>
      <w:proofErr w:type="gramStart"/>
      <w:r w:rsidRPr="00F8735A">
        <w:rPr>
          <w:rFonts w:ascii="Times New Roman" w:hAnsi="Times New Roman" w:cs="Times New Roman"/>
          <w:sz w:val="26"/>
          <w:szCs w:val="26"/>
        </w:rPr>
        <w:t>C</w:t>
      </w:r>
      <w:proofErr w:type="gramEnd"/>
      <w:r w:rsidRPr="00F8735A">
        <w:rPr>
          <w:rFonts w:ascii="Times New Roman" w:hAnsi="Times New Roman" w:cs="Times New Roman"/>
          <w:sz w:val="26"/>
          <w:szCs w:val="26"/>
          <w:vertAlign w:val="subscript"/>
        </w:rPr>
        <w:t>пр</w:t>
      </w:r>
      <w:proofErr w:type="spellEnd"/>
      <w:r w:rsidRPr="00F8735A">
        <w:rPr>
          <w:rFonts w:ascii="Times New Roman" w:hAnsi="Times New Roman" w:cs="Times New Roman"/>
          <w:sz w:val="26"/>
          <w:szCs w:val="26"/>
        </w:rPr>
        <w:t>,</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где:</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S</w:t>
      </w:r>
      <w:proofErr w:type="gramEnd"/>
      <w:r w:rsidRPr="00F8735A">
        <w:rPr>
          <w:rFonts w:ascii="Times New Roman" w:hAnsi="Times New Roman" w:cs="Times New Roman"/>
          <w:sz w:val="26"/>
          <w:szCs w:val="26"/>
          <w:vertAlign w:val="subscript"/>
        </w:rPr>
        <w:t>ж</w:t>
      </w:r>
      <w:proofErr w:type="spellEnd"/>
      <w:r w:rsidRPr="00F8735A">
        <w:rPr>
          <w:rFonts w:ascii="Times New Roman" w:hAnsi="Times New Roman" w:cs="Times New Roman"/>
          <w:sz w:val="26"/>
          <w:szCs w:val="26"/>
        </w:rPr>
        <w:t xml:space="preserve"> - предельная (максимальная) общая площадь жилых помещений в жилых зданиях, подлежащих строительству в рамках реализации проекта КРТ, кв. м.</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Показатель рекомендуется определять исходя из следующих параметров:</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proofErr w:type="spellStart"/>
      <w:r w:rsidRPr="00F8735A">
        <w:rPr>
          <w:rFonts w:ascii="Times New Roman" w:hAnsi="Times New Roman" w:cs="Times New Roman"/>
          <w:sz w:val="26"/>
          <w:szCs w:val="26"/>
        </w:rPr>
        <w:t>S</w:t>
      </w:r>
      <w:r w:rsidRPr="00F8735A">
        <w:rPr>
          <w:rFonts w:ascii="Times New Roman" w:hAnsi="Times New Roman" w:cs="Times New Roman"/>
          <w:sz w:val="26"/>
          <w:szCs w:val="26"/>
          <w:vertAlign w:val="subscript"/>
        </w:rPr>
        <w:t>ж</w:t>
      </w:r>
      <w:proofErr w:type="spellEnd"/>
      <w:r w:rsidRPr="00F8735A">
        <w:rPr>
          <w:rFonts w:ascii="Times New Roman" w:hAnsi="Times New Roman" w:cs="Times New Roman"/>
          <w:sz w:val="26"/>
          <w:szCs w:val="26"/>
        </w:rPr>
        <w:t xml:space="preserve"> = </w:t>
      </w:r>
      <w:proofErr w:type="spellStart"/>
      <w:r w:rsidRPr="00F8735A">
        <w:rPr>
          <w:rFonts w:ascii="Times New Roman" w:hAnsi="Times New Roman" w:cs="Times New Roman"/>
          <w:sz w:val="26"/>
          <w:szCs w:val="26"/>
        </w:rPr>
        <w:t>S</w:t>
      </w:r>
      <w:r w:rsidRPr="00F8735A">
        <w:rPr>
          <w:rFonts w:ascii="Times New Roman" w:hAnsi="Times New Roman" w:cs="Times New Roman"/>
          <w:sz w:val="26"/>
          <w:szCs w:val="26"/>
          <w:vertAlign w:val="subscript"/>
        </w:rPr>
        <w:t>зу</w:t>
      </w:r>
      <w:proofErr w:type="spellEnd"/>
      <w:r w:rsidRPr="00F8735A">
        <w:rPr>
          <w:rFonts w:ascii="Times New Roman" w:hAnsi="Times New Roman" w:cs="Times New Roman"/>
          <w:sz w:val="26"/>
          <w:szCs w:val="26"/>
        </w:rPr>
        <w:t xml:space="preserve"> x </w:t>
      </w:r>
      <w:proofErr w:type="spellStart"/>
      <w:proofErr w:type="gram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з</w:t>
      </w:r>
      <w:proofErr w:type="spellEnd"/>
      <w:proofErr w:type="gramEnd"/>
      <w:r w:rsidRPr="00F8735A">
        <w:rPr>
          <w:rFonts w:ascii="Times New Roman" w:hAnsi="Times New Roman" w:cs="Times New Roman"/>
          <w:sz w:val="26"/>
          <w:szCs w:val="26"/>
        </w:rPr>
        <w:t xml:space="preserve"> x К</w:t>
      </w:r>
      <w:r w:rsidRPr="00F8735A">
        <w:rPr>
          <w:rFonts w:ascii="Times New Roman" w:hAnsi="Times New Roman" w:cs="Times New Roman"/>
          <w:sz w:val="26"/>
          <w:szCs w:val="26"/>
          <w:vertAlign w:val="subscript"/>
        </w:rPr>
        <w:t>эт</w:t>
      </w:r>
      <w:r w:rsidRPr="00F8735A">
        <w:rPr>
          <w:rFonts w:ascii="Times New Roman" w:hAnsi="Times New Roman" w:cs="Times New Roman"/>
          <w:sz w:val="26"/>
          <w:szCs w:val="26"/>
        </w:rPr>
        <w:t xml:space="preserve"> x </w:t>
      </w:r>
      <w:proofErr w:type="spell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жп</w:t>
      </w:r>
      <w:proofErr w:type="spellEnd"/>
      <w:r w:rsidRPr="00F8735A">
        <w:rPr>
          <w:rFonts w:ascii="Times New Roman" w:hAnsi="Times New Roman" w:cs="Times New Roman"/>
          <w:sz w:val="26"/>
          <w:szCs w:val="26"/>
        </w:rPr>
        <w:t>,</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где:</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S</w:t>
      </w:r>
      <w:proofErr w:type="gramEnd"/>
      <w:r w:rsidRPr="00F8735A">
        <w:rPr>
          <w:rFonts w:ascii="Times New Roman" w:hAnsi="Times New Roman" w:cs="Times New Roman"/>
          <w:sz w:val="26"/>
          <w:szCs w:val="26"/>
          <w:vertAlign w:val="subscript"/>
        </w:rPr>
        <w:t>зу</w:t>
      </w:r>
      <w:proofErr w:type="spellEnd"/>
      <w:r w:rsidRPr="00F8735A">
        <w:rPr>
          <w:rFonts w:ascii="Times New Roman" w:hAnsi="Times New Roman" w:cs="Times New Roman"/>
          <w:sz w:val="26"/>
          <w:szCs w:val="26"/>
        </w:rPr>
        <w:t xml:space="preserve"> - площадь территории, на которой планируется реализация проекта КРТ, указанная в решении о КРТ, кв. м;</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з</w:t>
      </w:r>
      <w:proofErr w:type="spellEnd"/>
      <w:proofErr w:type="gramEnd"/>
      <w:r w:rsidRPr="00F8735A">
        <w:rPr>
          <w:rFonts w:ascii="Times New Roman" w:hAnsi="Times New Roman" w:cs="Times New Roman"/>
          <w:sz w:val="26"/>
          <w:szCs w:val="26"/>
        </w:rPr>
        <w:t xml:space="preserve"> - коэффициент жилой застройки в границах территории КРТ, показывающий отношение площади территории КРТ, занятой под жилыми зданиями, к площади территории КРТ. Для расчета </w:t>
      </w:r>
      <w:proofErr w:type="spell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з</w:t>
      </w:r>
      <w:proofErr w:type="spellEnd"/>
      <w:r w:rsidRPr="00F8735A">
        <w:rPr>
          <w:rFonts w:ascii="Times New Roman" w:hAnsi="Times New Roman" w:cs="Times New Roman"/>
          <w:sz w:val="26"/>
          <w:szCs w:val="26"/>
        </w:rPr>
        <w:t xml:space="preserve"> рекомендуется использовать параметры жилой застройки, установленные решением о КРТ, правилами землепользования и застройки, нормативами градостроительного проектирования, иным нормативным правовым актом субъекта Российской Федерации, муниципальным правовым актом, а в случае их отсутствия - коэффициент застройки жилой зоны, предусмотренный </w:t>
      </w:r>
      <w:hyperlink r:id="rId87" w:history="1">
        <w:r w:rsidRPr="00F8735A">
          <w:rPr>
            <w:rFonts w:ascii="Times New Roman" w:hAnsi="Times New Roman" w:cs="Times New Roman"/>
            <w:color w:val="0000FF"/>
            <w:sz w:val="26"/>
            <w:szCs w:val="26"/>
          </w:rPr>
          <w:t>приложением</w:t>
        </w:r>
        <w:proofErr w:type="gramStart"/>
        <w:r w:rsidRPr="00F8735A">
          <w:rPr>
            <w:rFonts w:ascii="Times New Roman" w:hAnsi="Times New Roman" w:cs="Times New Roman"/>
            <w:color w:val="0000FF"/>
            <w:sz w:val="26"/>
            <w:szCs w:val="26"/>
          </w:rPr>
          <w:t xml:space="preserve"> Б</w:t>
        </w:r>
        <w:proofErr w:type="gramEnd"/>
      </w:hyperlink>
      <w:r w:rsidRPr="00F8735A">
        <w:rPr>
          <w:rFonts w:ascii="Times New Roman" w:hAnsi="Times New Roman" w:cs="Times New Roman"/>
          <w:sz w:val="26"/>
          <w:szCs w:val="26"/>
        </w:rPr>
        <w:t xml:space="preserve"> к Своду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утвержденных </w:t>
      </w:r>
      <w:hyperlink r:id="rId88" w:history="1">
        <w:r w:rsidRPr="00F8735A">
          <w:rPr>
            <w:rFonts w:ascii="Times New Roman" w:hAnsi="Times New Roman" w:cs="Times New Roman"/>
            <w:color w:val="0000FF"/>
            <w:sz w:val="26"/>
            <w:szCs w:val="26"/>
          </w:rPr>
          <w:t>приказом</w:t>
        </w:r>
      </w:hyperlink>
      <w:r w:rsidRPr="00F8735A">
        <w:rPr>
          <w:rFonts w:ascii="Times New Roman" w:hAnsi="Times New Roman" w:cs="Times New Roman"/>
          <w:sz w:val="26"/>
          <w:szCs w:val="26"/>
        </w:rPr>
        <w:t xml:space="preserve"> Министерства строительства и жилищно-коммунального хозяйства Российской Федерации от 30 декабря 2016 года N 1034/</w:t>
      </w:r>
      <w:proofErr w:type="spellStart"/>
      <w:proofErr w:type="gramStart"/>
      <w:r w:rsidRPr="00F8735A">
        <w:rPr>
          <w:rFonts w:ascii="Times New Roman" w:hAnsi="Times New Roman" w:cs="Times New Roman"/>
          <w:sz w:val="26"/>
          <w:szCs w:val="26"/>
        </w:rPr>
        <w:t>пр</w:t>
      </w:r>
      <w:proofErr w:type="spellEnd"/>
      <w:proofErr w:type="gramEnd"/>
      <w:r w:rsidRPr="00F8735A">
        <w:rPr>
          <w:rFonts w:ascii="Times New Roman" w:hAnsi="Times New Roman" w:cs="Times New Roman"/>
          <w:sz w:val="26"/>
          <w:szCs w:val="26"/>
        </w:rPr>
        <w:t xml:space="preserve"> (Информационный бюллетень о нормативной, методической и типовой проектной документации, N 7, 2017);</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эт</w:t>
      </w:r>
      <w:r w:rsidRPr="00F8735A">
        <w:rPr>
          <w:rFonts w:ascii="Times New Roman" w:hAnsi="Times New Roman" w:cs="Times New Roman"/>
          <w:sz w:val="26"/>
          <w:szCs w:val="26"/>
        </w:rPr>
        <w:t xml:space="preserve"> - коэффициент этажности, равный предельной этажности жилых зданий в границах территории КРТ;</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жп</w:t>
      </w:r>
      <w:proofErr w:type="spellEnd"/>
      <w:r w:rsidRPr="00F8735A">
        <w:rPr>
          <w:rFonts w:ascii="Times New Roman" w:hAnsi="Times New Roman" w:cs="Times New Roman"/>
          <w:sz w:val="26"/>
          <w:szCs w:val="26"/>
        </w:rPr>
        <w:t xml:space="preserve"> - коэффициент, характеризующий отношение суммарной общей площади жилых помещений к суммарной поэтажной площади жилых зданий, и равный для многоквартирных домов - 0,75, для жилых домов блокированной застройки и индивидуальных жилых домов - 1.</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Если в отношении различных частей территории КРТ установлены дифференцированные значения </w:t>
      </w:r>
      <w:proofErr w:type="spellStart"/>
      <w:proofErr w:type="gram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з</w:t>
      </w:r>
      <w:proofErr w:type="spellEnd"/>
      <w:proofErr w:type="gramEnd"/>
      <w:r w:rsidRPr="00F8735A">
        <w:rPr>
          <w:rFonts w:ascii="Times New Roman" w:hAnsi="Times New Roman" w:cs="Times New Roman"/>
          <w:sz w:val="26"/>
          <w:szCs w:val="26"/>
        </w:rPr>
        <w:t xml:space="preserve">, </w:t>
      </w:r>
      <w:proofErr w:type="spellStart"/>
      <w:r w:rsidRPr="00F8735A">
        <w:rPr>
          <w:rFonts w:ascii="Times New Roman" w:hAnsi="Times New Roman" w:cs="Times New Roman"/>
          <w:sz w:val="26"/>
          <w:szCs w:val="26"/>
        </w:rPr>
        <w:t>К</w:t>
      </w:r>
      <w:r w:rsidRPr="00F8735A">
        <w:rPr>
          <w:rFonts w:ascii="Times New Roman" w:hAnsi="Times New Roman" w:cs="Times New Roman"/>
          <w:sz w:val="26"/>
          <w:szCs w:val="26"/>
          <w:vertAlign w:val="subscript"/>
        </w:rPr>
        <w:t>жп</w:t>
      </w:r>
      <w:proofErr w:type="spellEnd"/>
      <w:r w:rsidRPr="00F8735A">
        <w:rPr>
          <w:rFonts w:ascii="Times New Roman" w:hAnsi="Times New Roman" w:cs="Times New Roman"/>
          <w:sz w:val="26"/>
          <w:szCs w:val="26"/>
        </w:rPr>
        <w:t xml:space="preserve"> и К</w:t>
      </w:r>
      <w:r w:rsidRPr="00F8735A">
        <w:rPr>
          <w:rFonts w:ascii="Times New Roman" w:hAnsi="Times New Roman" w:cs="Times New Roman"/>
          <w:sz w:val="26"/>
          <w:szCs w:val="26"/>
          <w:vertAlign w:val="subscript"/>
        </w:rPr>
        <w:t>эт</w:t>
      </w:r>
      <w:r w:rsidRPr="00F8735A">
        <w:rPr>
          <w:rFonts w:ascii="Times New Roman" w:hAnsi="Times New Roman" w:cs="Times New Roman"/>
          <w:sz w:val="26"/>
          <w:szCs w:val="26"/>
        </w:rPr>
        <w:t>, то расчет S</w:t>
      </w:r>
      <w:r w:rsidRPr="00F8735A">
        <w:rPr>
          <w:rFonts w:ascii="Times New Roman" w:hAnsi="Times New Roman" w:cs="Times New Roman"/>
          <w:sz w:val="26"/>
          <w:szCs w:val="26"/>
          <w:vertAlign w:val="subscript"/>
        </w:rPr>
        <w:t>Ж</w:t>
      </w:r>
      <w:r w:rsidRPr="00F8735A">
        <w:rPr>
          <w:rFonts w:ascii="Times New Roman" w:hAnsi="Times New Roman" w:cs="Times New Roman"/>
          <w:sz w:val="26"/>
          <w:szCs w:val="26"/>
        </w:rPr>
        <w:t xml:space="preserve"> осуществляется как суммарное значение предельной (максимальной) общей площади жилых помещений в жилых зданиях, подлежащих строительству на таких различных частях территории КРТ, рассчитанных с учетом таких дифференцированных значений.</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пр</w:t>
      </w:r>
      <w:proofErr w:type="spellEnd"/>
      <w:r w:rsidRPr="00F8735A">
        <w:rPr>
          <w:rFonts w:ascii="Times New Roman" w:hAnsi="Times New Roman" w:cs="Times New Roman"/>
          <w:sz w:val="26"/>
          <w:szCs w:val="26"/>
        </w:rPr>
        <w:t xml:space="preserve"> - средняя цена одного квадратного метра общей площади на первичном рынке жилья по субъекту Российской Федерации согласно сведениям об уровне цен на рынке жилья </w:t>
      </w:r>
      <w:hyperlink r:id="rId89" w:history="1">
        <w:r w:rsidRPr="00F8735A">
          <w:rPr>
            <w:rFonts w:ascii="Times New Roman" w:hAnsi="Times New Roman" w:cs="Times New Roman"/>
            <w:color w:val="0000FF"/>
            <w:sz w:val="26"/>
            <w:szCs w:val="26"/>
          </w:rPr>
          <w:t>(форма N 1-РЖ)</w:t>
        </w:r>
      </w:hyperlink>
      <w:r w:rsidRPr="00F8735A">
        <w:rPr>
          <w:rFonts w:ascii="Times New Roman" w:hAnsi="Times New Roman" w:cs="Times New Roman"/>
          <w:sz w:val="26"/>
          <w:szCs w:val="26"/>
        </w:rPr>
        <w:t xml:space="preserve"> в соответствии с приказами Федеральной службы государственной статистики от 31 июля 2020 года </w:t>
      </w:r>
      <w:hyperlink r:id="rId90" w:history="1">
        <w:r w:rsidRPr="00F8735A">
          <w:rPr>
            <w:rFonts w:ascii="Times New Roman" w:hAnsi="Times New Roman" w:cs="Times New Roman"/>
            <w:color w:val="0000FF"/>
            <w:sz w:val="26"/>
            <w:szCs w:val="26"/>
          </w:rPr>
          <w:t>N 426</w:t>
        </w:r>
      </w:hyperlink>
      <w:r w:rsidRPr="00F8735A">
        <w:rPr>
          <w:rFonts w:ascii="Times New Roman" w:hAnsi="Times New Roman" w:cs="Times New Roman"/>
          <w:sz w:val="26"/>
          <w:szCs w:val="26"/>
        </w:rPr>
        <w:t xml:space="preserve"> "Об утверждении форм федерального статистического наблюдения для организации федерального статистического наблюдения за ценами (тарифами) на грузовые перевозки и</w:t>
      </w:r>
      <w:proofErr w:type="gramEnd"/>
      <w:r w:rsidRPr="00F8735A">
        <w:rPr>
          <w:rFonts w:ascii="Times New Roman" w:hAnsi="Times New Roman" w:cs="Times New Roman"/>
          <w:sz w:val="26"/>
          <w:szCs w:val="26"/>
        </w:rPr>
        <w:t xml:space="preserve"> </w:t>
      </w:r>
      <w:proofErr w:type="gramStart"/>
      <w:r w:rsidRPr="00F8735A">
        <w:rPr>
          <w:rFonts w:ascii="Times New Roman" w:hAnsi="Times New Roman" w:cs="Times New Roman"/>
          <w:sz w:val="26"/>
          <w:szCs w:val="26"/>
        </w:rPr>
        <w:t xml:space="preserve">на рынке жилья", от 20 января 2009 года </w:t>
      </w:r>
      <w:hyperlink r:id="rId91" w:history="1">
        <w:r w:rsidRPr="00F8735A">
          <w:rPr>
            <w:rFonts w:ascii="Times New Roman" w:hAnsi="Times New Roman" w:cs="Times New Roman"/>
            <w:color w:val="0000FF"/>
            <w:sz w:val="26"/>
            <w:szCs w:val="26"/>
          </w:rPr>
          <w:t>N 7</w:t>
        </w:r>
      </w:hyperlink>
      <w:r w:rsidRPr="00F8735A">
        <w:rPr>
          <w:rFonts w:ascii="Times New Roman" w:hAnsi="Times New Roman" w:cs="Times New Roman"/>
          <w:sz w:val="26"/>
          <w:szCs w:val="26"/>
        </w:rPr>
        <w:t xml:space="preserve"> "Об утверждении Методологических рекомендаций по наблюдению за уровнем и динамикой цен на рынке жилья" на квартал, предшествующий дате опубликования извещения о проведении торгов (конкурса или аукциона) на право заключить договор о КРТ, для юридических лиц - инвесторов либо на квартал, предшествующий дате принятия решения о КРТ для юридических лиц - операторов, руб.</w:t>
      </w:r>
      <w:proofErr w:type="gramEnd"/>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lastRenderedPageBreak/>
        <w:t>11. Оценка расходов (Р) от реализации проекта КРТ проводится по следующей формуле:</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Р</w:t>
      </w:r>
      <w:proofErr w:type="gramEnd"/>
      <w:r w:rsidRPr="00F8735A">
        <w:rPr>
          <w:rFonts w:ascii="Times New Roman" w:hAnsi="Times New Roman" w:cs="Times New Roman"/>
          <w:sz w:val="26"/>
          <w:szCs w:val="26"/>
        </w:rPr>
        <w:t xml:space="preserve"> = </w:t>
      </w:r>
      <w:proofErr w:type="spellStart"/>
      <w:r w:rsidRPr="00F8735A">
        <w:rPr>
          <w:rFonts w:ascii="Times New Roman" w:hAnsi="Times New Roman" w:cs="Times New Roman"/>
          <w:sz w:val="26"/>
          <w:szCs w:val="26"/>
        </w:rPr>
        <w:t>S</w:t>
      </w:r>
      <w:r w:rsidRPr="00F8735A">
        <w:rPr>
          <w:rFonts w:ascii="Times New Roman" w:hAnsi="Times New Roman" w:cs="Times New Roman"/>
          <w:sz w:val="26"/>
          <w:szCs w:val="26"/>
          <w:vertAlign w:val="subscript"/>
        </w:rPr>
        <w:t>ж</w:t>
      </w:r>
      <w:proofErr w:type="spellEnd"/>
      <w:r w:rsidRPr="00F8735A">
        <w:rPr>
          <w:rFonts w:ascii="Times New Roman" w:hAnsi="Times New Roman" w:cs="Times New Roman"/>
          <w:sz w:val="26"/>
          <w:szCs w:val="26"/>
        </w:rPr>
        <w:t xml:space="preserve"> x </w:t>
      </w: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сс</w:t>
      </w:r>
      <w:proofErr w:type="spellEnd"/>
      <w:r w:rsidRPr="00F8735A">
        <w:rPr>
          <w:rFonts w:ascii="Times New Roman" w:hAnsi="Times New Roman" w:cs="Times New Roman"/>
          <w:sz w:val="26"/>
          <w:szCs w:val="26"/>
        </w:rPr>
        <w:t xml:space="preserve"> + </w:t>
      </w: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инф</w:t>
      </w:r>
      <w:proofErr w:type="spellEnd"/>
      <w:r w:rsidRPr="00F8735A">
        <w:rPr>
          <w:rFonts w:ascii="Times New Roman" w:hAnsi="Times New Roman" w:cs="Times New Roman"/>
          <w:sz w:val="26"/>
          <w:szCs w:val="26"/>
        </w:rPr>
        <w:t xml:space="preserve"> + </w:t>
      </w: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рас</w:t>
      </w:r>
      <w:proofErr w:type="spellEnd"/>
      <w:r w:rsidRPr="00F8735A">
        <w:rPr>
          <w:rFonts w:ascii="Times New Roman" w:hAnsi="Times New Roman" w:cs="Times New Roman"/>
          <w:sz w:val="26"/>
          <w:szCs w:val="26"/>
        </w:rPr>
        <w:t xml:space="preserve"> + </w:t>
      </w: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нц</w:t>
      </w:r>
      <w:proofErr w:type="spellEnd"/>
      <w:r w:rsidRPr="00F8735A">
        <w:rPr>
          <w:rFonts w:ascii="Times New Roman" w:hAnsi="Times New Roman" w:cs="Times New Roman"/>
          <w:sz w:val="26"/>
          <w:szCs w:val="26"/>
        </w:rPr>
        <w:t>,</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где:</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сс</w:t>
      </w:r>
      <w:proofErr w:type="spellEnd"/>
      <w:r w:rsidRPr="00F8735A">
        <w:rPr>
          <w:rFonts w:ascii="Times New Roman" w:hAnsi="Times New Roman" w:cs="Times New Roman"/>
          <w:sz w:val="26"/>
          <w:szCs w:val="26"/>
        </w:rPr>
        <w:t xml:space="preserve"> - средняя стоимость строительства одного квадратного метра общей площади многоквартирного дома в субъекте Российской Федерации согласно </w:t>
      </w:r>
      <w:hyperlink r:id="rId92" w:history="1">
        <w:r w:rsidRPr="00F8735A">
          <w:rPr>
            <w:rFonts w:ascii="Times New Roman" w:hAnsi="Times New Roman" w:cs="Times New Roman"/>
            <w:color w:val="0000FF"/>
            <w:sz w:val="26"/>
            <w:szCs w:val="26"/>
          </w:rPr>
          <w:t>пункту 10(1)</w:t>
        </w:r>
      </w:hyperlink>
      <w:r w:rsidRPr="00F8735A">
        <w:rPr>
          <w:rFonts w:ascii="Times New Roman" w:hAnsi="Times New Roman" w:cs="Times New Roman"/>
          <w:sz w:val="26"/>
          <w:szCs w:val="26"/>
        </w:rPr>
        <w:t xml:space="preserve"> Правил принятия решения публично-правовой компанией "Фонд защиты прав граждан - участников долевого строительства"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w:t>
      </w:r>
      <w:proofErr w:type="gramEnd"/>
      <w:r w:rsidRPr="00F8735A">
        <w:rPr>
          <w:rFonts w:ascii="Times New Roman" w:hAnsi="Times New Roman" w:cs="Times New Roman"/>
          <w:sz w:val="26"/>
          <w:szCs w:val="26"/>
        </w:rPr>
        <w:t xml:space="preserve"> о внесении изменений в отдельные законодательные акты Российской Федерации", и о признании </w:t>
      </w:r>
      <w:proofErr w:type="gramStart"/>
      <w:r w:rsidRPr="00F8735A">
        <w:rPr>
          <w:rFonts w:ascii="Times New Roman" w:hAnsi="Times New Roman" w:cs="Times New Roman"/>
          <w:sz w:val="26"/>
          <w:szCs w:val="26"/>
        </w:rPr>
        <w:t>утратившими</w:t>
      </w:r>
      <w:proofErr w:type="gramEnd"/>
      <w:r w:rsidRPr="00F8735A">
        <w:rPr>
          <w:rFonts w:ascii="Times New Roman" w:hAnsi="Times New Roman" w:cs="Times New Roman"/>
          <w:sz w:val="26"/>
          <w:szCs w:val="26"/>
        </w:rPr>
        <w:t xml:space="preserve"> силу некоторых актов Правительства Российской Федерации", утвержденных постановлением Правительства Российской Федерации от 12 сентября 2019 года N 1192 (Собрание законодательства Российской Федерации, 2019, N 38, ст. 5306; </w:t>
      </w:r>
      <w:proofErr w:type="gramStart"/>
      <w:r w:rsidRPr="00F8735A">
        <w:rPr>
          <w:rFonts w:ascii="Times New Roman" w:hAnsi="Times New Roman" w:cs="Times New Roman"/>
          <w:sz w:val="26"/>
          <w:szCs w:val="26"/>
        </w:rPr>
        <w:t>2021, N 13, ст. 2232), на 15 число месяца, предшествующего дате опубликования извещения о проведении торгов (конкурса или аукциона) на право заключить договор о КРТ, для юридических лиц - инвесторов либо на 15 число месяца, предшествующего дате принятия решения о КРТ для юридических лиц - операторов, руб.;</w:t>
      </w:r>
      <w:proofErr w:type="gramEnd"/>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инф</w:t>
      </w:r>
      <w:proofErr w:type="spellEnd"/>
      <w:r w:rsidRPr="00F8735A">
        <w:rPr>
          <w:rFonts w:ascii="Times New Roman" w:hAnsi="Times New Roman" w:cs="Times New Roman"/>
          <w:sz w:val="26"/>
          <w:szCs w:val="26"/>
        </w:rPr>
        <w:t xml:space="preserve"> - стоимость строительства объектов инженерной, социальной инфраструктуры, а также стоимость строительства внутриквартальных дорог, руб.</w:t>
      </w:r>
    </w:p>
    <w:p w:rsidR="00F8735A" w:rsidRPr="00F8735A" w:rsidRDefault="00F8735A">
      <w:pPr>
        <w:pStyle w:val="ConsPlusNormal"/>
        <w:spacing w:before="220"/>
        <w:ind w:firstLine="540"/>
        <w:jc w:val="both"/>
        <w:rPr>
          <w:rFonts w:ascii="Times New Roman" w:hAnsi="Times New Roman" w:cs="Times New Roman"/>
          <w:sz w:val="26"/>
          <w:szCs w:val="26"/>
        </w:rPr>
      </w:pPr>
      <w:proofErr w:type="gramStart"/>
      <w:r w:rsidRPr="00F8735A">
        <w:rPr>
          <w:rFonts w:ascii="Times New Roman" w:hAnsi="Times New Roman" w:cs="Times New Roman"/>
          <w:sz w:val="26"/>
          <w:szCs w:val="26"/>
        </w:rPr>
        <w:t>При отсутствии предварительно определенных затрат на строительство объектов инженерной и социальной инфраструктуры, внутриквартальных дорог, в том числе технических условий на подключение к сетям инженерно-технического обеспечения, в планируемом к реализации на территории субъекта Российской Федерации проекте КРТ расчет показателя рекомендуется производить на основании сборников укрупненных нормативных цен строительства, утвержденных Министерством строительства и жилищно-коммунального хозяйства Российской Федерации в соответствии с нормами и</w:t>
      </w:r>
      <w:proofErr w:type="gramEnd"/>
      <w:r w:rsidRPr="00F8735A">
        <w:rPr>
          <w:rFonts w:ascii="Times New Roman" w:hAnsi="Times New Roman" w:cs="Times New Roman"/>
          <w:sz w:val="26"/>
          <w:szCs w:val="26"/>
        </w:rPr>
        <w:t xml:space="preserve"> правилами градостроительного проектирования.</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Расходы на строительство объектов инженерной и социальной инфраструктуры, внутриквартальных дорог не включаются в расчет в случае, если строительство соответствующих объектов будет осуществляться за счет средств бюджетов Российской Федерации, субъекта Российской Федерации, муниципального образования.</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рас</w:t>
      </w:r>
      <w:proofErr w:type="spellEnd"/>
      <w:r w:rsidRPr="00F8735A">
        <w:rPr>
          <w:rFonts w:ascii="Times New Roman" w:hAnsi="Times New Roman" w:cs="Times New Roman"/>
          <w:sz w:val="26"/>
          <w:szCs w:val="26"/>
        </w:rPr>
        <w:t xml:space="preserve"> - стоимость переселения граждан из жилых помещений в многоквартирных домах, признанных в установленном порядке аварийными и подлежащими сносу или реконструкции и в многоквартирных домах, которые не признаны аварийными и подлежащими сносу или реконструкции и соответствуют критериям, установленным нормативным правовым актом субъекта Российской Федерации, принятым в соответствии с </w:t>
      </w:r>
      <w:hyperlink r:id="rId93" w:history="1">
        <w:r w:rsidRPr="00F8735A">
          <w:rPr>
            <w:rFonts w:ascii="Times New Roman" w:hAnsi="Times New Roman" w:cs="Times New Roman"/>
            <w:color w:val="0000FF"/>
            <w:sz w:val="26"/>
            <w:szCs w:val="26"/>
          </w:rPr>
          <w:t>подпунктом 2 части 2 статьи 65</w:t>
        </w:r>
      </w:hyperlink>
      <w:r w:rsidRPr="00F8735A">
        <w:rPr>
          <w:rFonts w:ascii="Times New Roman" w:hAnsi="Times New Roman" w:cs="Times New Roman"/>
          <w:sz w:val="26"/>
          <w:szCs w:val="26"/>
        </w:rPr>
        <w:t xml:space="preserve"> Градостроительного кодекса Российской Федерации, руб., которая рассчитывается</w:t>
      </w:r>
      <w:proofErr w:type="gramEnd"/>
      <w:r w:rsidRPr="00F8735A">
        <w:rPr>
          <w:rFonts w:ascii="Times New Roman" w:hAnsi="Times New Roman" w:cs="Times New Roman"/>
          <w:sz w:val="26"/>
          <w:szCs w:val="26"/>
        </w:rPr>
        <w:t xml:space="preserve"> </w:t>
      </w:r>
      <w:r w:rsidRPr="00F8735A">
        <w:rPr>
          <w:rFonts w:ascii="Times New Roman" w:hAnsi="Times New Roman" w:cs="Times New Roman"/>
          <w:sz w:val="26"/>
          <w:szCs w:val="26"/>
        </w:rPr>
        <w:lastRenderedPageBreak/>
        <w:t>по формуле:</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рас</w:t>
      </w:r>
      <w:proofErr w:type="spellEnd"/>
      <w:r w:rsidRPr="00F8735A">
        <w:rPr>
          <w:rFonts w:ascii="Times New Roman" w:hAnsi="Times New Roman" w:cs="Times New Roman"/>
          <w:sz w:val="26"/>
          <w:szCs w:val="26"/>
        </w:rPr>
        <w:t xml:space="preserve"> = </w:t>
      </w:r>
      <w:proofErr w:type="spellStart"/>
      <w:proofErr w:type="gramStart"/>
      <w:r w:rsidRPr="00F8735A">
        <w:rPr>
          <w:rFonts w:ascii="Times New Roman" w:hAnsi="Times New Roman" w:cs="Times New Roman"/>
          <w:sz w:val="26"/>
          <w:szCs w:val="26"/>
        </w:rPr>
        <w:t>S</w:t>
      </w:r>
      <w:proofErr w:type="gramEnd"/>
      <w:r w:rsidRPr="00F8735A">
        <w:rPr>
          <w:rFonts w:ascii="Times New Roman" w:hAnsi="Times New Roman" w:cs="Times New Roman"/>
          <w:sz w:val="26"/>
          <w:szCs w:val="26"/>
          <w:vertAlign w:val="subscript"/>
        </w:rPr>
        <w:t>р</w:t>
      </w:r>
      <w:proofErr w:type="spellEnd"/>
      <w:r w:rsidRPr="00F8735A">
        <w:rPr>
          <w:rFonts w:ascii="Times New Roman" w:hAnsi="Times New Roman" w:cs="Times New Roman"/>
          <w:sz w:val="26"/>
          <w:szCs w:val="26"/>
        </w:rPr>
        <w:t xml:space="preserve"> X </w:t>
      </w: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н</w:t>
      </w:r>
      <w:proofErr w:type="spellEnd"/>
      <w:r w:rsidRPr="00F8735A">
        <w:rPr>
          <w:rFonts w:ascii="Times New Roman" w:hAnsi="Times New Roman" w:cs="Times New Roman"/>
          <w:sz w:val="26"/>
          <w:szCs w:val="26"/>
        </w:rPr>
        <w:t>,</w:t>
      </w: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ind w:firstLine="540"/>
        <w:jc w:val="both"/>
        <w:rPr>
          <w:rFonts w:ascii="Times New Roman" w:hAnsi="Times New Roman" w:cs="Times New Roman"/>
          <w:sz w:val="26"/>
          <w:szCs w:val="26"/>
        </w:rPr>
      </w:pPr>
      <w:r w:rsidRPr="00F8735A">
        <w:rPr>
          <w:rFonts w:ascii="Times New Roman" w:hAnsi="Times New Roman" w:cs="Times New Roman"/>
          <w:sz w:val="26"/>
          <w:szCs w:val="26"/>
        </w:rPr>
        <w:t>где:</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proofErr w:type="gramStart"/>
      <w:r w:rsidRPr="00F8735A">
        <w:rPr>
          <w:rFonts w:ascii="Times New Roman" w:hAnsi="Times New Roman" w:cs="Times New Roman"/>
          <w:sz w:val="26"/>
          <w:szCs w:val="26"/>
        </w:rPr>
        <w:t>S</w:t>
      </w:r>
      <w:r w:rsidRPr="00F8735A">
        <w:rPr>
          <w:rFonts w:ascii="Times New Roman" w:hAnsi="Times New Roman" w:cs="Times New Roman"/>
          <w:sz w:val="26"/>
          <w:szCs w:val="26"/>
          <w:vertAlign w:val="subscript"/>
        </w:rPr>
        <w:t>р</w:t>
      </w:r>
      <w:proofErr w:type="spellEnd"/>
      <w:r w:rsidRPr="00F8735A">
        <w:rPr>
          <w:rFonts w:ascii="Times New Roman" w:hAnsi="Times New Roman" w:cs="Times New Roman"/>
          <w:sz w:val="26"/>
          <w:szCs w:val="26"/>
        </w:rPr>
        <w:t xml:space="preserve"> - общая площадь жилых помещений, расположенных во всех многоквартирных домах на территории КРТ, признанных в установленном порядке аварийными и подлежащими сносу или реконструкции, и в многоквартирных домах, которые не признаны аварийными и подлежащими сносу или реконструкции и соответствуют критериям, установленным нормативным правовым актом субъекта Российской Федерации, принятым в соответствии с </w:t>
      </w:r>
      <w:hyperlink r:id="rId94" w:history="1">
        <w:r w:rsidRPr="00F8735A">
          <w:rPr>
            <w:rFonts w:ascii="Times New Roman" w:hAnsi="Times New Roman" w:cs="Times New Roman"/>
            <w:color w:val="0000FF"/>
            <w:sz w:val="26"/>
            <w:szCs w:val="26"/>
          </w:rPr>
          <w:t>подпунктом 2 части 2 статьи 65</w:t>
        </w:r>
      </w:hyperlink>
      <w:r w:rsidRPr="00F8735A">
        <w:rPr>
          <w:rFonts w:ascii="Times New Roman" w:hAnsi="Times New Roman" w:cs="Times New Roman"/>
          <w:sz w:val="26"/>
          <w:szCs w:val="26"/>
        </w:rPr>
        <w:t xml:space="preserve"> Градостроительного кодекса Российской Федерации</w:t>
      </w:r>
      <w:proofErr w:type="gramEnd"/>
      <w:r w:rsidRPr="00F8735A">
        <w:rPr>
          <w:rFonts w:ascii="Times New Roman" w:hAnsi="Times New Roman" w:cs="Times New Roman"/>
          <w:sz w:val="26"/>
          <w:szCs w:val="26"/>
        </w:rPr>
        <w:t>, кв. м,</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н</w:t>
      </w:r>
      <w:proofErr w:type="spellEnd"/>
      <w:r w:rsidRPr="00F8735A">
        <w:rPr>
          <w:rFonts w:ascii="Times New Roman" w:hAnsi="Times New Roman" w:cs="Times New Roman"/>
          <w:sz w:val="26"/>
          <w:szCs w:val="26"/>
        </w:rPr>
        <w:t xml:space="preserve"> - нормативная стоимость квадратного метра, утвержденная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 для юридических лиц - инвесторов либо на квартал, предшествующий дате принятия решения о КРТ для юридических лиц - операторов, руб.;</w:t>
      </w:r>
    </w:p>
    <w:p w:rsidR="00F8735A" w:rsidRPr="00F8735A" w:rsidRDefault="00F8735A">
      <w:pPr>
        <w:pStyle w:val="ConsPlusNormal"/>
        <w:spacing w:before="220"/>
        <w:ind w:firstLine="540"/>
        <w:jc w:val="both"/>
        <w:rPr>
          <w:rFonts w:ascii="Times New Roman" w:hAnsi="Times New Roman" w:cs="Times New Roman"/>
          <w:sz w:val="26"/>
          <w:szCs w:val="26"/>
        </w:rPr>
      </w:pPr>
      <w:proofErr w:type="spellStart"/>
      <w:r w:rsidRPr="00F8735A">
        <w:rPr>
          <w:rFonts w:ascii="Times New Roman" w:hAnsi="Times New Roman" w:cs="Times New Roman"/>
          <w:sz w:val="26"/>
          <w:szCs w:val="26"/>
        </w:rPr>
        <w:t>С</w:t>
      </w:r>
      <w:r w:rsidRPr="00F8735A">
        <w:rPr>
          <w:rFonts w:ascii="Times New Roman" w:hAnsi="Times New Roman" w:cs="Times New Roman"/>
          <w:sz w:val="26"/>
          <w:szCs w:val="26"/>
          <w:vertAlign w:val="subscript"/>
        </w:rPr>
        <w:t>нц</w:t>
      </w:r>
      <w:proofErr w:type="spellEnd"/>
      <w:r w:rsidRPr="00F8735A">
        <w:rPr>
          <w:rFonts w:ascii="Times New Roman" w:hAnsi="Times New Roman" w:cs="Times New Roman"/>
          <w:sz w:val="26"/>
          <w:szCs w:val="26"/>
        </w:rPr>
        <w:t xml:space="preserve"> - начальная цена торгов (конкурса или аукциона) на право заключения договора о КРТ, определяемая согласно нормативному правовому акту субъекта Российской Федерации (муниципального образования) при реализации проекта КРТ юридическими лицами - инвесторами, руб.</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12.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значение коэффициента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юридическим лицом - инвестором составляет от 1,05 до 2, проектом договора о КРТ может быть предусмотрена субсидия для юридических лиц - инвесторов в размере 25 процентов от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до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13.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значение коэффициента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юридическим лицом - оператором составляет от 1 до 2, субсидия для юридических лиц - операторов может быть предоставлена в размере 100 процентов от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до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принятия решения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lastRenderedPageBreak/>
        <w:t>14.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субъектом Российской Федерации завершены мероприятия по переселению граждан из многоквартирных домов, признанных до 1 января 2017 года в установленном порядке аварийными и подлежащими сносу или реконструкции, и коэффициент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для юридических лиц - инвесторов рассчитан в размере от 1,05 до 2, субсидия может быть предоставлена в размере 25 процентов от нормативной стоимости переселения, которая определяется как произведение общей </w:t>
      </w:r>
      <w:proofErr w:type="gramStart"/>
      <w:r w:rsidRPr="00F8735A">
        <w:rPr>
          <w:rFonts w:ascii="Times New Roman" w:hAnsi="Times New Roman" w:cs="Times New Roman"/>
          <w:sz w:val="26"/>
          <w:szCs w:val="26"/>
        </w:rPr>
        <w:t>площади жилых помещений, расположенных во всех многоквартирных домах, признанных после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w:t>
      </w:r>
      <w:proofErr w:type="gramEnd"/>
      <w:r w:rsidRPr="00F8735A">
        <w:rPr>
          <w:rFonts w:ascii="Times New Roman" w:hAnsi="Times New Roman" w:cs="Times New Roman"/>
          <w:sz w:val="26"/>
          <w:szCs w:val="26"/>
        </w:rPr>
        <w:t xml:space="preserve">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15. В случае</w:t>
      </w:r>
      <w:proofErr w:type="gramStart"/>
      <w:r w:rsidRPr="00F8735A">
        <w:rPr>
          <w:rFonts w:ascii="Times New Roman" w:hAnsi="Times New Roman" w:cs="Times New Roman"/>
          <w:sz w:val="26"/>
          <w:szCs w:val="26"/>
        </w:rPr>
        <w:t>,</w:t>
      </w:r>
      <w:proofErr w:type="gramEnd"/>
      <w:r w:rsidRPr="00F8735A">
        <w:rPr>
          <w:rFonts w:ascii="Times New Roman" w:hAnsi="Times New Roman" w:cs="Times New Roman"/>
          <w:sz w:val="26"/>
          <w:szCs w:val="26"/>
        </w:rPr>
        <w:t xml:space="preserve"> если субъектом Российской Федерации завершены мероприятия по переселению граждан из многоквартирных домов, признанных до 1 января 2017 года в установленном порядке аварийными и подлежащими сносу или реконструкции, и коэффициент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для юридических лиц - операторов рассчитан в размере от 1 до 2, субсидия может быть предоставлена в размере 100 процентов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после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принятия решения о КРТ.</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16. Предоставление субсидии не рекомендуется в случаях, если:</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а) значение коэффициента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превышает 2;</w:t>
      </w:r>
    </w:p>
    <w:p w:rsidR="00F8735A" w:rsidRPr="00F8735A" w:rsidRDefault="00F8735A">
      <w:pPr>
        <w:pStyle w:val="ConsPlusNormal"/>
        <w:spacing w:before="220"/>
        <w:ind w:firstLine="540"/>
        <w:jc w:val="both"/>
        <w:rPr>
          <w:rFonts w:ascii="Times New Roman" w:hAnsi="Times New Roman" w:cs="Times New Roman"/>
          <w:sz w:val="26"/>
          <w:szCs w:val="26"/>
        </w:rPr>
      </w:pPr>
      <w:bookmarkStart w:id="126" w:name="P3711"/>
      <w:bookmarkEnd w:id="126"/>
      <w:r w:rsidRPr="00F8735A">
        <w:rPr>
          <w:rFonts w:ascii="Times New Roman" w:hAnsi="Times New Roman" w:cs="Times New Roman"/>
          <w:sz w:val="26"/>
          <w:szCs w:val="26"/>
        </w:rPr>
        <w:t>б) значение коэффициента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для проектов КРТ, планируемых к реализации юридическими лицами - инвесторами, меньше 1,05;</w:t>
      </w:r>
    </w:p>
    <w:p w:rsidR="00F8735A" w:rsidRPr="00F8735A" w:rsidRDefault="00F8735A">
      <w:pPr>
        <w:pStyle w:val="ConsPlusNormal"/>
        <w:spacing w:before="220"/>
        <w:ind w:firstLine="540"/>
        <w:jc w:val="both"/>
        <w:rPr>
          <w:rFonts w:ascii="Times New Roman" w:hAnsi="Times New Roman" w:cs="Times New Roman"/>
          <w:sz w:val="26"/>
          <w:szCs w:val="26"/>
        </w:rPr>
      </w:pPr>
      <w:bookmarkStart w:id="127" w:name="P3712"/>
      <w:bookmarkEnd w:id="127"/>
      <w:r w:rsidRPr="00F8735A">
        <w:rPr>
          <w:rFonts w:ascii="Times New Roman" w:hAnsi="Times New Roman" w:cs="Times New Roman"/>
          <w:sz w:val="26"/>
          <w:szCs w:val="26"/>
        </w:rPr>
        <w:t>в) значение коэффициента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xml:space="preserve"> для проектов КРТ, планируемых к реализации юридическими лицами - операторами, меньше 1,0.</w:t>
      </w:r>
    </w:p>
    <w:p w:rsidR="00F8735A" w:rsidRPr="00F8735A" w:rsidRDefault="00F8735A">
      <w:pPr>
        <w:pStyle w:val="ConsPlusNormal"/>
        <w:spacing w:before="220"/>
        <w:ind w:firstLine="540"/>
        <w:jc w:val="both"/>
        <w:rPr>
          <w:rFonts w:ascii="Times New Roman" w:hAnsi="Times New Roman" w:cs="Times New Roman"/>
          <w:sz w:val="26"/>
          <w:szCs w:val="26"/>
        </w:rPr>
      </w:pPr>
      <w:r w:rsidRPr="00F8735A">
        <w:rPr>
          <w:rFonts w:ascii="Times New Roman" w:hAnsi="Times New Roman" w:cs="Times New Roman"/>
          <w:sz w:val="26"/>
          <w:szCs w:val="26"/>
        </w:rPr>
        <w:t xml:space="preserve">17. </w:t>
      </w:r>
      <w:proofErr w:type="gramStart"/>
      <w:r w:rsidRPr="00F8735A">
        <w:rPr>
          <w:rFonts w:ascii="Times New Roman" w:hAnsi="Times New Roman" w:cs="Times New Roman"/>
          <w:sz w:val="26"/>
          <w:szCs w:val="26"/>
        </w:rPr>
        <w:t xml:space="preserve">Для реализации проектов КРТ, указанных в </w:t>
      </w:r>
      <w:hyperlink w:anchor="P3711" w:history="1">
        <w:r w:rsidRPr="00F8735A">
          <w:rPr>
            <w:rFonts w:ascii="Times New Roman" w:hAnsi="Times New Roman" w:cs="Times New Roman"/>
            <w:color w:val="0000FF"/>
            <w:sz w:val="26"/>
            <w:szCs w:val="26"/>
          </w:rPr>
          <w:t>подпунктах "б"</w:t>
        </w:r>
      </w:hyperlink>
      <w:r w:rsidRPr="00F8735A">
        <w:rPr>
          <w:rFonts w:ascii="Times New Roman" w:hAnsi="Times New Roman" w:cs="Times New Roman"/>
          <w:sz w:val="26"/>
          <w:szCs w:val="26"/>
        </w:rPr>
        <w:t xml:space="preserve"> и </w:t>
      </w:r>
      <w:hyperlink w:anchor="P3712" w:history="1">
        <w:r w:rsidRPr="00F8735A">
          <w:rPr>
            <w:rFonts w:ascii="Times New Roman" w:hAnsi="Times New Roman" w:cs="Times New Roman"/>
            <w:color w:val="0000FF"/>
            <w:sz w:val="26"/>
            <w:szCs w:val="26"/>
          </w:rPr>
          <w:t>"в" пункта 16</w:t>
        </w:r>
      </w:hyperlink>
      <w:r w:rsidRPr="00F8735A">
        <w:rPr>
          <w:rFonts w:ascii="Times New Roman" w:hAnsi="Times New Roman" w:cs="Times New Roman"/>
          <w:sz w:val="26"/>
          <w:szCs w:val="26"/>
        </w:rPr>
        <w:t xml:space="preserve"> Рекомендаций, рекомендуется предусмотреть дополнительное финансирование за счет средств бюджетов субъектов Российской Федерации и (или) местных бюджетов, в том числе на строительство объектов социальной и (или) инженерной инфраструктуры, в целях повышения значения коэффициента К</w:t>
      </w:r>
      <w:r w:rsidRPr="00F8735A">
        <w:rPr>
          <w:rFonts w:ascii="Times New Roman" w:hAnsi="Times New Roman" w:cs="Times New Roman"/>
          <w:sz w:val="26"/>
          <w:szCs w:val="26"/>
          <w:vertAlign w:val="subscript"/>
        </w:rPr>
        <w:t>д</w:t>
      </w:r>
      <w:r w:rsidRPr="00F8735A">
        <w:rPr>
          <w:rFonts w:ascii="Times New Roman" w:hAnsi="Times New Roman" w:cs="Times New Roman"/>
          <w:sz w:val="26"/>
          <w:szCs w:val="26"/>
        </w:rPr>
        <w:t>, в том числе для возможности предоставления субсидий, предусмотренных Рекомендациями, при реализации таких проектов КРТ.</w:t>
      </w:r>
      <w:proofErr w:type="gramEnd"/>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jc w:val="both"/>
        <w:rPr>
          <w:rFonts w:ascii="Times New Roman" w:hAnsi="Times New Roman" w:cs="Times New Roman"/>
          <w:sz w:val="26"/>
          <w:szCs w:val="26"/>
        </w:rPr>
      </w:pPr>
    </w:p>
    <w:p w:rsidR="00F8735A" w:rsidRPr="00F8735A" w:rsidRDefault="00F8735A">
      <w:pPr>
        <w:pStyle w:val="ConsPlusNormal"/>
        <w:pBdr>
          <w:top w:val="single" w:sz="6" w:space="0" w:color="auto"/>
        </w:pBdr>
        <w:spacing w:before="100" w:after="100"/>
        <w:jc w:val="both"/>
        <w:rPr>
          <w:rFonts w:ascii="Times New Roman" w:hAnsi="Times New Roman" w:cs="Times New Roman"/>
          <w:sz w:val="26"/>
          <w:szCs w:val="26"/>
        </w:rPr>
      </w:pPr>
    </w:p>
    <w:p w:rsidR="00476639" w:rsidRDefault="00476639"/>
    <w:sectPr w:rsidR="00476639" w:rsidSect="00F8735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5A"/>
    <w:rsid w:val="00476639"/>
    <w:rsid w:val="00610C54"/>
    <w:rsid w:val="00E744C0"/>
    <w:rsid w:val="00F8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873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87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735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873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87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735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289F249C50D6BC5376901273A4477A8B3F5BDFA6F468C2A84A69AC2E1DAEC9137B6250A03F225F6B46B535EDCA164AF886353BD120F4E7h1E0N" TargetMode="External"/><Relationship Id="rId18" Type="http://schemas.openxmlformats.org/officeDocument/2006/relationships/hyperlink" Target="consultantplus://offline/ref=4E289F249C50D6BC5376901273A4477A8B3F59D2A4F568C2A84A69AC2E1DAEC9017B3A5CA33F345A6B53E364ABh9EDN" TargetMode="External"/><Relationship Id="rId26" Type="http://schemas.openxmlformats.org/officeDocument/2006/relationships/hyperlink" Target="consultantplus://offline/ref=6C763A8140B89C7C49FABCF215704428C3E038AF476EAF0FFCA28C3AC4BA3256A6F64E1351C6D2C7A22E15ADB6AEADA5E4D09EF7F7748A5Ai1EEN" TargetMode="External"/><Relationship Id="rId39" Type="http://schemas.openxmlformats.org/officeDocument/2006/relationships/hyperlink" Target="consultantplus://offline/ref=6C763A8140B89C7C49FABCF215704428C5E339AC4369AF0FFCA28C3AC4BA3256B4F6161F52C6C4C6A53B43FCF0iFE9N" TargetMode="External"/><Relationship Id="rId21" Type="http://schemas.openxmlformats.org/officeDocument/2006/relationships/hyperlink" Target="consultantplus://offline/ref=4E289F249C50D6BC5376901273A4477A8B3F5BDFA6F468C2A84A69AC2E1DAEC9137B6250A63B210E3F09B469AA9F0549FD86373ECDh2E0N" TargetMode="External"/><Relationship Id="rId34" Type="http://schemas.openxmlformats.org/officeDocument/2006/relationships/hyperlink" Target="consultantplus://offline/ref=6C763A8140B89C7C49FABCF215704428C3E03EAD4561AF0FFCA28C3AC4BA3256A6F64E1351C6DAC6A52E15ADB6AEADA5E4D09EF7F7748A5Ai1EEN" TargetMode="External"/><Relationship Id="rId42" Type="http://schemas.openxmlformats.org/officeDocument/2006/relationships/hyperlink" Target="consultantplus://offline/ref=6C763A8140B89C7C49FAA3E710704428C5E73FAF4963F205F4FB8038C3B56D53A1E74E1151D8DAC3BE2741FEiFE0N" TargetMode="External"/><Relationship Id="rId47" Type="http://schemas.openxmlformats.org/officeDocument/2006/relationships/hyperlink" Target="consultantplus://offline/ref=6C763A8140B89C7C49FABCF215704428C5E339AC4060AF0FFCA28C3AC4BA3256B4F6161F52C6C4C6A53B43FCF0iFE9N" TargetMode="External"/><Relationship Id="rId50" Type="http://schemas.openxmlformats.org/officeDocument/2006/relationships/hyperlink" Target="consultantplus://offline/ref=6C763A8140B89C7C49FAA3E710704428C5E438A84463F205F4FB8038C3B56D53A1E74E1151D8DAC3BE2741FEiFE0N" TargetMode="External"/><Relationship Id="rId55" Type="http://schemas.openxmlformats.org/officeDocument/2006/relationships/hyperlink" Target="consultantplus://offline/ref=6C763A8140B89C7C49FABCF215704428C5E631AF4369AF0FFCA28C3AC4BA3256B4F6161F52C6C4C6A53B43FCF0iFE9N" TargetMode="External"/><Relationship Id="rId63" Type="http://schemas.openxmlformats.org/officeDocument/2006/relationships/hyperlink" Target="consultantplus://offline/ref=6C763A8140B89C7C49FABCF215704428C5E63CAC4061AF0FFCA28C3AC4BA3256B4F6161F52C6C4C6A53B43FCF0iFE9N" TargetMode="External"/><Relationship Id="rId68" Type="http://schemas.openxmlformats.org/officeDocument/2006/relationships/hyperlink" Target="consultantplus://offline/ref=6C763A8140B89C7C49FABCF215704428C4E43FA3496AAF0FFCA28C3AC4BA3256B4F6161F52C6C4C6A53B43FCF0iFE9N" TargetMode="External"/><Relationship Id="rId76" Type="http://schemas.openxmlformats.org/officeDocument/2006/relationships/hyperlink" Target="consultantplus://offline/ref=6C763A8140B89C7C49FABCF215704428C4E43FAB4361AF0FFCA28C3AC4BA3256A6F64E1351C6DACFA02E15ADB6AEADA5E4D09EF7F7748A5Ai1EEN" TargetMode="External"/><Relationship Id="rId84" Type="http://schemas.openxmlformats.org/officeDocument/2006/relationships/hyperlink" Target="consultantplus://offline/ref=6C763A8140B89C7C49FABCF215704428C3E038AF476EAF0FFCA28C3AC4BA3256A6F64E1051C4D192F16114F1F1FBBEA6E1D09CF2EBi7E4N" TargetMode="External"/><Relationship Id="rId89" Type="http://schemas.openxmlformats.org/officeDocument/2006/relationships/hyperlink" Target="consultantplus://offline/ref=6C763A8140B89C7C49FABCF215704428C4E430A84269AF0FFCA28C3AC4BA3256A6F64E1351C7DBC2A12E15ADB6AEADA5E4D09EF7F7748A5Ai1EEN" TargetMode="External"/><Relationship Id="rId7" Type="http://schemas.openxmlformats.org/officeDocument/2006/relationships/hyperlink" Target="consultantplus://offline/ref=4E289F249C50D6BC5376901273A4477A8B3F5DDDA4FB68C2A84A69AC2E1DAEC9137B6250A03F2A5A6B46B535EDCA164AF886353BD120F4E7h1E0N" TargetMode="External"/><Relationship Id="rId71" Type="http://schemas.openxmlformats.org/officeDocument/2006/relationships/hyperlink" Target="consultantplus://offline/ref=6C763A8140B89C7C49FABCF215704428C3E03EAD4561AF0FFCA28C3AC4BA3256A6F64E1351C6DAC6A52E15ADB6AEADA5E4D09EF7F7748A5Ai1EEN" TargetMode="External"/><Relationship Id="rId92" Type="http://schemas.openxmlformats.org/officeDocument/2006/relationships/hyperlink" Target="consultantplus://offline/ref=6C763A8140B89C7C49FABCF215704428C3E138A9486AAF0FFCA28C3AC4BA3256A6F64E1354C4D192F16114F1F1FBBEA6E1D09CF2EBi7E4N" TargetMode="External"/><Relationship Id="rId2" Type="http://schemas.microsoft.com/office/2007/relationships/stylesWithEffects" Target="stylesWithEffects.xml"/><Relationship Id="rId16" Type="http://schemas.openxmlformats.org/officeDocument/2006/relationships/hyperlink" Target="consultantplus://offline/ref=4E289F249C50D6BC5376901273A4477A8B3F5CD8A6FA68C2A84A69AC2E1DAEC9137B6252A33728513A1CA531A49C1B57F89D2B3CCF20hFE6N" TargetMode="External"/><Relationship Id="rId29" Type="http://schemas.openxmlformats.org/officeDocument/2006/relationships/hyperlink" Target="consultantplus://offline/ref=6C763A8140B89C7C49FABCF215704428C0E13AAB4763F205F4FB8038C3B56D41A1BF421251C6D3C5AB7110B8A7F6A3A6FACE9BECEB7688i5EAN" TargetMode="External"/><Relationship Id="rId11" Type="http://schemas.openxmlformats.org/officeDocument/2006/relationships/hyperlink" Target="consultantplus://offline/ref=4E289F249C50D6BC5376901273A4477A8B3F5CD3A8F368C2A84A69AC2E1DAEC9137B6250A03F2A5A6B46B535EDCA164AF886353BD120F4E7h1E0N" TargetMode="External"/><Relationship Id="rId24" Type="http://schemas.openxmlformats.org/officeDocument/2006/relationships/hyperlink" Target="consultantplus://offline/ref=4E289F249C50D6BC5376901273A4477A8B3F5CD8A6FA68C2A84A69AC2E1DAEC9017B3A5CA33F345A6B53E364ABh9EDN" TargetMode="External"/><Relationship Id="rId32" Type="http://schemas.openxmlformats.org/officeDocument/2006/relationships/hyperlink" Target="consultantplus://offline/ref=6C763A8140B89C7C49FABCF215704428C3E038AF476EAF0FFCA28C3AC4BA3256A6F64E1357C2D192F16114F1F1FBBEA6E1D09CF2EBi7E4N" TargetMode="External"/><Relationship Id="rId37" Type="http://schemas.openxmlformats.org/officeDocument/2006/relationships/hyperlink" Target="consultantplus://offline/ref=6C763A8140B89C7C49FABCF215704428C3E13BAE4868AF0FFCA28C3AC4BA3256B4F6161F52C6C4C6A53B43FCF0iFE9N" TargetMode="External"/><Relationship Id="rId40" Type="http://schemas.openxmlformats.org/officeDocument/2006/relationships/hyperlink" Target="consultantplus://offline/ref=6C763A8140B89C7C49FAA3E710704428C5E439A94263F205F4FB8038C3B56D53A1E74E1151D8DAC3BE2741FEiFE0N" TargetMode="External"/><Relationship Id="rId45" Type="http://schemas.openxmlformats.org/officeDocument/2006/relationships/hyperlink" Target="consultantplus://offline/ref=6C763A8140B89C7C49FABCF215704428C4E13BA8466AAF0FFCA28C3AC4BA3256B4F6161F52C6C4C6A53B43FCF0iFE9N" TargetMode="External"/><Relationship Id="rId53" Type="http://schemas.openxmlformats.org/officeDocument/2006/relationships/hyperlink" Target="consultantplus://offline/ref=6C763A8140B89C7C49FABCF215704428C5E23EAC416EAF0FFCA28C3AC4BA3256B4F6161F52C6C4C6A53B43FCF0iFE9N" TargetMode="External"/><Relationship Id="rId58" Type="http://schemas.openxmlformats.org/officeDocument/2006/relationships/hyperlink" Target="consultantplus://offline/ref=6C763A8140B89C7C49FAA3E710704428C5E638AC4363F205F4FB8038C3B56D53A1E74E1151D8DAC3BE2741FEiFE0N" TargetMode="External"/><Relationship Id="rId66" Type="http://schemas.openxmlformats.org/officeDocument/2006/relationships/hyperlink" Target="consultantplus://offline/ref=6C763A8140B89C7C49FABCF215704428C4E63CA24261AF0FFCA28C3AC4BA3256A6F64E1351C6DBC5A72E15ADB6AEADA5E4D09EF7F7748A5Ai1EEN" TargetMode="External"/><Relationship Id="rId74" Type="http://schemas.openxmlformats.org/officeDocument/2006/relationships/hyperlink" Target="consultantplus://offline/ref=6C763A8140B89C7C49FABCF215704428C5E13AAA4961AF0FFCA28C3AC4BA3256A6F64E1351C6DBC1A22E15ADB6AEADA5E4D09EF7F7748A5Ai1EEN" TargetMode="External"/><Relationship Id="rId79" Type="http://schemas.openxmlformats.org/officeDocument/2006/relationships/hyperlink" Target="consultantplus://offline/ref=6C763A8140B89C7C49FABCF215704428C3E03FA34969AF0FFCA28C3AC4BA3256A6F64E1351C6DBC2A42E15ADB6AEADA5E4D09EF7F7748A5Ai1EEN" TargetMode="External"/><Relationship Id="rId87" Type="http://schemas.openxmlformats.org/officeDocument/2006/relationships/hyperlink" Target="consultantplus://offline/ref=6C763A8140B89C7C49FAA3E710704428C5E530A94963F205F4FB8038C3B56D41A1BF421250C1D2C1AB7110B8A7F6A3A6FACE9BECEB7688i5EAN"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C763A8140B89C7C49FABCF215704428C5E63AA24260AF0FFCA28C3AC4BA3256B4F6161F52C6C4C6A53B43FCF0iFE9N" TargetMode="External"/><Relationship Id="rId82" Type="http://schemas.openxmlformats.org/officeDocument/2006/relationships/hyperlink" Target="consultantplus://offline/ref=6C763A8140B89C7C49FABCF215704428C3E03FA84760AF0FFCA28C3AC4BA3256B4F6161F52C6C4C6A53B43FCF0iFE9N" TargetMode="External"/><Relationship Id="rId90" Type="http://schemas.openxmlformats.org/officeDocument/2006/relationships/hyperlink" Target="consultantplus://offline/ref=6C763A8140B89C7C49FABCF215704428C4E430A84269AF0FFCA28C3AC4BA3256B4F6161F52C6C4C6A53B43FCF0iFE9N" TargetMode="External"/><Relationship Id="rId95" Type="http://schemas.openxmlformats.org/officeDocument/2006/relationships/fontTable" Target="fontTable.xml"/><Relationship Id="rId19" Type="http://schemas.openxmlformats.org/officeDocument/2006/relationships/hyperlink" Target="consultantplus://offline/ref=4E289F249C50D6BC5376901273A4477A8B3F5CD8A5F368C2A84A69AC2E1DAEC9137B6250A03F285E6946B535EDCA164AF886353BD120F4E7h1E0N" TargetMode="External"/><Relationship Id="rId14" Type="http://schemas.openxmlformats.org/officeDocument/2006/relationships/hyperlink" Target="consultantplus://offline/ref=4E289F249C50D6BC5376901273A4477A8B3F5BDFA6F468C2A84A69AC2E1DAEC9137B6250A03F2F5C6C46B535EDCA164AF886353BD120F4E7h1E0N" TargetMode="External"/><Relationship Id="rId22" Type="http://schemas.openxmlformats.org/officeDocument/2006/relationships/hyperlink" Target="consultantplus://offline/ref=4E289F249C50D6BC5376901273A4477A8B3F5CD8A6FA68C2A84A69AC2E1DAEC9017B3A5CA33F345A6B53E364ABh9EDN" TargetMode="External"/><Relationship Id="rId27" Type="http://schemas.openxmlformats.org/officeDocument/2006/relationships/hyperlink" Target="consultantplus://offline/ref=6C763A8140B89C7C49FABCF215704428C3E038AF476EAF0FFCA28C3AC4BA3256A6F64E1351C6D2C7A32E15ADB6AEADA5E4D09EF7F7748A5Ai1EEN" TargetMode="External"/><Relationship Id="rId30" Type="http://schemas.openxmlformats.org/officeDocument/2006/relationships/hyperlink" Target="consultantplus://offline/ref=6C763A8140B89C7C49FABCF215704428C4E83FAD466CAF0FFCA28C3AC4BA3256A6F64E1351C6DAC7A22E15ADB6AEADA5E4D09EF7F7748A5Ai1EEN" TargetMode="External"/><Relationship Id="rId35" Type="http://schemas.openxmlformats.org/officeDocument/2006/relationships/hyperlink" Target="consultantplus://offline/ref=6C763A8140B89C7C49FABCF215704428C4E93AAE496AAF0FFCA28C3AC4BA3256B4F6161F52C6C4C6A53B43FCF0iFE9N" TargetMode="External"/><Relationship Id="rId43" Type="http://schemas.openxmlformats.org/officeDocument/2006/relationships/hyperlink" Target="consultantplus://offline/ref=6C763A8140B89C7C49FABCF215704428C4E631A94269AF0FFCA28C3AC4BA3256B4F6161F52C6C4C6A53B43FCF0iFE9N" TargetMode="External"/><Relationship Id="rId48" Type="http://schemas.openxmlformats.org/officeDocument/2006/relationships/hyperlink" Target="consultantplus://offline/ref=6C763A8140B89C7C49FABCF215704428C4E738A84860AF0FFCA28C3AC4BA3256A6F64E1351C6DAC7A22E15ADB6AEADA5E4D09EF7F7748A5Ai1EEN" TargetMode="External"/><Relationship Id="rId56" Type="http://schemas.openxmlformats.org/officeDocument/2006/relationships/hyperlink" Target="consultantplus://offline/ref=6C763A8140B89C7C49FAA3E710704428C5E93CAF4163F205F4FB8038C3B56D53A1E74E1151D8DAC3BE2741FEiFE0N" TargetMode="External"/><Relationship Id="rId64" Type="http://schemas.openxmlformats.org/officeDocument/2006/relationships/hyperlink" Target="consultantplus://offline/ref=6C763A8140B89C7C49FAA3E710704428C5E630AF4363F205F4FB8038C3B56D53A1E74E1151D8DAC3BE2741FEiFE0N" TargetMode="External"/><Relationship Id="rId69" Type="http://schemas.openxmlformats.org/officeDocument/2006/relationships/hyperlink" Target="consultantplus://offline/ref=6C763A8140B89C7C49FABCF215704428C5E93CA9486BAF0FFCA28C3AC4BA3256A6F64E1351C6DAC7A12E15ADB6AEADA5E4D09EF7F7748A5Ai1EEN" TargetMode="External"/><Relationship Id="rId77" Type="http://schemas.openxmlformats.org/officeDocument/2006/relationships/hyperlink" Target="consultantplus://offline/ref=6C763A8140B89C7C49FABCF215704428C3E03FA84760AF0FFCA28C3AC4BA3256B4F6161F52C6C4C6A53B43FCF0iFE9N" TargetMode="External"/><Relationship Id="rId8" Type="http://schemas.openxmlformats.org/officeDocument/2006/relationships/hyperlink" Target="consultantplus://offline/ref=4E289F249C50D6BC5376901273A4477A8B3F5BDFA6F468C2A84A69AC2E1DAEC9137B6250A03F225F6B46B535EDCA164AF886353BD120F4E7h1E0N" TargetMode="External"/><Relationship Id="rId51" Type="http://schemas.openxmlformats.org/officeDocument/2006/relationships/hyperlink" Target="consultantplus://offline/ref=6C763A8140B89C7C49FABCF215704428C5E63CAC4061AF0FFCA28C3AC4BA3256B4F6161F52C6C4C6A53B43FCF0iFE9N" TargetMode="External"/><Relationship Id="rId72" Type="http://schemas.openxmlformats.org/officeDocument/2006/relationships/hyperlink" Target="consultantplus://offline/ref=6C763A8140B89C7C49FABCF215704428C3E03EAD4561AF0FFCA28C3AC4BA3256A6F64E1351C6DAC7A12E15ADB6AEADA5E4D09EF7F7748A5Ai1EEN" TargetMode="External"/><Relationship Id="rId80" Type="http://schemas.openxmlformats.org/officeDocument/2006/relationships/hyperlink" Target="consultantplus://offline/ref=6C763A8140B89C7C49FABCF215704428C3E03FA84760AF0FFCA28C3AC4BA3256B4F6161F52C6C4C6A53B43FCF0iFE9N" TargetMode="External"/><Relationship Id="rId85" Type="http://schemas.openxmlformats.org/officeDocument/2006/relationships/hyperlink" Target="consultantplus://offline/ref=6C763A8140B89C7C49FABCF215704428C3E03FA84760AF0FFCA28C3AC4BA3256A6F64E1155C3DCCDF47405A9FFF8A0B8E4CB80F0E974i8E8N" TargetMode="External"/><Relationship Id="rId93" Type="http://schemas.openxmlformats.org/officeDocument/2006/relationships/hyperlink" Target="consultantplus://offline/ref=6C763A8140B89C7C49FABCF215704428C3E03FA84760AF0FFCA28C3AC4BA3256A6F64E1152CED8CDF47405A9FFF8A0B8E4CB80F0E974i8E8N" TargetMode="External"/><Relationship Id="rId3" Type="http://schemas.openxmlformats.org/officeDocument/2006/relationships/settings" Target="settings.xml"/><Relationship Id="rId12" Type="http://schemas.openxmlformats.org/officeDocument/2006/relationships/hyperlink" Target="consultantplus://offline/ref=4E289F249C50D6BC5376901273A4477A8B3F5DDDA4FB68C2A84A69AC2E1DAEC9137B6250A03F2A5A6B46B535EDCA164AF886353BD120F4E7h1E0N" TargetMode="External"/><Relationship Id="rId17" Type="http://schemas.openxmlformats.org/officeDocument/2006/relationships/hyperlink" Target="consultantplus://offline/ref=4E289F249C50D6BC5376901273A4477A8B3F5CD8A6FA68C2A84A69AC2E1DAEC9137B6252A43F2A513A1CA531A49C1B57F89D2B3CCF20hFE6N" TargetMode="External"/><Relationship Id="rId25" Type="http://schemas.openxmlformats.org/officeDocument/2006/relationships/hyperlink" Target="consultantplus://offline/ref=4E289F249C50D6BC5376901273A4477A8B3F5BDFA6F468C2A84A69AC2E1DAEC9137B6250A03F2F5C6C46B535EDCA164AF886353BD120F4E7h1E0N" TargetMode="External"/><Relationship Id="rId33" Type="http://schemas.openxmlformats.org/officeDocument/2006/relationships/hyperlink" Target="consultantplus://offline/ref=6C763A8140B89C7C49FABCF215704428C3E03FA34969AF0FFCA28C3AC4BA3256A6F64E1351C6DAC6A62E15ADB6AEADA5E4D09EF7F7748A5Ai1EEN" TargetMode="External"/><Relationship Id="rId38" Type="http://schemas.openxmlformats.org/officeDocument/2006/relationships/hyperlink" Target="consultantplus://offline/ref=6C763A8140B89C7C49FAA3E710704428C5E530A94963F205F4FB8038C3B56D53A1E74E1151D8DAC3BE2741FEiFE0N" TargetMode="External"/><Relationship Id="rId46" Type="http://schemas.openxmlformats.org/officeDocument/2006/relationships/hyperlink" Target="consultantplus://offline/ref=6C763A8140B89C7C49FAA3E710704428C5E93EAC4763F205F4FB8038C3B56D53A1E74E1151D8DAC3BE2741FEiFE0N" TargetMode="External"/><Relationship Id="rId59" Type="http://schemas.openxmlformats.org/officeDocument/2006/relationships/hyperlink" Target="consultantplus://offline/ref=6C763A8140B89C7C49FAA3E710704428C6E73CAA4963F205F4FB8038C3B56D53A1E74E1151D8DAC3BE2741FEiFE0N" TargetMode="External"/><Relationship Id="rId67" Type="http://schemas.openxmlformats.org/officeDocument/2006/relationships/hyperlink" Target="consultantplus://offline/ref=6C763A8140B89C7C49FAA3E710704428C5E430A94263F205F4FB8038C3B56D53A1E74E1151D8DAC3BE2741FEiFE0N" TargetMode="External"/><Relationship Id="rId20" Type="http://schemas.openxmlformats.org/officeDocument/2006/relationships/hyperlink" Target="consultantplus://offline/ref=4E289F249C50D6BC5376901273A4477A8B3F5CD8A5F368C2A84A69AC2E1DAEC9137B6250A03F285E6946B535EDCA164AF886353BD120F4E7h1E0N" TargetMode="External"/><Relationship Id="rId41" Type="http://schemas.openxmlformats.org/officeDocument/2006/relationships/hyperlink" Target="consultantplus://offline/ref=6C763A8140B89C7C49FABCF215704428C5E23EAE486BAF0FFCA28C3AC4BA3256B4F6161F52C6C4C6A53B43FCF0iFE9N" TargetMode="External"/><Relationship Id="rId54" Type="http://schemas.openxmlformats.org/officeDocument/2006/relationships/hyperlink" Target="consultantplus://offline/ref=6C763A8140B89C7C49FAA3E710704428C5E93EAC4963F205F4FB8038C3B56D53A1E74E1151D8DAC3BE2741FEiFE0N" TargetMode="External"/><Relationship Id="rId62" Type="http://schemas.openxmlformats.org/officeDocument/2006/relationships/hyperlink" Target="consultantplus://offline/ref=6C763A8140B89C7C49FAA3E710704428C5E438A84463F205F4FB8038C3B56D53A1E74E1151D8DAC3BE2741FEiFE0N" TargetMode="External"/><Relationship Id="rId70" Type="http://schemas.openxmlformats.org/officeDocument/2006/relationships/hyperlink" Target="consultantplus://offline/ref=6C763A8140B89C7C49FABCF215704428C3E130AD426DAF0FFCA28C3AC4BA3256A6F64E1351C6DAC2A12E15ADB6AEADA5E4D09EF7F7748A5Ai1EEN" TargetMode="External"/><Relationship Id="rId75" Type="http://schemas.openxmlformats.org/officeDocument/2006/relationships/hyperlink" Target="consultantplus://offline/ref=6C763A8140B89C7C49FABCF215704428C4E43FAB4361AF0FFCA28C3AC4BA3256A6F64E1351C6DACEA12E15ADB6AEADA5E4D09EF7F7748A5Ai1EEN" TargetMode="External"/><Relationship Id="rId83" Type="http://schemas.openxmlformats.org/officeDocument/2006/relationships/hyperlink" Target="consultantplus://offline/ref=6C763A8140B89C7C49FABCF215704428C3E038AF476EAF0FFCA28C3AC4BA3256A6F64E1051C7D192F16114F1F1FBBEA6E1D09CF2EBi7E4N" TargetMode="External"/><Relationship Id="rId88" Type="http://schemas.openxmlformats.org/officeDocument/2006/relationships/hyperlink" Target="consultantplus://offline/ref=6C763A8140B89C7C49FABCF215704428C5E339AC4369AF0FFCA28C3AC4BA3256B4F6161F52C6C4C6A53B43FCF0iFE9N" TargetMode="External"/><Relationship Id="rId91" Type="http://schemas.openxmlformats.org/officeDocument/2006/relationships/hyperlink" Target="consultantplus://offline/ref=6C763A8140B89C7C49FAB5EB12704428C1E23DAB4360AF0FFCA28C3AC4BA3256B4F6161F52C6C4C6A53B43FCF0iFE9N"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E289F249C50D6BC5376901273A4477A8B3F5CD3A8F368C2A84A69AC2E1DAEC9137B6250A03F2A5A6B46B535EDCA164AF886353BD120F4E7h1E0N" TargetMode="External"/><Relationship Id="rId15" Type="http://schemas.openxmlformats.org/officeDocument/2006/relationships/hyperlink" Target="consultantplus://offline/ref=4E289F249C50D6BC5376901273A4477A8B3F5BDFA6F468C2A84A69AC2E1DAEC9137B6250A03F225B6C46B535EDCA164AF886353BD120F4E7h1E0N" TargetMode="External"/><Relationship Id="rId23" Type="http://schemas.openxmlformats.org/officeDocument/2006/relationships/hyperlink" Target="consultantplus://offline/ref=4E289F249C50D6BC5376901273A4477A8B3F5CD8A6FA68C2A84A69AC2E1DAEC9017B3A5CA33F345A6B53E364ABh9EDN" TargetMode="External"/><Relationship Id="rId28" Type="http://schemas.openxmlformats.org/officeDocument/2006/relationships/hyperlink" Target="consultantplus://offline/ref=6C763A8140B89C7C49FABCF215704428C3E03DAA446FAF0FFCA28C3AC4BA3256A6F64E1159CD8E97E4704CFFF2E5A0A3FACC9EF0iEEBN" TargetMode="External"/><Relationship Id="rId36" Type="http://schemas.openxmlformats.org/officeDocument/2006/relationships/hyperlink" Target="consultantplus://offline/ref=6C763A8140B89C7C49FABCF215704428C6E531AD4061AF0FFCA28C3AC4BA3256B4F6161F52C6C4C6A53B43FCF0iFE9N" TargetMode="External"/><Relationship Id="rId49" Type="http://schemas.openxmlformats.org/officeDocument/2006/relationships/hyperlink" Target="consultantplus://offline/ref=6C763A8140B89C7C49FABCF215704428C3E13AA3486AAF0FFCA28C3AC4BA3256A6F64E1351C6DAC6A22E15ADB6AEADA5E4D09EF7F7748A5Ai1EEN" TargetMode="External"/><Relationship Id="rId57" Type="http://schemas.openxmlformats.org/officeDocument/2006/relationships/hyperlink" Target="consultantplus://offline/ref=6C763A8140B89C7C49FAA3E710704428C6E73BAC4663F205F4FB8038C3B56D53A1E74E1151D8DAC3BE2741FEiFE0N" TargetMode="External"/><Relationship Id="rId10" Type="http://schemas.openxmlformats.org/officeDocument/2006/relationships/hyperlink" Target="consultantplus://offline/ref=4E289F249C50D6BC5376901273A4477A8C3958DCA7F568C2A84A69AC2E1DAEC9017B3A5CA33F345A6B53E364ABh9EDN" TargetMode="External"/><Relationship Id="rId31" Type="http://schemas.openxmlformats.org/officeDocument/2006/relationships/hyperlink" Target="consultantplus://offline/ref=6C763A8140B89C7C49FABCF215704428C3E038AF476EAF0FFCA28C3AC4BA3256A6F64E1351C6D2C4A92E15ADB6AEADA5E4D09EF7F7748A5Ai1EEN" TargetMode="External"/><Relationship Id="rId44" Type="http://schemas.openxmlformats.org/officeDocument/2006/relationships/hyperlink" Target="consultantplus://offline/ref=6C763A8140B89C7C49FAA3E710704428C5E93EAD4063F205F4FB8038C3B56D53A1E74E1151D8DAC3BE2741FEiFE0N" TargetMode="External"/><Relationship Id="rId52" Type="http://schemas.openxmlformats.org/officeDocument/2006/relationships/hyperlink" Target="consultantplus://offline/ref=6C763A8140B89C7C49FAA3E710704428C5E638A84163F205F4FB8038C3B56D53A1E74E1151D8DAC3BE2741FEiFE0N" TargetMode="External"/><Relationship Id="rId60" Type="http://schemas.openxmlformats.org/officeDocument/2006/relationships/hyperlink" Target="consultantplus://offline/ref=6C763A8140B89C7C49FAA3E710704428C5E23EAE4963F205F4FB8038C3B56D53A1E74E1151D8DAC3BE2741FEiFE0N" TargetMode="External"/><Relationship Id="rId65" Type="http://schemas.openxmlformats.org/officeDocument/2006/relationships/hyperlink" Target="consultantplus://offline/ref=6C763A8140B89C7C49FABCF215704428C5E63FAE406FAF0FFCA28C3AC4BA3256B4F6161F52C6C4C6A53B43FCF0iFE9N" TargetMode="External"/><Relationship Id="rId73" Type="http://schemas.openxmlformats.org/officeDocument/2006/relationships/hyperlink" Target="consultantplus://offline/ref=6C763A8140B89C7C49FABCF215704428C5E13AAA4961AF0FFCA28C3AC4BA3256A6F64E1351C6DAC7A22E15ADB6AEADA5E4D09EF7F7748A5Ai1EEN" TargetMode="External"/><Relationship Id="rId78" Type="http://schemas.openxmlformats.org/officeDocument/2006/relationships/hyperlink" Target="consultantplus://offline/ref=6C763A8140B89C7C49FAA3E710704428C5E438A84463F205F4FB8038C3B56D53A1E74E1151D8DAC3BE2741FEiFE0N" TargetMode="External"/><Relationship Id="rId81" Type="http://schemas.openxmlformats.org/officeDocument/2006/relationships/hyperlink" Target="consultantplus://offline/ref=6C763A8140B89C7C49FABCF215704428C4E93FA8426DAF0FFCA28C3AC4BA3256B4F6161F52C6C4C6A53B43FCF0iFE9N" TargetMode="External"/><Relationship Id="rId86" Type="http://schemas.openxmlformats.org/officeDocument/2006/relationships/image" Target="media/image1.wmf"/><Relationship Id="rId94" Type="http://schemas.openxmlformats.org/officeDocument/2006/relationships/hyperlink" Target="consultantplus://offline/ref=6C763A8140B89C7C49FABCF215704428C3E03FA84760AF0FFCA28C3AC4BA3256A6F64E1152CED8CDF47405A9FFF8A0B8E4CB80F0E974i8E8N" TargetMode="External"/><Relationship Id="rId4" Type="http://schemas.openxmlformats.org/officeDocument/2006/relationships/webSettings" Target="webSettings.xml"/><Relationship Id="rId9" Type="http://schemas.openxmlformats.org/officeDocument/2006/relationships/hyperlink" Target="consultantplus://offline/ref=4E289F249C50D6BC5376901273A4477A8B3F5CDCA4F268C2A84A69AC2E1DAEC9137B6250A03F2B5D6D46B535EDCA164AF886353BD120F4E7h1E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18022</Words>
  <Characters>102728</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2</cp:revision>
  <dcterms:created xsi:type="dcterms:W3CDTF">2022-05-30T13:22:00Z</dcterms:created>
  <dcterms:modified xsi:type="dcterms:W3CDTF">2022-05-30T13:22:00Z</dcterms:modified>
</cp:coreProperties>
</file>