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3BF" w:rsidRPr="00A40BF3" w:rsidRDefault="00A40BF3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Годовой доклад</w:t>
      </w:r>
    </w:p>
    <w:p w:rsidR="00B06C7B" w:rsidRPr="00B06C7B" w:rsidRDefault="00B06C7B" w:rsidP="00B06C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06C7B">
        <w:rPr>
          <w:rFonts w:ascii="Times New Roman" w:eastAsia="Times New Roman" w:hAnsi="Times New Roman"/>
          <w:b/>
          <w:sz w:val="28"/>
          <w:szCs w:val="28"/>
          <w:lang w:eastAsia="ru-RU"/>
        </w:rPr>
        <w:t>о ходе реализации и оценке эффективности государственной программы Пензенской области «</w:t>
      </w:r>
      <w:r w:rsidRPr="00B06C7B">
        <w:rPr>
          <w:rFonts w:ascii="Times New Roman" w:hAnsi="Times New Roman"/>
          <w:b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2014-202</w:t>
      </w:r>
      <w:r w:rsidR="006F2EB6">
        <w:rPr>
          <w:rFonts w:ascii="Times New Roman" w:hAnsi="Times New Roman"/>
          <w:b/>
          <w:sz w:val="28"/>
          <w:szCs w:val="28"/>
        </w:rPr>
        <w:t>0</w:t>
      </w:r>
      <w:r w:rsidRPr="00B06C7B">
        <w:rPr>
          <w:rFonts w:ascii="Times New Roman" w:hAnsi="Times New Roman"/>
          <w:b/>
          <w:sz w:val="28"/>
          <w:szCs w:val="28"/>
        </w:rPr>
        <w:t xml:space="preserve"> годы»</w:t>
      </w:r>
      <w:r w:rsidR="00A40BF3">
        <w:rPr>
          <w:rFonts w:ascii="Times New Roman" w:hAnsi="Times New Roman"/>
          <w:b/>
          <w:sz w:val="28"/>
          <w:szCs w:val="28"/>
        </w:rPr>
        <w:t xml:space="preserve"> в 2018 году</w:t>
      </w:r>
    </w:p>
    <w:p w:rsidR="00F333BF" w:rsidRPr="00B26C3E" w:rsidRDefault="00F333BF" w:rsidP="00B06C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:rsidR="00B06C7B" w:rsidRDefault="00B06C7B" w:rsidP="00A40BF3">
      <w:pPr>
        <w:pStyle w:val="Default"/>
        <w:ind w:firstLine="709"/>
        <w:jc w:val="both"/>
        <w:rPr>
          <w:sz w:val="28"/>
          <w:szCs w:val="28"/>
        </w:rPr>
      </w:pPr>
      <w:r w:rsidRPr="004F2685">
        <w:rPr>
          <w:sz w:val="28"/>
          <w:szCs w:val="28"/>
        </w:rPr>
        <w:t>Управление жилищно</w:t>
      </w:r>
      <w:r>
        <w:rPr>
          <w:sz w:val="28"/>
          <w:szCs w:val="28"/>
        </w:rPr>
        <w:t>-</w:t>
      </w:r>
      <w:r w:rsidRPr="004F2685">
        <w:rPr>
          <w:sz w:val="28"/>
          <w:szCs w:val="28"/>
        </w:rPr>
        <w:t>коммунального хозяйства и гражданской защиты населения Пензенской области</w:t>
      </w:r>
      <w:r>
        <w:rPr>
          <w:sz w:val="28"/>
          <w:szCs w:val="28"/>
        </w:rPr>
        <w:t xml:space="preserve"> является ответственным исполнителем государственной программы Пензенской области </w:t>
      </w:r>
      <w:r w:rsidRPr="00A5270A">
        <w:rPr>
          <w:sz w:val="28"/>
          <w:szCs w:val="28"/>
        </w:rPr>
        <w:t>«Защита населения и территорий, обеспечение пожарной безопасности в Пензенской области на 2014-202</w:t>
      </w:r>
      <w:r w:rsidR="00A40BF3">
        <w:rPr>
          <w:sz w:val="28"/>
          <w:szCs w:val="28"/>
        </w:rPr>
        <w:t>0</w:t>
      </w:r>
      <w:r w:rsidRPr="00A5270A">
        <w:rPr>
          <w:sz w:val="28"/>
          <w:szCs w:val="28"/>
        </w:rPr>
        <w:t xml:space="preserve"> годы» (далее – Госпрограмма), утвержденной</w:t>
      </w:r>
      <w:r>
        <w:rPr>
          <w:sz w:val="28"/>
          <w:szCs w:val="28"/>
        </w:rPr>
        <w:t xml:space="preserve"> постановлением Правительства Пензенской области от 18.10.2013 № 801-пП (с последующими изменениями). </w:t>
      </w:r>
    </w:p>
    <w:p w:rsidR="00B06C7B" w:rsidRDefault="00B06C7B" w:rsidP="00A40BF3">
      <w:pPr>
        <w:pStyle w:val="Defaul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Соисполнители Госпрограммы - </w:t>
      </w:r>
      <w:r w:rsidRPr="002C5391">
        <w:rPr>
          <w:sz w:val="28"/>
        </w:rPr>
        <w:t>Министерство здравоохранения Пензенской области,</w:t>
      </w:r>
      <w:r>
        <w:rPr>
          <w:sz w:val="28"/>
        </w:rPr>
        <w:t xml:space="preserve"> </w:t>
      </w:r>
      <w:r w:rsidRPr="002C5391">
        <w:rPr>
          <w:sz w:val="28"/>
        </w:rPr>
        <w:t xml:space="preserve">Министерство промышленности, </w:t>
      </w:r>
      <w:r>
        <w:rPr>
          <w:sz w:val="28"/>
        </w:rPr>
        <w:t>транспорта и</w:t>
      </w:r>
      <w:r w:rsidRPr="002C5391">
        <w:rPr>
          <w:sz w:val="28"/>
        </w:rPr>
        <w:t xml:space="preserve"> инновационной политики Пензенской области,</w:t>
      </w:r>
      <w:r>
        <w:rPr>
          <w:sz w:val="28"/>
        </w:rPr>
        <w:t xml:space="preserve"> </w:t>
      </w:r>
      <w:r w:rsidRPr="002C5391">
        <w:rPr>
          <w:sz w:val="28"/>
        </w:rPr>
        <w:t>Министерство труда, социальной защиты и демографии Пензенской области,</w:t>
      </w:r>
      <w:r>
        <w:rPr>
          <w:sz w:val="28"/>
        </w:rPr>
        <w:t xml:space="preserve"> </w:t>
      </w:r>
      <w:r w:rsidRPr="002C5391">
        <w:rPr>
          <w:sz w:val="28"/>
        </w:rPr>
        <w:t>Министерство сельского хозяйства Пензенской области,</w:t>
      </w:r>
      <w:r>
        <w:rPr>
          <w:sz w:val="28"/>
        </w:rPr>
        <w:t xml:space="preserve"> </w:t>
      </w:r>
      <w:r w:rsidRPr="002C5391">
        <w:rPr>
          <w:sz w:val="28"/>
        </w:rPr>
        <w:t>Министерство физической культуры и спорта Пензенской области,</w:t>
      </w:r>
      <w:r>
        <w:rPr>
          <w:sz w:val="28"/>
        </w:rPr>
        <w:t xml:space="preserve"> Министерство </w:t>
      </w:r>
      <w:r w:rsidRPr="002C5391">
        <w:rPr>
          <w:sz w:val="28"/>
        </w:rPr>
        <w:t>культуры и архива Пензенской области,</w:t>
      </w:r>
      <w:r>
        <w:rPr>
          <w:sz w:val="28"/>
        </w:rPr>
        <w:t xml:space="preserve"> </w:t>
      </w:r>
      <w:r w:rsidRPr="002C5391">
        <w:rPr>
          <w:sz w:val="28"/>
        </w:rPr>
        <w:t>Министерство образования Пензенской области</w:t>
      </w:r>
      <w:r>
        <w:rPr>
          <w:sz w:val="28"/>
        </w:rPr>
        <w:t>.</w:t>
      </w:r>
    </w:p>
    <w:p w:rsidR="00F333BF" w:rsidRDefault="00F333BF" w:rsidP="00A40B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 xml:space="preserve">Все мероприятия программы выполнены согласно Плану реализации госпрограммы. </w:t>
      </w:r>
    </w:p>
    <w:p w:rsidR="002B4BCA" w:rsidRDefault="002B4BCA" w:rsidP="00A40B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4BCA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объем ассигнований </w:t>
      </w:r>
      <w:r w:rsidRPr="002B4BCA">
        <w:rPr>
          <w:rFonts w:ascii="Times New Roman" w:hAnsi="Times New Roman"/>
          <w:sz w:val="28"/>
          <w:szCs w:val="28"/>
        </w:rPr>
        <w:t xml:space="preserve">на 2018 год – </w:t>
      </w:r>
      <w:r w:rsidR="00133D1E">
        <w:rPr>
          <w:rFonts w:ascii="Times New Roman" w:hAnsi="Times New Roman"/>
          <w:sz w:val="28"/>
          <w:szCs w:val="28"/>
        </w:rPr>
        <w:t>157007,9</w:t>
      </w:r>
      <w:r w:rsidRPr="002B4BCA">
        <w:rPr>
          <w:rFonts w:ascii="Times New Roman" w:hAnsi="Times New Roman"/>
          <w:sz w:val="28"/>
          <w:szCs w:val="28"/>
        </w:rPr>
        <w:t xml:space="preserve"> тыс. рублей – бюджет Пензенской области. </w:t>
      </w:r>
    </w:p>
    <w:p w:rsidR="002B4BCA" w:rsidRPr="002B4BCA" w:rsidRDefault="002B4BCA" w:rsidP="00A40B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4BCA">
        <w:rPr>
          <w:rFonts w:ascii="Times New Roman" w:hAnsi="Times New Roman"/>
          <w:sz w:val="28"/>
          <w:szCs w:val="28"/>
        </w:rPr>
        <w:t xml:space="preserve">Освоено </w:t>
      </w:r>
      <w:r w:rsidR="00133D1E">
        <w:rPr>
          <w:rFonts w:ascii="Times New Roman" w:hAnsi="Times New Roman"/>
          <w:sz w:val="28"/>
          <w:szCs w:val="28"/>
        </w:rPr>
        <w:t>155198,8</w:t>
      </w:r>
      <w:r w:rsidRPr="002B4BCA">
        <w:rPr>
          <w:rFonts w:ascii="Times New Roman" w:hAnsi="Times New Roman"/>
          <w:sz w:val="28"/>
          <w:szCs w:val="28"/>
        </w:rPr>
        <w:t xml:space="preserve"> тыс. рублей – бюджет Пензенской области. </w:t>
      </w:r>
    </w:p>
    <w:p w:rsidR="002B4BCA" w:rsidRDefault="002B4BCA" w:rsidP="00A40B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4BCA">
        <w:rPr>
          <w:rFonts w:ascii="Times New Roman" w:hAnsi="Times New Roman"/>
          <w:sz w:val="28"/>
          <w:szCs w:val="28"/>
        </w:rPr>
        <w:t>Освоение к плану на год – 99,0 %</w:t>
      </w:r>
      <w:r w:rsidR="00133D1E">
        <w:rPr>
          <w:rFonts w:ascii="Times New Roman" w:hAnsi="Times New Roman"/>
          <w:sz w:val="28"/>
          <w:szCs w:val="28"/>
        </w:rPr>
        <w:t>.</w:t>
      </w:r>
    </w:p>
    <w:p w:rsidR="00133D1E" w:rsidRPr="00133D1E" w:rsidRDefault="00133D1E" w:rsidP="00A40B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3D1E">
        <w:rPr>
          <w:rFonts w:ascii="Times New Roman" w:hAnsi="Times New Roman"/>
          <w:sz w:val="28"/>
          <w:szCs w:val="28"/>
        </w:rPr>
        <w:t xml:space="preserve">Федеральные средства за 12 месяцев 2018 года на реализацию мероприятий программы не выделялись. </w:t>
      </w:r>
    </w:p>
    <w:p w:rsidR="00133D1E" w:rsidRPr="00133D1E" w:rsidRDefault="00133D1E" w:rsidP="00A40BF3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3D1E">
        <w:rPr>
          <w:rFonts w:ascii="Times New Roman" w:hAnsi="Times New Roman"/>
          <w:sz w:val="28"/>
          <w:szCs w:val="28"/>
        </w:rPr>
        <w:t xml:space="preserve">Средства местных бюджетов средства за 12 месяцев 2018 года на реализацию мероприятий программы не привлекались. </w:t>
      </w:r>
    </w:p>
    <w:p w:rsidR="00F333BF" w:rsidRDefault="00F333BF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b/>
          <w:sz w:val="28"/>
          <w:szCs w:val="28"/>
        </w:rPr>
        <w:t>Подпрограмма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CC2BA0">
        <w:rPr>
          <w:rFonts w:ascii="Times New Roman" w:hAnsi="Times New Roman"/>
          <w:b/>
          <w:sz w:val="28"/>
          <w:szCs w:val="28"/>
        </w:rPr>
        <w:t xml:space="preserve"> </w:t>
      </w:r>
      <w:r w:rsidRPr="00E7550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E7550F" w:rsidRPr="00E7550F">
        <w:rPr>
          <w:rFonts w:ascii="Times New Roman" w:eastAsiaTheme="minorHAnsi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 w:rsidRPr="00E7550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 w:rsidR="00E7550F">
        <w:rPr>
          <w:rFonts w:ascii="Times New Roman" w:hAnsi="Times New Roman"/>
          <w:sz w:val="28"/>
          <w:szCs w:val="28"/>
        </w:rPr>
        <w:t>126664,3</w:t>
      </w:r>
      <w:r w:rsidRPr="00CC2BA0">
        <w:rPr>
          <w:rFonts w:ascii="Times New Roman" w:hAnsi="Times New Roman"/>
          <w:sz w:val="28"/>
          <w:szCs w:val="28"/>
        </w:rPr>
        <w:t xml:space="preserve"> тыс. руб., освоено </w:t>
      </w:r>
      <w:r w:rsidR="00E7550F">
        <w:rPr>
          <w:rFonts w:ascii="Times New Roman" w:hAnsi="Times New Roman"/>
          <w:sz w:val="28"/>
          <w:szCs w:val="28"/>
        </w:rPr>
        <w:t>126654,7</w:t>
      </w:r>
      <w:r w:rsidRPr="00CC2BA0">
        <w:rPr>
          <w:rFonts w:ascii="Times New Roman" w:hAnsi="Times New Roman"/>
          <w:sz w:val="28"/>
          <w:szCs w:val="28"/>
        </w:rPr>
        <w:t xml:space="preserve"> </w:t>
      </w:r>
      <w:r w:rsidR="0053496C" w:rsidRPr="00CC2BA0">
        <w:rPr>
          <w:rFonts w:ascii="Times New Roman" w:hAnsi="Times New Roman"/>
          <w:sz w:val="28"/>
          <w:szCs w:val="28"/>
        </w:rPr>
        <w:t>тыс. руб</w:t>
      </w:r>
      <w:r w:rsidR="0053496C" w:rsidRPr="0011705C">
        <w:rPr>
          <w:rFonts w:ascii="Times New Roman" w:hAnsi="Times New Roman"/>
          <w:sz w:val="28"/>
          <w:szCs w:val="28"/>
        </w:rPr>
        <w:t xml:space="preserve">. </w:t>
      </w:r>
      <w:r w:rsidRPr="0011705C">
        <w:rPr>
          <w:rFonts w:ascii="Times New Roman" w:hAnsi="Times New Roman"/>
          <w:sz w:val="28"/>
          <w:szCs w:val="28"/>
        </w:rPr>
        <w:t>(</w:t>
      </w:r>
      <w:r w:rsidR="00415E6A" w:rsidRPr="0011705C">
        <w:rPr>
          <w:rFonts w:ascii="Times New Roman" w:hAnsi="Times New Roman"/>
          <w:sz w:val="28"/>
          <w:szCs w:val="28"/>
        </w:rPr>
        <w:t>100%</w:t>
      </w:r>
      <w:r w:rsidRPr="0011705C">
        <w:rPr>
          <w:rFonts w:ascii="Times New Roman" w:hAnsi="Times New Roman"/>
          <w:sz w:val="28"/>
          <w:szCs w:val="28"/>
        </w:rPr>
        <w:t>):</w:t>
      </w:r>
    </w:p>
    <w:p w:rsidR="00415E6A" w:rsidRDefault="00415E6A" w:rsidP="00A40BF3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15E6A">
        <w:rPr>
          <w:rFonts w:ascii="Times New Roman" w:eastAsiaTheme="minorHAnsi" w:hAnsi="Times New Roman"/>
          <w:sz w:val="28"/>
          <w:szCs w:val="28"/>
        </w:rPr>
        <w:t>В рамках подпрограммы 1 в 201</w:t>
      </w:r>
      <w:r>
        <w:rPr>
          <w:rFonts w:ascii="Times New Roman" w:eastAsiaTheme="minorHAnsi" w:hAnsi="Times New Roman"/>
          <w:sz w:val="28"/>
          <w:szCs w:val="28"/>
        </w:rPr>
        <w:t>8</w:t>
      </w:r>
      <w:r w:rsidRPr="00415E6A">
        <w:rPr>
          <w:rFonts w:ascii="Times New Roman" w:eastAsiaTheme="minorHAnsi" w:hAnsi="Times New Roman"/>
          <w:sz w:val="28"/>
          <w:szCs w:val="28"/>
        </w:rPr>
        <w:t xml:space="preserve"> году реализованы следующие мероприятия:</w:t>
      </w:r>
    </w:p>
    <w:p w:rsidR="00415E6A" w:rsidRPr="00415E6A" w:rsidRDefault="00415E6A" w:rsidP="00A40BF3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415E6A">
        <w:rPr>
          <w:rFonts w:ascii="Times New Roman" w:eastAsiaTheme="minorHAnsi" w:hAnsi="Times New Roman"/>
          <w:b/>
          <w:sz w:val="28"/>
          <w:szCs w:val="28"/>
        </w:rPr>
        <w:t>Основное мероприятие 1.2. «Проведение мероприятий по противопожарной безопасности в государственных организациях (учреждениях) Пензенской области»</w:t>
      </w:r>
    </w:p>
    <w:p w:rsidR="00415E6A" w:rsidRDefault="00415E6A" w:rsidP="00A40B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15E6A">
        <w:rPr>
          <w:rFonts w:ascii="Times New Roman" w:hAnsi="Times New Roman"/>
          <w:sz w:val="28"/>
          <w:szCs w:val="28"/>
        </w:rPr>
        <w:t xml:space="preserve">существлен 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</w:t>
      </w:r>
      <w:r w:rsidRPr="00415E6A">
        <w:rPr>
          <w:rFonts w:ascii="Times New Roman" w:hAnsi="Times New Roman"/>
          <w:sz w:val="28"/>
          <w:szCs w:val="28"/>
        </w:rPr>
        <w:lastRenderedPageBreak/>
        <w:t>аварийного оповещения, линий прямой телефонной связи с подразделениями пожарной службы в учреждениях в 8 организациях Министерства здравоохранения Пензенской области, в 2 организациях Министерства образования Пензенской области и в 3 организациях Министерства культуры и туризма Пензенской области. Выполнен ремонт, монтаж внутренних и наружных электрических сетей, электроустановок, электротехнических изделий и электроосветительных приборов в учреждениях в 7 организациях Министерства здравоохранения Пензенской области, в 2 организациях Министерства образования Пензенской области и в 2 организациях Министерства культуры и туризма Пензенской области. Приобретены, смонтированы, и введены в эксплуатацию автономные источники электроснабжения в 4 организациях Министерства здравоохранения Пензенской области. Приобретены средств спасения и эвакуации для сотрудников и обслуживаемого контингента 2 учреждений Министерства здравоохранения Пензенской области. Проведен 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в 5 организациях Министерства здравоохранения Пензенской области, в 3 организациях Министерства образования Пензенской области и в 3 организациях Министерства культуры и туризма Пензенской области. Проведен 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</w:r>
      <w:proofErr w:type="spellStart"/>
      <w:r w:rsidRPr="00415E6A">
        <w:rPr>
          <w:rFonts w:ascii="Times New Roman" w:hAnsi="Times New Roman"/>
          <w:sz w:val="28"/>
          <w:szCs w:val="28"/>
        </w:rPr>
        <w:t>водоисточников</w:t>
      </w:r>
      <w:proofErr w:type="spellEnd"/>
      <w:r w:rsidRPr="00415E6A">
        <w:rPr>
          <w:rFonts w:ascii="Times New Roman" w:hAnsi="Times New Roman"/>
          <w:sz w:val="28"/>
          <w:szCs w:val="28"/>
        </w:rPr>
        <w:t>) в     1 организации Министерства здравоохранения Пензенской области и в 4 организациях Министерства культуры и туризма Пензенской области. Повышен уровень противопожарной защиты в 9 организациях Министерства культуры и туризма Пензенской области, нанесено огнезащитное покрытие на металлические конструкции крыши бассейна ДС "Олимпийский" площадью 1853 кв. м.</w:t>
      </w:r>
    </w:p>
    <w:p w:rsidR="0053496C" w:rsidRDefault="00415E6A" w:rsidP="00A40BF3">
      <w:pPr>
        <w:spacing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415E6A">
        <w:rPr>
          <w:rFonts w:ascii="Times New Roman" w:hAnsi="Times New Roman"/>
          <w:sz w:val="28"/>
          <w:szCs w:val="28"/>
        </w:rPr>
        <w:t>Министерств</w:t>
      </w:r>
      <w:r>
        <w:rPr>
          <w:rFonts w:ascii="Times New Roman" w:hAnsi="Times New Roman"/>
          <w:sz w:val="28"/>
          <w:szCs w:val="28"/>
        </w:rPr>
        <w:t>у</w:t>
      </w:r>
      <w:r w:rsidRPr="00415E6A">
        <w:rPr>
          <w:rFonts w:ascii="Times New Roman" w:hAnsi="Times New Roman"/>
          <w:sz w:val="28"/>
          <w:szCs w:val="28"/>
        </w:rPr>
        <w:t xml:space="preserve"> культуры и туризма Пензенской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53496C">
        <w:rPr>
          <w:rFonts w:ascii="Times New Roman" w:hAnsi="Times New Roman"/>
          <w:sz w:val="28"/>
          <w:szCs w:val="28"/>
        </w:rPr>
        <w:t>процент</w:t>
      </w:r>
      <w:r w:rsidR="0053496C" w:rsidRPr="0053496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исполнения годовой бюджетной росписи 2018</w:t>
      </w:r>
      <w:r w:rsidR="0053496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составил 99,5 %, так как как получена экономия по результатам заключения договоров в сумме 9,6 тыс. рублей.</w:t>
      </w:r>
    </w:p>
    <w:p w:rsidR="005D404A" w:rsidRDefault="0053496C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6FB">
        <w:rPr>
          <w:rFonts w:ascii="Times New Roman" w:hAnsi="Times New Roman"/>
          <w:b/>
          <w:sz w:val="28"/>
          <w:szCs w:val="28"/>
        </w:rPr>
        <w:t>Основное мероприятие</w:t>
      </w:r>
      <w:r>
        <w:rPr>
          <w:rFonts w:ascii="Times New Roman" w:hAnsi="Times New Roman"/>
          <w:b/>
          <w:sz w:val="28"/>
          <w:szCs w:val="28"/>
        </w:rPr>
        <w:t xml:space="preserve"> 1.4. «</w:t>
      </w:r>
      <w:r w:rsidRPr="0053496C">
        <w:rPr>
          <w:rFonts w:ascii="Times New Roman" w:hAnsi="Times New Roman"/>
          <w:b/>
          <w:sz w:val="28"/>
          <w:szCs w:val="28"/>
        </w:rPr>
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</w:r>
      <w:r>
        <w:rPr>
          <w:rFonts w:ascii="Times New Roman" w:hAnsi="Times New Roman"/>
          <w:b/>
          <w:sz w:val="28"/>
          <w:szCs w:val="28"/>
        </w:rPr>
        <w:t>» -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>
        <w:rPr>
          <w:rFonts w:ascii="Times New Roman" w:hAnsi="Times New Roman"/>
          <w:sz w:val="28"/>
          <w:szCs w:val="28"/>
        </w:rPr>
        <w:t xml:space="preserve">11850 </w:t>
      </w:r>
      <w:r w:rsidRPr="00CC2BA0">
        <w:rPr>
          <w:rFonts w:ascii="Times New Roman" w:hAnsi="Times New Roman"/>
          <w:sz w:val="28"/>
          <w:szCs w:val="28"/>
        </w:rPr>
        <w:t xml:space="preserve">тыс. руб., освоено </w:t>
      </w:r>
      <w:r>
        <w:rPr>
          <w:rFonts w:ascii="Times New Roman" w:hAnsi="Times New Roman"/>
          <w:sz w:val="28"/>
          <w:szCs w:val="28"/>
        </w:rPr>
        <w:t xml:space="preserve">11850 </w:t>
      </w:r>
      <w:r w:rsidRPr="00CC2BA0">
        <w:rPr>
          <w:rFonts w:ascii="Times New Roman" w:hAnsi="Times New Roman"/>
          <w:sz w:val="28"/>
          <w:szCs w:val="28"/>
        </w:rPr>
        <w:t>тыс. 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2BA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100%</w:t>
      </w:r>
      <w:r w:rsidR="005D404A">
        <w:rPr>
          <w:rFonts w:ascii="Times New Roman" w:hAnsi="Times New Roman"/>
          <w:sz w:val="28"/>
          <w:szCs w:val="28"/>
        </w:rPr>
        <w:t>).</w:t>
      </w:r>
    </w:p>
    <w:p w:rsidR="00F2015C" w:rsidRDefault="0053496C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15C">
        <w:rPr>
          <w:rFonts w:ascii="Times New Roman" w:hAnsi="Times New Roman"/>
          <w:sz w:val="28"/>
          <w:szCs w:val="28"/>
        </w:rPr>
        <w:t xml:space="preserve"> </w:t>
      </w:r>
      <w:r w:rsidR="00F2015C" w:rsidRPr="00F2015C">
        <w:rPr>
          <w:rFonts w:ascii="Times New Roman" w:hAnsi="Times New Roman"/>
          <w:sz w:val="28"/>
          <w:szCs w:val="28"/>
        </w:rPr>
        <w:t xml:space="preserve">В рамках реализации мероприятия </w:t>
      </w:r>
      <w:r w:rsidR="00F2015C">
        <w:rPr>
          <w:rFonts w:ascii="Times New Roman" w:hAnsi="Times New Roman"/>
          <w:sz w:val="28"/>
          <w:szCs w:val="28"/>
        </w:rPr>
        <w:t>«</w:t>
      </w:r>
      <w:r w:rsidR="00F2015C" w:rsidRPr="00F2015C">
        <w:rPr>
          <w:rFonts w:ascii="Times New Roman" w:hAnsi="Times New Roman"/>
          <w:sz w:val="28"/>
          <w:szCs w:val="28"/>
        </w:rPr>
        <w:t xml:space="preserve"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</w:t>
      </w:r>
      <w:r w:rsidR="00F2015C" w:rsidRPr="00F2015C">
        <w:rPr>
          <w:rFonts w:ascii="Times New Roman" w:hAnsi="Times New Roman"/>
          <w:sz w:val="28"/>
          <w:szCs w:val="28"/>
        </w:rPr>
        <w:lastRenderedPageBreak/>
        <w:t>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</w:r>
      <w:r w:rsidR="00F2015C">
        <w:rPr>
          <w:rFonts w:ascii="Times New Roman" w:hAnsi="Times New Roman"/>
          <w:sz w:val="28"/>
          <w:szCs w:val="28"/>
        </w:rPr>
        <w:t xml:space="preserve">» </w:t>
      </w:r>
      <w:r w:rsidR="00F2015C" w:rsidRPr="00F2015C">
        <w:rPr>
          <w:rFonts w:ascii="Times New Roman" w:hAnsi="Times New Roman"/>
          <w:sz w:val="28"/>
          <w:szCs w:val="28"/>
        </w:rPr>
        <w:t>приобретены: 1 пожарный автомобиль</w:t>
      </w:r>
      <w:r w:rsidR="00F2015C">
        <w:rPr>
          <w:rFonts w:ascii="Times New Roman" w:hAnsi="Times New Roman"/>
          <w:sz w:val="28"/>
          <w:szCs w:val="28"/>
        </w:rPr>
        <w:t>,</w:t>
      </w:r>
      <w:r w:rsidR="00F2015C" w:rsidRPr="00F2015C">
        <w:rPr>
          <w:rFonts w:ascii="Times New Roman" w:hAnsi="Times New Roman"/>
          <w:sz w:val="28"/>
          <w:szCs w:val="28"/>
        </w:rPr>
        <w:t xml:space="preserve"> 1 судно на воздушной подушке с прицепом, 1 аварийно-спасательный автомобиль и 1 комплект аварийно-спасательного оборудования</w:t>
      </w:r>
      <w:r w:rsidR="00F2015C">
        <w:rPr>
          <w:rFonts w:ascii="Times New Roman" w:hAnsi="Times New Roman"/>
          <w:sz w:val="28"/>
          <w:szCs w:val="28"/>
        </w:rPr>
        <w:t xml:space="preserve"> для оснащения аварийно-спасательной службы региона.</w:t>
      </w:r>
    </w:p>
    <w:p w:rsidR="005D404A" w:rsidRDefault="005D404A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6FB">
        <w:rPr>
          <w:rFonts w:ascii="Times New Roman" w:hAnsi="Times New Roman"/>
          <w:b/>
          <w:sz w:val="28"/>
          <w:szCs w:val="28"/>
        </w:rPr>
        <w:t>Основное мероприятие</w:t>
      </w:r>
      <w:r>
        <w:rPr>
          <w:rFonts w:ascii="Times New Roman" w:hAnsi="Times New Roman"/>
          <w:b/>
          <w:sz w:val="28"/>
          <w:szCs w:val="28"/>
        </w:rPr>
        <w:t xml:space="preserve"> 1.5. </w:t>
      </w:r>
      <w:r w:rsidRPr="005D404A">
        <w:rPr>
          <w:rFonts w:ascii="Times New Roman" w:hAnsi="Times New Roman"/>
          <w:b/>
          <w:sz w:val="28"/>
          <w:szCs w:val="28"/>
        </w:rPr>
        <w:t>«Совершенствование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населения»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>
        <w:rPr>
          <w:rFonts w:ascii="Times New Roman" w:hAnsi="Times New Roman"/>
          <w:sz w:val="28"/>
          <w:szCs w:val="28"/>
        </w:rPr>
        <w:t xml:space="preserve">1402,0 </w:t>
      </w:r>
      <w:r w:rsidRPr="00CC2BA0">
        <w:rPr>
          <w:rFonts w:ascii="Times New Roman" w:hAnsi="Times New Roman"/>
          <w:sz w:val="28"/>
          <w:szCs w:val="28"/>
        </w:rPr>
        <w:t xml:space="preserve">тыс. руб., освоено </w:t>
      </w:r>
      <w:r>
        <w:rPr>
          <w:rFonts w:ascii="Times New Roman" w:hAnsi="Times New Roman"/>
          <w:sz w:val="28"/>
          <w:szCs w:val="28"/>
        </w:rPr>
        <w:t xml:space="preserve">1402,0 </w:t>
      </w:r>
      <w:r w:rsidRPr="00CC2BA0">
        <w:rPr>
          <w:rFonts w:ascii="Times New Roman" w:hAnsi="Times New Roman"/>
          <w:sz w:val="28"/>
          <w:szCs w:val="28"/>
        </w:rPr>
        <w:t>тыс. 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2BA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100%</w:t>
      </w:r>
      <w:r>
        <w:rPr>
          <w:rFonts w:ascii="Times New Roman" w:hAnsi="Times New Roman"/>
          <w:sz w:val="28"/>
          <w:szCs w:val="28"/>
        </w:rPr>
        <w:t>).</w:t>
      </w:r>
    </w:p>
    <w:p w:rsidR="005D404A" w:rsidRPr="005D404A" w:rsidRDefault="005D404A" w:rsidP="00A40B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15C">
        <w:rPr>
          <w:rFonts w:ascii="Times New Roman" w:hAnsi="Times New Roman"/>
          <w:sz w:val="28"/>
          <w:szCs w:val="28"/>
        </w:rPr>
        <w:t xml:space="preserve">В рамках реализации мероприятия </w:t>
      </w:r>
      <w:r>
        <w:rPr>
          <w:rFonts w:ascii="Times New Roman" w:hAnsi="Times New Roman"/>
          <w:sz w:val="28"/>
          <w:szCs w:val="28"/>
        </w:rPr>
        <w:t>«</w:t>
      </w:r>
      <w:r w:rsidRPr="005D404A">
        <w:rPr>
          <w:rFonts w:ascii="Times New Roman" w:hAnsi="Times New Roman"/>
          <w:sz w:val="28"/>
          <w:szCs w:val="28"/>
        </w:rPr>
        <w:t>Подготовка к пропуску весеннего половодья и летне-осенних паводков</w:t>
      </w:r>
      <w:r>
        <w:rPr>
          <w:rFonts w:ascii="Times New Roman" w:hAnsi="Times New Roman"/>
          <w:sz w:val="28"/>
          <w:szCs w:val="28"/>
        </w:rPr>
        <w:t>»</w:t>
      </w:r>
      <w:r w:rsidRPr="005D40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5D404A">
        <w:rPr>
          <w:rFonts w:ascii="Times New Roman" w:hAnsi="Times New Roman"/>
          <w:sz w:val="28"/>
          <w:szCs w:val="28"/>
        </w:rPr>
        <w:t>ля повышения готовности поисково-спасательной службы области к ликвидации чрезвычайных ситуаций на воде приобретено 4 комплекта водолазного и специального снаряжения.</w:t>
      </w:r>
    </w:p>
    <w:p w:rsidR="005D404A" w:rsidRDefault="005D404A" w:rsidP="00A40BF3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404A">
        <w:rPr>
          <w:rFonts w:ascii="Times New Roman" w:hAnsi="Times New Roman"/>
          <w:sz w:val="28"/>
          <w:szCs w:val="28"/>
        </w:rPr>
        <w:t xml:space="preserve">В рамках реализации мероприятия </w:t>
      </w:r>
      <w:r>
        <w:rPr>
          <w:rFonts w:ascii="Times New Roman" w:hAnsi="Times New Roman"/>
          <w:sz w:val="28"/>
          <w:szCs w:val="28"/>
        </w:rPr>
        <w:t>«</w:t>
      </w:r>
      <w:r w:rsidRPr="005D404A">
        <w:rPr>
          <w:rFonts w:ascii="Times New Roman" w:hAnsi="Times New Roman"/>
          <w:sz w:val="28"/>
          <w:szCs w:val="28"/>
        </w:rPr>
        <w:t>Повышение уровня противопожарной защиты государственных учреждений, подведомственных Министерству труда, социальной защиты и демографии Пензенской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5D404A">
        <w:rPr>
          <w:rFonts w:ascii="Times New Roman" w:hAnsi="Times New Roman"/>
          <w:sz w:val="28"/>
          <w:szCs w:val="28"/>
        </w:rPr>
        <w:t xml:space="preserve"> в 2018 год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5D404A">
        <w:rPr>
          <w:rFonts w:ascii="Times New Roman" w:hAnsi="Times New Roman"/>
          <w:sz w:val="28"/>
          <w:szCs w:val="28"/>
        </w:rPr>
        <w:t xml:space="preserve">приобретено: 122 огнетушителя, 352 ед. средств индивидуальной защиты, 45 пожарных извещателей, 17 носилок, 200 знаков эвакуации 10 пожарных шкафов, 4 противопожарных дверей. Произведена перезарядка 16 огнетушителей. </w:t>
      </w:r>
    </w:p>
    <w:p w:rsidR="0011705C" w:rsidRDefault="0011705C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705C">
        <w:rPr>
          <w:rFonts w:ascii="Times New Roman" w:hAnsi="Times New Roman"/>
          <w:b/>
          <w:sz w:val="28"/>
          <w:szCs w:val="28"/>
        </w:rPr>
        <w:t xml:space="preserve">Основное мероприятие «Выполнение государственного задания ГБУ Пензенской области «Пензенский пожарно-спасательный центр» </w:t>
      </w:r>
      <w:r>
        <w:rPr>
          <w:rFonts w:ascii="Times New Roman" w:hAnsi="Times New Roman"/>
          <w:b/>
          <w:sz w:val="28"/>
          <w:szCs w:val="28"/>
        </w:rPr>
        <w:t>-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>
        <w:rPr>
          <w:rFonts w:ascii="Times New Roman" w:hAnsi="Times New Roman"/>
          <w:sz w:val="28"/>
          <w:szCs w:val="28"/>
        </w:rPr>
        <w:t xml:space="preserve">99500,1 </w:t>
      </w:r>
      <w:r w:rsidRPr="00CC2BA0">
        <w:rPr>
          <w:rFonts w:ascii="Times New Roman" w:hAnsi="Times New Roman"/>
          <w:sz w:val="28"/>
          <w:szCs w:val="28"/>
        </w:rPr>
        <w:t xml:space="preserve">тыс. руб., освоено </w:t>
      </w:r>
      <w:r>
        <w:rPr>
          <w:rFonts w:ascii="Times New Roman" w:hAnsi="Times New Roman"/>
          <w:sz w:val="28"/>
          <w:szCs w:val="28"/>
        </w:rPr>
        <w:t xml:space="preserve">99500,1 </w:t>
      </w:r>
      <w:r w:rsidRPr="00CC2BA0">
        <w:rPr>
          <w:rFonts w:ascii="Times New Roman" w:hAnsi="Times New Roman"/>
          <w:sz w:val="28"/>
          <w:szCs w:val="28"/>
        </w:rPr>
        <w:t>тыс. 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2BA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100%</w:t>
      </w:r>
      <w:r>
        <w:rPr>
          <w:rFonts w:ascii="Times New Roman" w:hAnsi="Times New Roman"/>
          <w:sz w:val="28"/>
          <w:szCs w:val="28"/>
        </w:rPr>
        <w:t>).</w:t>
      </w:r>
    </w:p>
    <w:p w:rsidR="0011705C" w:rsidRDefault="0011705C" w:rsidP="00A40BF3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705C">
        <w:rPr>
          <w:rFonts w:ascii="Times New Roman" w:hAnsi="Times New Roman"/>
          <w:sz w:val="28"/>
          <w:szCs w:val="28"/>
        </w:rPr>
        <w:t>В рамках данного мероприятия реализованы дополнительные профессиональные программы повышения квалификации в объеме 75384 чел./час, проведено 4 проверки региональной системы оповещения, выполнено 567 выездов аварийно-спасательных бригад для ликвидации различных чрезвычайных ситуаций, подготовлено 95 сотрудников, обеспечено надежное функционирование системы «112».</w:t>
      </w:r>
    </w:p>
    <w:p w:rsidR="0011705C" w:rsidRDefault="0011705C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705C">
        <w:rPr>
          <w:rFonts w:ascii="Times New Roman" w:hAnsi="Times New Roman"/>
          <w:b/>
          <w:sz w:val="28"/>
          <w:szCs w:val="28"/>
        </w:rPr>
        <w:t>Подпрограмма 2 «Система химической и биологической безопасности Пензенской области»</w:t>
      </w:r>
      <w:r w:rsidRPr="001170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>
        <w:rPr>
          <w:rFonts w:ascii="Times New Roman" w:hAnsi="Times New Roman"/>
          <w:sz w:val="28"/>
          <w:szCs w:val="28"/>
        </w:rPr>
        <w:t>352,8</w:t>
      </w:r>
      <w:r w:rsidRPr="00CC2BA0">
        <w:rPr>
          <w:rFonts w:ascii="Times New Roman" w:hAnsi="Times New Roman"/>
          <w:sz w:val="28"/>
          <w:szCs w:val="28"/>
        </w:rPr>
        <w:t xml:space="preserve"> тыс. руб., освоено </w:t>
      </w:r>
      <w:r>
        <w:rPr>
          <w:rFonts w:ascii="Times New Roman" w:hAnsi="Times New Roman"/>
          <w:sz w:val="28"/>
          <w:szCs w:val="28"/>
        </w:rPr>
        <w:t>352,8</w:t>
      </w:r>
      <w:r w:rsidRPr="00CC2BA0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2BA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100%</w:t>
      </w:r>
      <w:r w:rsidRPr="00CC2BA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1705C" w:rsidRDefault="0011705C" w:rsidP="00A40BF3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ме</w:t>
      </w:r>
      <w:r w:rsidRPr="0011705C">
        <w:rPr>
          <w:rFonts w:ascii="Times New Roman" w:hAnsi="Times New Roman"/>
          <w:sz w:val="28"/>
          <w:szCs w:val="28"/>
        </w:rPr>
        <w:t>роприяти</w:t>
      </w:r>
      <w:r>
        <w:rPr>
          <w:rFonts w:ascii="Times New Roman" w:hAnsi="Times New Roman"/>
          <w:sz w:val="28"/>
          <w:szCs w:val="28"/>
        </w:rPr>
        <w:t>я</w:t>
      </w:r>
      <w:r w:rsidRPr="001170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11705C">
        <w:rPr>
          <w:rFonts w:ascii="Times New Roman" w:hAnsi="Times New Roman"/>
          <w:sz w:val="28"/>
          <w:szCs w:val="28"/>
        </w:rPr>
        <w:t>Мероприятия по мобилизационной готовности экономики</w:t>
      </w:r>
      <w:r>
        <w:rPr>
          <w:rFonts w:ascii="Times New Roman" w:hAnsi="Times New Roman"/>
          <w:sz w:val="28"/>
          <w:szCs w:val="28"/>
        </w:rPr>
        <w:t>»</w:t>
      </w:r>
      <w:r w:rsidRPr="0011705C"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</w:t>
      </w:r>
      <w:r w:rsidRPr="0011705C">
        <w:rPr>
          <w:rFonts w:ascii="Times New Roman" w:hAnsi="Times New Roman"/>
          <w:sz w:val="28"/>
          <w:szCs w:val="28"/>
        </w:rPr>
        <w:t>я закладки в резерв Правительства Пензенской области приобретено 108 противогазов ГП-7.</w:t>
      </w:r>
    </w:p>
    <w:p w:rsidR="0011705C" w:rsidRDefault="0011705C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705C">
        <w:rPr>
          <w:rFonts w:ascii="Times New Roman" w:hAnsi="Times New Roman"/>
          <w:b/>
          <w:sz w:val="28"/>
          <w:szCs w:val="28"/>
        </w:rPr>
        <w:t>Подпрограмма 3 «Создание информационно-технической инфраструктуры систем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>
        <w:rPr>
          <w:rFonts w:ascii="Times New Roman" w:hAnsi="Times New Roman"/>
          <w:sz w:val="28"/>
          <w:szCs w:val="28"/>
        </w:rPr>
        <w:t>29990,8</w:t>
      </w:r>
      <w:r w:rsidRPr="00CC2BA0">
        <w:rPr>
          <w:rFonts w:ascii="Times New Roman" w:hAnsi="Times New Roman"/>
          <w:sz w:val="28"/>
          <w:szCs w:val="28"/>
        </w:rPr>
        <w:t xml:space="preserve"> тыс. руб., освоено </w:t>
      </w:r>
      <w:r>
        <w:rPr>
          <w:rFonts w:ascii="Times New Roman" w:hAnsi="Times New Roman"/>
          <w:sz w:val="28"/>
          <w:szCs w:val="28"/>
        </w:rPr>
        <w:t>28491,2</w:t>
      </w:r>
      <w:r w:rsidRPr="00CC2BA0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2BA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100%</w:t>
      </w:r>
      <w:r w:rsidRPr="00CC2BA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1705C" w:rsidRPr="0011705C" w:rsidRDefault="0011705C" w:rsidP="00A40B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705C">
        <w:rPr>
          <w:rFonts w:ascii="Times New Roman" w:hAnsi="Times New Roman"/>
          <w:sz w:val="28"/>
          <w:szCs w:val="28"/>
        </w:rPr>
        <w:t>В рамках реализации мероприятия «Создание системы обеспечения вызова экстренных опера</w:t>
      </w:r>
      <w:r>
        <w:rPr>
          <w:rFonts w:ascii="Times New Roman" w:hAnsi="Times New Roman"/>
          <w:sz w:val="28"/>
          <w:szCs w:val="28"/>
        </w:rPr>
        <w:t>тивных служб по единому номеру «</w:t>
      </w:r>
      <w:r w:rsidRPr="0011705C">
        <w:rPr>
          <w:rFonts w:ascii="Times New Roman" w:hAnsi="Times New Roman"/>
          <w:sz w:val="28"/>
          <w:szCs w:val="28"/>
        </w:rPr>
        <w:t>112</w:t>
      </w:r>
      <w:r>
        <w:rPr>
          <w:rFonts w:ascii="Times New Roman" w:hAnsi="Times New Roman"/>
          <w:sz w:val="28"/>
          <w:szCs w:val="28"/>
        </w:rPr>
        <w:t>»</w:t>
      </w:r>
      <w:r w:rsidRPr="0011705C">
        <w:rPr>
          <w:rFonts w:ascii="Times New Roman" w:hAnsi="Times New Roman"/>
          <w:sz w:val="28"/>
          <w:szCs w:val="28"/>
        </w:rPr>
        <w:t xml:space="preserve"> на территории Пензенской области» </w:t>
      </w:r>
      <w:r w:rsidR="00B86601">
        <w:rPr>
          <w:rFonts w:ascii="Times New Roman" w:hAnsi="Times New Roman"/>
          <w:sz w:val="28"/>
          <w:szCs w:val="28"/>
        </w:rPr>
        <w:t>п</w:t>
      </w:r>
      <w:r w:rsidRPr="0011705C">
        <w:rPr>
          <w:rFonts w:ascii="Times New Roman" w:hAnsi="Times New Roman"/>
          <w:sz w:val="28"/>
          <w:szCs w:val="28"/>
        </w:rPr>
        <w:t xml:space="preserve">роведены конкурсные процедуры на </w:t>
      </w:r>
      <w:r w:rsidRPr="0011705C">
        <w:rPr>
          <w:rFonts w:ascii="Times New Roman" w:hAnsi="Times New Roman"/>
          <w:sz w:val="28"/>
          <w:szCs w:val="28"/>
        </w:rPr>
        <w:lastRenderedPageBreak/>
        <w:t>создание Системы-112, определен исполнитель государственного контракта по созданию инфраструктуры на объектах автоматизации системы-112 - Пензенский филиал ПАО «Ростелеком», с которым заключен государственный контракт в лице ГБУ Пензенской области «Пензенский пожарно-спасательный центр» (ГК от 24.11.2018 № 0155200002218000545-0110579-01).</w:t>
      </w:r>
    </w:p>
    <w:p w:rsidR="0011705C" w:rsidRPr="0011705C" w:rsidRDefault="00B86601" w:rsidP="00A40BF3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в</w:t>
      </w:r>
      <w:r w:rsidR="0011705C" w:rsidRPr="0011705C">
        <w:rPr>
          <w:rFonts w:ascii="Times New Roman" w:hAnsi="Times New Roman"/>
          <w:sz w:val="28"/>
          <w:szCs w:val="28"/>
        </w:rPr>
        <w:t xml:space="preserve"> связи с неисполнением обязательств третьими лицами, Государственный контракт от 24 ноября 2018 года № 0155200002218000545-0110579-01 на создание Системы-112 в Пензенской области расторгнут по соглашению сторон 29 декабря 2018 года, стоимость исполненных обязательств 28 491 225,90 рублей, обязательства сторон исполнены в объеме, указанном сторонами в акте сдачи-приемки поставленного оборудования и фактически выполненных работы–112 на территории Пензенской области».</w:t>
      </w:r>
    </w:p>
    <w:p w:rsidR="00B86601" w:rsidRPr="00B86601" w:rsidRDefault="00B86601" w:rsidP="00A40BF3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601">
        <w:rPr>
          <w:rFonts w:ascii="Times New Roman" w:hAnsi="Times New Roman"/>
          <w:sz w:val="28"/>
          <w:szCs w:val="28"/>
        </w:rPr>
        <w:t xml:space="preserve">Информация по невыполненным мероприятиям.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984"/>
        <w:gridCol w:w="1559"/>
        <w:gridCol w:w="709"/>
        <w:gridCol w:w="992"/>
        <w:gridCol w:w="2977"/>
      </w:tblGrid>
      <w:tr w:rsidR="00B86601" w:rsidRPr="00B86601" w:rsidTr="00A40BF3">
        <w:trPr>
          <w:cantSplit/>
          <w:tblHeader/>
        </w:trPr>
        <w:tc>
          <w:tcPr>
            <w:tcW w:w="1560" w:type="dxa"/>
          </w:tcPr>
          <w:p w:rsidR="00B86601" w:rsidRPr="00B86601" w:rsidRDefault="00B86601" w:rsidP="004571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ведомства, ответственного за выполнение мероприятия</w:t>
            </w:r>
          </w:p>
        </w:tc>
        <w:tc>
          <w:tcPr>
            <w:tcW w:w="1984" w:type="dxa"/>
            <w:vAlign w:val="center"/>
          </w:tcPr>
          <w:p w:rsidR="00B86601" w:rsidRPr="00B86601" w:rsidRDefault="00B86601" w:rsidP="004571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b/>
                <w:sz w:val="24"/>
                <w:szCs w:val="24"/>
              </w:rPr>
              <w:t>Номер и наименование мероприятия</w:t>
            </w:r>
          </w:p>
        </w:tc>
        <w:tc>
          <w:tcPr>
            <w:tcW w:w="1559" w:type="dxa"/>
            <w:vAlign w:val="center"/>
          </w:tcPr>
          <w:p w:rsidR="00B86601" w:rsidRPr="00B86601" w:rsidRDefault="00B86601" w:rsidP="00897D3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 мероприятия</w:t>
            </w:r>
            <w:r w:rsidR="00897D3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B866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единица измерения</w:t>
            </w:r>
          </w:p>
        </w:tc>
        <w:tc>
          <w:tcPr>
            <w:tcW w:w="709" w:type="dxa"/>
            <w:vAlign w:val="center"/>
          </w:tcPr>
          <w:p w:rsidR="00B86601" w:rsidRPr="00B86601" w:rsidRDefault="00B86601" w:rsidP="004571B1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vAlign w:val="center"/>
          </w:tcPr>
          <w:p w:rsidR="00B86601" w:rsidRPr="00B86601" w:rsidRDefault="00B86601" w:rsidP="004571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Фактический результат </w:t>
            </w:r>
          </w:p>
        </w:tc>
        <w:tc>
          <w:tcPr>
            <w:tcW w:w="2977" w:type="dxa"/>
            <w:vAlign w:val="center"/>
          </w:tcPr>
          <w:p w:rsidR="00B86601" w:rsidRPr="00B86601" w:rsidRDefault="00B86601" w:rsidP="004571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b/>
                <w:sz w:val="24"/>
                <w:szCs w:val="24"/>
              </w:rPr>
              <w:t>Причины не (полного) достижения запланированного результата</w:t>
            </w:r>
          </w:p>
        </w:tc>
      </w:tr>
      <w:tr w:rsidR="00B86601" w:rsidRPr="00B86601" w:rsidTr="00A40BF3">
        <w:tc>
          <w:tcPr>
            <w:tcW w:w="1560" w:type="dxa"/>
          </w:tcPr>
          <w:p w:rsidR="00B86601" w:rsidRPr="00B86601" w:rsidRDefault="00B86601" w:rsidP="00457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области, ГБУ Пензенской области «ППСЦ»</w:t>
            </w:r>
          </w:p>
        </w:tc>
        <w:tc>
          <w:tcPr>
            <w:tcW w:w="1984" w:type="dxa"/>
          </w:tcPr>
          <w:p w:rsidR="00B86601" w:rsidRPr="00B86601" w:rsidRDefault="00B86601" w:rsidP="00457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sz w:val="24"/>
                <w:szCs w:val="24"/>
              </w:rPr>
              <w:t>3.1.1. «Создание системы обеспечения вызова экстренных оперативных служб по единому номеру «112» на территории Пензенской области»</w:t>
            </w:r>
          </w:p>
        </w:tc>
        <w:tc>
          <w:tcPr>
            <w:tcW w:w="1559" w:type="dxa"/>
          </w:tcPr>
          <w:p w:rsidR="00B86601" w:rsidRPr="00B86601" w:rsidRDefault="00B86601" w:rsidP="00457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sz w:val="24"/>
                <w:szCs w:val="24"/>
              </w:rPr>
              <w:t>Внедрение системы обеспечения вызова экстренных оперативных служб по единому номеру  «112» на территории всей области, ед.</w:t>
            </w:r>
          </w:p>
        </w:tc>
        <w:tc>
          <w:tcPr>
            <w:tcW w:w="709" w:type="dxa"/>
          </w:tcPr>
          <w:p w:rsidR="00B86601" w:rsidRPr="00B86601" w:rsidRDefault="00B86601" w:rsidP="00B86601">
            <w:pPr>
              <w:ind w:hanging="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6601" w:rsidRPr="00B86601" w:rsidRDefault="00A531C1" w:rsidP="00457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2977" w:type="dxa"/>
          </w:tcPr>
          <w:p w:rsidR="00B86601" w:rsidRPr="00B86601" w:rsidRDefault="00B86601" w:rsidP="00B866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sz w:val="24"/>
                <w:szCs w:val="24"/>
              </w:rPr>
              <w:t>Проведены конкурсные процедуры на создание Системы-112, определен исполнитель государственного контракта по созданию инфраструктуры на объектах автоматизации системы-112 - Пензенский филиал ПАО «Ростелеком», с которым заключен государственный контракт в лице ГБУ Пензенской области «Пензенский пожарно-спасательный центр» (ГК от 24.11.2018 № 0155200002218000545-0110579-01).</w:t>
            </w:r>
          </w:p>
          <w:p w:rsidR="00B86601" w:rsidRPr="00B86601" w:rsidRDefault="00B86601" w:rsidP="004571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601">
              <w:rPr>
                <w:rFonts w:ascii="Times New Roman" w:eastAsia="Times New Roman" w:hAnsi="Times New Roman"/>
                <w:sz w:val="24"/>
                <w:szCs w:val="24"/>
              </w:rPr>
              <w:t xml:space="preserve">В связи с неисполнением </w:t>
            </w:r>
            <w:r w:rsidRPr="00B8660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обязательств третьими лицами, Государственный контракт от 24 ноября 2018 года № 0155200002218000545-0110579-01 на создание Системы-112 в Пензенской области расторгнут по соглашению сторон 29 декабря 2018 года, стоимость исполненных обязательств 28 491 225,90 рублей, обязательства сторон исполнены в объеме, указанном сторонами в акте сдачи-приемки поставленного оборудования и фактически выполненных работ.</w:t>
            </w:r>
          </w:p>
        </w:tc>
      </w:tr>
    </w:tbl>
    <w:p w:rsidR="00897D31" w:rsidRDefault="00897D31" w:rsidP="00897D31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97D31">
        <w:rPr>
          <w:rFonts w:ascii="Times New Roman" w:eastAsiaTheme="minorHAnsi" w:hAnsi="Times New Roman"/>
          <w:b/>
          <w:sz w:val="28"/>
          <w:szCs w:val="28"/>
        </w:rPr>
        <w:lastRenderedPageBreak/>
        <w:t>Приложения</w:t>
      </w:r>
      <w:r>
        <w:rPr>
          <w:rFonts w:ascii="Times New Roman" w:eastAsiaTheme="minorHAnsi" w:hAnsi="Times New Roman"/>
          <w:b/>
          <w:sz w:val="28"/>
          <w:szCs w:val="28"/>
        </w:rPr>
        <w:t>:</w:t>
      </w:r>
    </w:p>
    <w:p w:rsidR="00897D31" w:rsidRPr="00897D31" w:rsidRDefault="00897D31" w:rsidP="00897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hyperlink r:id="rId5" w:history="1">
        <w:r w:rsidRPr="00897D31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отчет</w:t>
        </w:r>
      </w:hyperlink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об исполнении целевых показателей государственной программы по итогам отчетного года</w:t>
      </w:r>
      <w:r w:rsidR="00AD46FE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(приложение № 14)</w:t>
      </w: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AD46FE" w:rsidRDefault="00897D31" w:rsidP="00897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hyperlink r:id="rId6" w:history="1">
        <w:r w:rsidRPr="00897D31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отчет</w:t>
        </w:r>
      </w:hyperlink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 выполнении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</w:t>
      </w:r>
      <w:r w:rsidR="00AD46FE">
        <w:rPr>
          <w:rFonts w:ascii="Times New Roman" w:eastAsiaTheme="minorHAnsi" w:hAnsi="Times New Roman"/>
          <w:color w:val="000000" w:themeColor="text1"/>
          <w:sz w:val="28"/>
          <w:szCs w:val="28"/>
        </w:rPr>
        <w:t>(приложение № 15)</w:t>
      </w:r>
      <w:r w:rsidR="00AD46FE"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897D31" w:rsidRPr="00897D31" w:rsidRDefault="00897D31" w:rsidP="00897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hyperlink r:id="rId7" w:history="1">
        <w:r w:rsidRPr="00897D31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оценка</w:t>
        </w:r>
      </w:hyperlink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применения мер правового регулирования в сфере реализации государственной программы </w:t>
      </w:r>
      <w:r w:rsidR="00AD46FE">
        <w:rPr>
          <w:rFonts w:ascii="Times New Roman" w:eastAsiaTheme="minorHAnsi" w:hAnsi="Times New Roman"/>
          <w:color w:val="000000" w:themeColor="text1"/>
          <w:sz w:val="28"/>
          <w:szCs w:val="28"/>
        </w:rPr>
        <w:t>(приложение № 16)</w:t>
      </w:r>
      <w:r w:rsidR="00AD46FE"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897D31" w:rsidRPr="00897D31" w:rsidRDefault="00897D31" w:rsidP="00897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hyperlink r:id="rId8" w:history="1">
        <w:r w:rsidRPr="00897D31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сведения</w:t>
        </w:r>
      </w:hyperlink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 внесенных изменениях в государственную программу </w:t>
      </w:r>
      <w:r w:rsidR="00AD46FE">
        <w:rPr>
          <w:rFonts w:ascii="Times New Roman" w:eastAsiaTheme="minorHAnsi" w:hAnsi="Times New Roman"/>
          <w:color w:val="000000" w:themeColor="text1"/>
          <w:sz w:val="28"/>
          <w:szCs w:val="28"/>
        </w:rPr>
        <w:t>(приложение № 17)</w:t>
      </w:r>
      <w:r w:rsidR="00AD46FE"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897D31" w:rsidRPr="00897D31" w:rsidRDefault="00897D31" w:rsidP="00897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расчет оценки эффективности реализации государственной программы в соответствии с </w:t>
      </w:r>
      <w:hyperlink r:id="rId9" w:history="1">
        <w:r w:rsidRPr="00897D31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Положением</w:t>
        </w:r>
      </w:hyperlink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об оценке эффективности реализации государственной программы.</w:t>
      </w:r>
    </w:p>
    <w:p w:rsidR="004571B1" w:rsidRPr="00A34B41" w:rsidRDefault="004571B1" w:rsidP="004571B1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ОЦЕНКА ЭФФЕКТИВНОСТИ РЕАЛИЗАЦИИ ГОСУДАРСТВЕННОЙ ПРОГРАММЫ ПЕНЗЕНСКОЙ ОБЛАСТИ</w:t>
      </w:r>
    </w:p>
    <w:p w:rsidR="004571B1" w:rsidRPr="00A34B41" w:rsidRDefault="004571B1" w:rsidP="004571B1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I. Оценка степени реализации мероприятий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М,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- степень реализации мероприятий;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М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общее количество мероприятий, запланированных к реализации в отчетном году.</w:t>
      </w:r>
    </w:p>
    <w:p w:rsidR="004571B1" w:rsidRDefault="004571B1" w:rsidP="007A1650">
      <w:pPr>
        <w:ind w:left="36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1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783431">
        <w:rPr>
          <w:rFonts w:ascii="Times New Roman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571B1" w:rsidRPr="00A34B4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4A1D5B">
        <w:rPr>
          <w:rFonts w:ascii="Times New Roman" w:eastAsiaTheme="minorHAnsi" w:hAnsi="Times New Roman"/>
          <w:b/>
          <w:sz w:val="28"/>
          <w:szCs w:val="28"/>
        </w:rPr>
        <w:t>1</w:t>
      </w:r>
      <w:r w:rsidR="00CA6BC2">
        <w:rPr>
          <w:rFonts w:ascii="Times New Roman" w:eastAsiaTheme="minorHAnsi" w:hAnsi="Times New Roman"/>
          <w:b/>
          <w:sz w:val="28"/>
          <w:szCs w:val="28"/>
        </w:rPr>
        <w:t>3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/1</w:t>
      </w:r>
      <w:r w:rsidR="00CA6BC2">
        <w:rPr>
          <w:rFonts w:ascii="Times New Roman" w:eastAsiaTheme="minorHAnsi" w:hAnsi="Times New Roman"/>
          <w:b/>
          <w:sz w:val="28"/>
          <w:szCs w:val="28"/>
        </w:rPr>
        <w:t>3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4571B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б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«Повышение защищенности населения и среды его обитания от негативных влияний опасных химических веществ и биологических агентов»</w:t>
      </w:r>
      <w:r w:rsidRPr="0078343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4571B1" w:rsidRPr="00A34B4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>
        <w:rPr>
          <w:rFonts w:ascii="Times New Roman" w:eastAsiaTheme="minorHAnsi" w:hAnsi="Times New Roman"/>
          <w:b/>
          <w:sz w:val="28"/>
          <w:szCs w:val="28"/>
        </w:rPr>
        <w:t>1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>
        <w:rPr>
          <w:rFonts w:ascii="Times New Roman" w:eastAsiaTheme="minorHAnsi" w:hAnsi="Times New Roman"/>
          <w:b/>
          <w:sz w:val="28"/>
          <w:szCs w:val="28"/>
        </w:rPr>
        <w:t>1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4571B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«Создание системы обеспечения вызова экстренных оперативных служб по единому номеру «112» в Пензенской области»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4571B1" w:rsidRPr="00A34B4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A6BC2">
        <w:rPr>
          <w:rFonts w:ascii="Times New Roman" w:eastAsiaTheme="minorHAnsi" w:hAnsi="Times New Roman"/>
          <w:b/>
          <w:sz w:val="28"/>
          <w:szCs w:val="28"/>
        </w:rPr>
        <w:t>1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CA6BC2">
        <w:rPr>
          <w:rFonts w:ascii="Times New Roman" w:eastAsiaTheme="minorHAnsi" w:hAnsi="Times New Roman"/>
          <w:b/>
          <w:sz w:val="28"/>
          <w:szCs w:val="28"/>
        </w:rPr>
        <w:t>2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A6BC2">
        <w:rPr>
          <w:rFonts w:ascii="Times New Roman" w:eastAsiaTheme="minorHAnsi" w:hAnsi="Times New Roman"/>
          <w:b/>
          <w:sz w:val="28"/>
          <w:szCs w:val="28"/>
        </w:rPr>
        <w:t>0,5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II. Оценка степени соответствия запланированному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уровню затрат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>,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фактические расходы на реализацию подпрограммы в отчетном году;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плановые расходы на реализацию подпрограммы в отчетном году.</w:t>
      </w:r>
    </w:p>
    <w:p w:rsidR="004571B1" w:rsidRPr="00A34B41" w:rsidRDefault="004571B1" w:rsidP="007A1650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Default="004571B1" w:rsidP="007A1650">
      <w:pPr>
        <w:ind w:left="36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1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783431">
        <w:rPr>
          <w:rFonts w:ascii="Times New Roman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571B1" w:rsidRPr="00A34B4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>
        <w:rPr>
          <w:rFonts w:ascii="Times New Roman" w:eastAsiaTheme="minorHAnsi" w:hAnsi="Times New Roman"/>
          <w:b/>
          <w:sz w:val="28"/>
          <w:szCs w:val="28"/>
        </w:rPr>
        <w:t>96946,2/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</w:rPr>
        <w:t>100125,7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0,</w:t>
      </w:r>
      <w:r w:rsidR="00CA6BC2">
        <w:rPr>
          <w:rFonts w:ascii="Times New Roman" w:eastAsiaTheme="minorHAnsi" w:hAnsi="Times New Roman"/>
          <w:b/>
          <w:sz w:val="28"/>
          <w:szCs w:val="28"/>
        </w:rPr>
        <w:t>99</w:t>
      </w:r>
    </w:p>
    <w:p w:rsidR="004571B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б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«Повышение защищенности населения и среды его обитания от негативных влияний опасных химических веществ и биологических агентов»</w:t>
      </w:r>
      <w:r w:rsidRPr="0078343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4571B1" w:rsidRPr="00A34B41" w:rsidRDefault="004571B1" w:rsidP="007A1650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>
        <w:rPr>
          <w:rFonts w:ascii="Times New Roman" w:eastAsiaTheme="minorHAnsi" w:hAnsi="Times New Roman"/>
          <w:b/>
          <w:sz w:val="28"/>
          <w:szCs w:val="28"/>
        </w:rPr>
        <w:t>352,</w:t>
      </w:r>
      <w:r w:rsidR="00CA6BC2">
        <w:rPr>
          <w:rFonts w:ascii="Times New Roman" w:eastAsiaTheme="minorHAnsi" w:hAnsi="Times New Roman"/>
          <w:b/>
          <w:sz w:val="28"/>
          <w:szCs w:val="28"/>
        </w:rPr>
        <w:t>8</w:t>
      </w:r>
      <w:r w:rsidRPr="00DF795A">
        <w:rPr>
          <w:rFonts w:ascii="Times New Roman" w:eastAsiaTheme="minorHAnsi" w:hAnsi="Times New Roman"/>
          <w:b/>
          <w:sz w:val="28"/>
          <w:szCs w:val="28"/>
        </w:rPr>
        <w:t>/</w:t>
      </w:r>
      <w:r w:rsidR="00CA6BC2">
        <w:rPr>
          <w:rFonts w:ascii="Times New Roman" w:eastAsiaTheme="minorHAnsi" w:hAnsi="Times New Roman"/>
          <w:b/>
          <w:sz w:val="28"/>
          <w:szCs w:val="28"/>
        </w:rPr>
        <w:t>352,8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CA6BC2">
        <w:rPr>
          <w:rFonts w:ascii="Times New Roman" w:eastAsiaTheme="minorHAnsi" w:hAnsi="Times New Roman"/>
          <w:b/>
          <w:sz w:val="28"/>
          <w:szCs w:val="28"/>
        </w:rPr>
        <w:t>1,0</w:t>
      </w:r>
    </w:p>
    <w:p w:rsidR="004571B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«Создание системы обеспечения вызова экстренных оперативных служб по единому номеру «112» в Пензенской области»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4571B1" w:rsidRPr="00A34B41" w:rsidRDefault="004571B1" w:rsidP="007A1650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DF795A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A6BC2">
        <w:rPr>
          <w:rFonts w:ascii="Times New Roman" w:eastAsiaTheme="minorHAnsi" w:hAnsi="Times New Roman"/>
          <w:b/>
          <w:sz w:val="28"/>
          <w:szCs w:val="28"/>
        </w:rPr>
        <w:t>28491,2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/ </w:t>
      </w:r>
      <w:r w:rsidR="00CA6BC2">
        <w:rPr>
          <w:rFonts w:ascii="Times New Roman" w:eastAsiaTheme="minorHAnsi" w:hAnsi="Times New Roman"/>
          <w:b/>
          <w:sz w:val="28"/>
          <w:szCs w:val="28"/>
        </w:rPr>
        <w:t>29990,8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A6BC2">
        <w:rPr>
          <w:rFonts w:ascii="Times New Roman" w:eastAsiaTheme="minorHAnsi" w:hAnsi="Times New Roman"/>
          <w:b/>
          <w:sz w:val="28"/>
          <w:szCs w:val="28"/>
        </w:rPr>
        <w:t>0,95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III. Оценка эффективности использования средств бюджета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Пензенской области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Эффективность использования средств бюджета Пензенской области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Пензенской области по следующей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,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 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мероприятий, полностью или частично финансируемых из средств бюджета Пензенской области;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 из средств бюджета Пензенской области.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Default="004571B1" w:rsidP="007A1650">
      <w:pPr>
        <w:ind w:left="36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1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783431">
        <w:rPr>
          <w:rFonts w:ascii="Times New Roman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40BF3" w:rsidRDefault="004571B1" w:rsidP="00A40BF3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F17F1">
        <w:rPr>
          <w:rFonts w:ascii="Times New Roman" w:eastAsiaTheme="minorHAnsi" w:hAnsi="Times New Roman"/>
          <w:b/>
          <w:sz w:val="28"/>
          <w:szCs w:val="28"/>
        </w:rPr>
        <w:t>1 / 0,</w:t>
      </w:r>
      <w:r>
        <w:rPr>
          <w:rFonts w:ascii="Times New Roman" w:eastAsiaTheme="minorHAnsi" w:hAnsi="Times New Roman"/>
          <w:b/>
          <w:sz w:val="28"/>
          <w:szCs w:val="28"/>
        </w:rPr>
        <w:t>9</w:t>
      </w:r>
      <w:r w:rsidR="00137007">
        <w:rPr>
          <w:rFonts w:ascii="Times New Roman" w:eastAsiaTheme="minorHAnsi" w:hAnsi="Times New Roman"/>
          <w:b/>
          <w:sz w:val="28"/>
          <w:szCs w:val="28"/>
        </w:rPr>
        <w:t>9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7F17F1">
        <w:rPr>
          <w:rFonts w:ascii="Times New Roman" w:eastAsiaTheme="minorHAnsi" w:hAnsi="Times New Roman"/>
          <w:b/>
          <w:sz w:val="28"/>
          <w:szCs w:val="28"/>
        </w:rPr>
        <w:t>= 1,</w:t>
      </w:r>
      <w:r>
        <w:rPr>
          <w:rFonts w:ascii="Times New Roman" w:eastAsiaTheme="minorHAnsi" w:hAnsi="Times New Roman"/>
          <w:b/>
          <w:sz w:val="28"/>
          <w:szCs w:val="28"/>
        </w:rPr>
        <w:t>0</w:t>
      </w:r>
      <w:r w:rsidR="00137007">
        <w:rPr>
          <w:rFonts w:ascii="Times New Roman" w:eastAsiaTheme="minorHAnsi" w:hAnsi="Times New Roman"/>
          <w:b/>
          <w:sz w:val="28"/>
          <w:szCs w:val="28"/>
        </w:rPr>
        <w:t>1</w:t>
      </w:r>
      <w:r w:rsidRPr="007F17F1">
        <w:rPr>
          <w:rFonts w:ascii="Times New Roman" w:eastAsiaTheme="minorHAnsi" w:hAnsi="Times New Roman"/>
          <w:b/>
          <w:sz w:val="28"/>
          <w:szCs w:val="28"/>
        </w:rPr>
        <w:t>=1</w:t>
      </w:r>
    </w:p>
    <w:p w:rsidR="004571B1" w:rsidRDefault="004571B1" w:rsidP="00996C3B">
      <w:pPr>
        <w:spacing w:before="24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>б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«Повышение защищенности населения и среды его обитания от негативных влияний опасных химических веществ и биологических агентов»</w:t>
      </w:r>
      <w:r w:rsidRPr="0078343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4571B1" w:rsidRPr="00A34B41" w:rsidRDefault="004571B1" w:rsidP="007A1650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1 / </w:t>
      </w:r>
      <w:r w:rsidR="00137007">
        <w:rPr>
          <w:rFonts w:ascii="Times New Roman" w:eastAsiaTheme="minorHAnsi" w:hAnsi="Times New Roman"/>
          <w:b/>
          <w:sz w:val="28"/>
          <w:szCs w:val="28"/>
        </w:rPr>
        <w:t>1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>
        <w:rPr>
          <w:rFonts w:ascii="Times New Roman" w:eastAsiaTheme="minorHAnsi" w:hAnsi="Times New Roman"/>
          <w:b/>
          <w:sz w:val="28"/>
          <w:szCs w:val="28"/>
        </w:rPr>
        <w:t>1</w:t>
      </w:r>
    </w:p>
    <w:p w:rsidR="004571B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«Создание системы обеспечения вызова экстренных оперативных служб по единому номеру «112» в Пензенской области»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4571B1" w:rsidRPr="00A34B41" w:rsidRDefault="004571B1" w:rsidP="007A1650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137007">
        <w:rPr>
          <w:rFonts w:ascii="Times New Roman" w:eastAsiaTheme="minorHAnsi" w:hAnsi="Times New Roman"/>
          <w:b/>
          <w:sz w:val="28"/>
          <w:szCs w:val="28"/>
        </w:rPr>
        <w:t>0,</w:t>
      </w:r>
      <w:r w:rsidR="007A1650">
        <w:rPr>
          <w:rFonts w:ascii="Times New Roman" w:eastAsiaTheme="minorHAnsi" w:hAnsi="Times New Roman"/>
          <w:b/>
          <w:sz w:val="28"/>
          <w:szCs w:val="28"/>
        </w:rPr>
        <w:t>7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137007">
        <w:rPr>
          <w:rFonts w:ascii="Times New Roman" w:eastAsiaTheme="minorHAnsi" w:hAnsi="Times New Roman"/>
          <w:b/>
          <w:sz w:val="28"/>
          <w:szCs w:val="28"/>
        </w:rPr>
        <w:t>0,95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137007">
        <w:rPr>
          <w:rFonts w:ascii="Times New Roman" w:eastAsiaTheme="minorHAnsi" w:hAnsi="Times New Roman"/>
          <w:b/>
          <w:sz w:val="28"/>
          <w:szCs w:val="28"/>
        </w:rPr>
        <w:t>0,</w:t>
      </w:r>
      <w:r w:rsidR="007A1650">
        <w:rPr>
          <w:rFonts w:ascii="Times New Roman" w:eastAsiaTheme="minorHAnsi" w:hAnsi="Times New Roman"/>
          <w:b/>
          <w:sz w:val="28"/>
          <w:szCs w:val="28"/>
        </w:rPr>
        <w:t>7</w:t>
      </w:r>
      <w:r w:rsidR="00137007">
        <w:rPr>
          <w:rFonts w:ascii="Times New Roman" w:eastAsiaTheme="minorHAnsi" w:hAnsi="Times New Roman"/>
          <w:b/>
          <w:sz w:val="28"/>
          <w:szCs w:val="28"/>
        </w:rPr>
        <w:t>3</w:t>
      </w:r>
    </w:p>
    <w:p w:rsidR="004571B1" w:rsidRPr="007A1650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В случае если отношение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отношение принимается равным </w:t>
      </w:r>
      <w:r w:rsidR="007A1650" w:rsidRPr="007A1650">
        <w:rPr>
          <w:rFonts w:ascii="Times New Roman" w:eastAsiaTheme="minorHAnsi" w:hAnsi="Times New Roman"/>
          <w:b/>
          <w:sz w:val="28"/>
          <w:szCs w:val="28"/>
        </w:rPr>
        <w:t>1.</w:t>
      </w:r>
    </w:p>
    <w:p w:rsidR="004571B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IV. Оценка степени достижения целей и решения задач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подпрограмм, входящих в государственную программу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Для оценки степени достижения целей и решения задач (далее - степень реализации) подпрограмм определяется степень достижения плановых значений каждого целевого показателя, характеризующего цели и задачи подпрограммы.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достижения планового значения целевого показателя рассчитывается по следующим формулам: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подпрограммы.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реализации подпрограммы рассчитывается по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18DCB268" wp14:editId="65B50F0E">
            <wp:extent cx="1362075" cy="428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N </w:t>
      </w:r>
      <w:r w:rsidRPr="00A34B41">
        <w:rPr>
          <w:rFonts w:ascii="Times New Roman" w:eastAsiaTheme="minorHAnsi" w:hAnsi="Times New Roman"/>
          <w:sz w:val="28"/>
          <w:szCs w:val="28"/>
        </w:rPr>
        <w:t>- число целевых показателей, характеризующих цели и задачи подпрограммы.</w:t>
      </w:r>
    </w:p>
    <w:p w:rsidR="004571B1" w:rsidRPr="00A34B41" w:rsidRDefault="004571B1" w:rsidP="00A40BF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принимается равным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V. Оценка эффективности реализации подпрограммы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Пензенской области (эффективности использования финансовых ресурсов) по следующей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*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>, 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 (либо эффективность использования финансовых ресурсов на реализацию подпрограммы).</w:t>
      </w:r>
    </w:p>
    <w:p w:rsidR="004571B1" w:rsidRDefault="004571B1" w:rsidP="007A1650">
      <w:pPr>
        <w:spacing w:after="0"/>
        <w:ind w:left="36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1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783431">
        <w:rPr>
          <w:rFonts w:ascii="Times New Roman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D17C7">
        <w:rPr>
          <w:rFonts w:ascii="Times New Roman" w:eastAsiaTheme="minorHAnsi" w:hAnsi="Times New Roman"/>
          <w:b/>
          <w:sz w:val="28"/>
          <w:szCs w:val="28"/>
        </w:rPr>
        <w:t>1*1 = 1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="00CE0011"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ысокая эффективность)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4571B1" w:rsidRDefault="004571B1" w:rsidP="007A1650">
      <w:pPr>
        <w:spacing w:after="0"/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б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«Повышение защищенности населения и среды его обитания от негативных влияний опасных химических веществ и биологических агентов»</w:t>
      </w:r>
      <w:r w:rsidRPr="0078343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>
        <w:rPr>
          <w:rFonts w:ascii="Times New Roman" w:eastAsiaTheme="minorHAnsi" w:hAnsi="Times New Roman"/>
          <w:b/>
          <w:sz w:val="28"/>
          <w:szCs w:val="28"/>
        </w:rPr>
        <w:t>1</w:t>
      </w:r>
      <w:r w:rsidRPr="007D17C7">
        <w:rPr>
          <w:rFonts w:ascii="Times New Roman" w:eastAsiaTheme="minorHAnsi" w:hAnsi="Times New Roman"/>
          <w:b/>
          <w:sz w:val="28"/>
          <w:szCs w:val="28"/>
        </w:rPr>
        <w:t xml:space="preserve">*1 = </w:t>
      </w:r>
      <w:r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="00CE0011">
        <w:rPr>
          <w:rFonts w:ascii="Times New Roman" w:eastAsiaTheme="minorHAnsi" w:hAnsi="Times New Roman"/>
          <w:b/>
          <w:sz w:val="28"/>
          <w:szCs w:val="28"/>
        </w:rPr>
        <w:t>в</w:t>
      </w:r>
      <w:r w:rsidRPr="00DE2B9D">
        <w:rPr>
          <w:rFonts w:ascii="Times New Roman" w:eastAsiaTheme="minorHAnsi" w:hAnsi="Times New Roman"/>
          <w:b/>
          <w:sz w:val="28"/>
          <w:szCs w:val="28"/>
        </w:rPr>
        <w:t>ысокая эффективность</w:t>
      </w:r>
      <w:r w:rsidRPr="00A62899">
        <w:rPr>
          <w:rFonts w:ascii="Times New Roman" w:eastAsiaTheme="minorHAnsi" w:hAnsi="Times New Roman"/>
          <w:b/>
          <w:sz w:val="28"/>
          <w:szCs w:val="28"/>
        </w:rPr>
        <w:t>)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4571B1" w:rsidRDefault="004571B1" w:rsidP="00A40BF3">
      <w:pPr>
        <w:spacing w:after="0"/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«Создание системы обеспечения вызова экстренных оперативных служб по единому номеру «112» в Пензенской области»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E0011">
        <w:rPr>
          <w:rFonts w:ascii="Times New Roman" w:eastAsiaTheme="minorHAnsi" w:hAnsi="Times New Roman"/>
          <w:b/>
          <w:sz w:val="28"/>
          <w:szCs w:val="28"/>
        </w:rPr>
        <w:t>07</w:t>
      </w:r>
      <w:r w:rsidRPr="007D17C7">
        <w:rPr>
          <w:rFonts w:ascii="Times New Roman" w:eastAsiaTheme="minorHAnsi" w:hAnsi="Times New Roman"/>
          <w:b/>
          <w:sz w:val="28"/>
          <w:szCs w:val="28"/>
        </w:rPr>
        <w:t>*</w:t>
      </w:r>
      <w:r w:rsidR="00CE0011">
        <w:rPr>
          <w:rFonts w:ascii="Times New Roman" w:eastAsiaTheme="minorHAnsi" w:hAnsi="Times New Roman"/>
          <w:b/>
          <w:sz w:val="28"/>
          <w:szCs w:val="28"/>
        </w:rPr>
        <w:t>0,98</w:t>
      </w:r>
      <w:r w:rsidRPr="007D17C7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E0011">
        <w:rPr>
          <w:rFonts w:ascii="Times New Roman" w:eastAsiaTheme="minorHAnsi" w:hAnsi="Times New Roman"/>
          <w:b/>
          <w:sz w:val="28"/>
          <w:szCs w:val="28"/>
        </w:rPr>
        <w:t xml:space="preserve">0,68 </w:t>
      </w:r>
      <w:r w:rsidRPr="007D17C7">
        <w:rPr>
          <w:rFonts w:ascii="Times New Roman" w:eastAsiaTheme="minorHAnsi" w:hAnsi="Times New Roman"/>
          <w:b/>
          <w:sz w:val="28"/>
          <w:szCs w:val="28"/>
        </w:rPr>
        <w:t>(</w:t>
      </w:r>
      <w:r w:rsidR="00CE0011">
        <w:rPr>
          <w:rFonts w:ascii="Times New Roman" w:eastAsiaTheme="minorHAnsi" w:hAnsi="Times New Roman"/>
          <w:b/>
          <w:sz w:val="28"/>
          <w:szCs w:val="28"/>
        </w:rPr>
        <w:t>низкая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эффективность)</w:t>
      </w:r>
    </w:p>
    <w:p w:rsidR="004571B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VI. Оценка степени достижения целей и решения задач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государственной программы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lastRenderedPageBreak/>
        <w:t xml:space="preserve"> Для оценки степени достижения целей и решения задач (далее - степень реализации) государственной программы определяется степень достижения плановых значений каждого целевого показателя, характеризующего цели и задачи государственной 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Степень достижения планового значения целевого показателя, характеризующего цели и задачи государственной программы, рассчитывается по следующим формулам: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государственной программы, фактически достигнутое на конец отчетного периода;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государственной 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принимается равным единице.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7.3. Степень реализации государственной программы рассчитывается по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0FBFC71E" wp14:editId="4B46937A">
            <wp:extent cx="1647825" cy="428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N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число целевых показателей, характеризующих цели и задачи государственной 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в данной формуле в случаях, если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&gt;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значение СД</w:t>
      </w:r>
      <w:r w:rsidRPr="00A34B41">
        <w:rPr>
          <w:rFonts w:ascii="Times New Roman" w:eastAsiaTheme="minorHAnsi" w:hAnsi="Times New Roman"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принимается равным 1.</w:t>
      </w:r>
    </w:p>
    <w:p w:rsidR="004571B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VII. Оценка эффективности реализации государственной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программы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Эффективность реализации государственной программы оценивается в зависимости от значений оценки степени реализации </w:t>
      </w:r>
      <w:r w:rsidRPr="00A34B41">
        <w:rPr>
          <w:rFonts w:ascii="Times New Roman" w:eastAsiaTheme="minorHAnsi" w:hAnsi="Times New Roman"/>
          <w:sz w:val="28"/>
          <w:szCs w:val="28"/>
        </w:rPr>
        <w:lastRenderedPageBreak/>
        <w:t>государственной программы и оценки эффективности реализации входящих в нее подпрограмм по следующей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03911A4C" wp14:editId="70AA7800">
            <wp:extent cx="2971800" cy="4286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коэффициент значимости подпрограммы для достижения целей государственной 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Коэффициент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определяется по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Фj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Ф, где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Фj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- объем фактических расходов из бюджета Пензенской области (кассового исполнения) на реализацию j-ой подпрограммы в отчетном году;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объем фактических расходов из бюджета Пензенской области (кассового исполнения) на реализацию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j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количество подпрограмм.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Эффективность реализации государственной программы признается высокой в случае, если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0,9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Эффективность реализации государственной программы признается средней в случае, если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0,8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Эффективность реализации государственной программы признается удовлетворительной в случае, если значение ЭР</w:t>
      </w:r>
      <w:r w:rsidRPr="00A34B41">
        <w:rPr>
          <w:rFonts w:ascii="Times New Roman" w:eastAsiaTheme="minorHAnsi" w:hAnsi="Times New Roman"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0,7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В остальных случаях эффективность реализации государственной программы признается неудовлетворительной.</w:t>
      </w:r>
    </w:p>
    <w:p w:rsidR="004571B1" w:rsidRDefault="004571B1" w:rsidP="007A1650">
      <w:pPr>
        <w:spacing w:after="0"/>
        <w:ind w:left="36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1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783431">
        <w:rPr>
          <w:rFonts w:ascii="Times New Roman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 </w:t>
      </w:r>
      <w:r w:rsidRPr="00A34B4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1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CE0011">
        <w:rPr>
          <w:rFonts w:ascii="Times New Roman" w:eastAsiaTheme="minorHAnsi" w:hAnsi="Times New Roman"/>
          <w:b/>
          <w:sz w:val="28"/>
          <w:szCs w:val="28"/>
        </w:rPr>
        <w:t>126654,7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CE0011">
        <w:rPr>
          <w:rFonts w:ascii="Times New Roman" w:eastAsiaTheme="minorHAnsi" w:hAnsi="Times New Roman"/>
          <w:b/>
          <w:sz w:val="28"/>
          <w:szCs w:val="28"/>
        </w:rPr>
        <w:t>155498,8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0,</w:t>
      </w:r>
      <w:r w:rsidR="00CE0011">
        <w:rPr>
          <w:rFonts w:ascii="Times New Roman" w:eastAsiaTheme="minorHAnsi" w:hAnsi="Times New Roman"/>
          <w:b/>
          <w:sz w:val="28"/>
          <w:szCs w:val="28"/>
        </w:rPr>
        <w:t>81</w:t>
      </w:r>
    </w:p>
    <w:p w:rsidR="004571B1" w:rsidRPr="007A1650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16"/>
          <w:szCs w:val="16"/>
        </w:rPr>
      </w:pPr>
    </w:p>
    <w:p w:rsidR="004571B1" w:rsidRDefault="004571B1" w:rsidP="007A1650">
      <w:pPr>
        <w:spacing w:after="0"/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б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«Повышение защищенности населения и среды его обитания от негативных влияний опасных химических веществ и биологических агентов»</w:t>
      </w:r>
      <w:r w:rsidRPr="0078343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r w:rsidRPr="00A34B4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>
        <w:rPr>
          <w:rFonts w:ascii="Times New Roman" w:eastAsiaTheme="minorHAnsi" w:hAnsi="Times New Roman"/>
          <w:b/>
          <w:sz w:val="28"/>
          <w:szCs w:val="28"/>
        </w:rPr>
        <w:t>352,</w:t>
      </w:r>
      <w:r w:rsidR="00CE0011">
        <w:rPr>
          <w:rFonts w:ascii="Times New Roman" w:eastAsiaTheme="minorHAnsi" w:hAnsi="Times New Roman"/>
          <w:b/>
          <w:sz w:val="28"/>
          <w:szCs w:val="28"/>
        </w:rPr>
        <w:t>8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/ </w:t>
      </w:r>
      <w:r w:rsidR="00CE0011">
        <w:rPr>
          <w:rFonts w:ascii="Times New Roman" w:eastAsiaTheme="minorHAnsi" w:hAnsi="Times New Roman"/>
          <w:b/>
          <w:sz w:val="28"/>
          <w:szCs w:val="28"/>
        </w:rPr>
        <w:t>155498,8</w:t>
      </w:r>
      <w:r w:rsidR="00CE0011" w:rsidRPr="00DF795A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F795A">
        <w:rPr>
          <w:rFonts w:ascii="Times New Roman" w:eastAsiaTheme="minorHAnsi" w:hAnsi="Times New Roman"/>
          <w:b/>
          <w:sz w:val="28"/>
          <w:szCs w:val="28"/>
        </w:rPr>
        <w:t>= 0,</w:t>
      </w:r>
      <w:r>
        <w:rPr>
          <w:rFonts w:ascii="Times New Roman" w:eastAsiaTheme="minorHAnsi" w:hAnsi="Times New Roman"/>
          <w:b/>
          <w:sz w:val="28"/>
          <w:szCs w:val="28"/>
        </w:rPr>
        <w:t>0</w:t>
      </w:r>
      <w:r w:rsidR="006B0C0E">
        <w:rPr>
          <w:rFonts w:ascii="Times New Roman" w:eastAsiaTheme="minorHAnsi" w:hAnsi="Times New Roman"/>
          <w:b/>
          <w:sz w:val="28"/>
          <w:szCs w:val="28"/>
        </w:rPr>
        <w:t>1</w:t>
      </w:r>
    </w:p>
    <w:p w:rsidR="004571B1" w:rsidRPr="007A1650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16"/>
          <w:szCs w:val="16"/>
        </w:rPr>
      </w:pPr>
    </w:p>
    <w:p w:rsidR="004571B1" w:rsidRDefault="004571B1" w:rsidP="007A1650">
      <w:pPr>
        <w:spacing w:after="0"/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«Создание системы обеспечения вызова экстренных оперативных служб по единому номеру «112» в Пензенской области»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4571B1" w:rsidRPr="00A34B41" w:rsidRDefault="004571B1" w:rsidP="00A40B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r w:rsidRPr="00DF795A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DF795A">
        <w:rPr>
          <w:rFonts w:ascii="Times New Roman" w:eastAsiaTheme="minorHAnsi" w:hAnsi="Times New Roman"/>
          <w:b/>
          <w:sz w:val="28"/>
          <w:szCs w:val="28"/>
          <w:vertAlign w:val="subscript"/>
        </w:rPr>
        <w:t>3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E0011">
        <w:rPr>
          <w:rFonts w:ascii="Times New Roman" w:eastAsiaTheme="minorHAnsi" w:hAnsi="Times New Roman"/>
          <w:b/>
          <w:sz w:val="28"/>
          <w:szCs w:val="28"/>
        </w:rPr>
        <w:t>28491,2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CE0011">
        <w:rPr>
          <w:rFonts w:ascii="Times New Roman" w:eastAsiaTheme="minorHAnsi" w:hAnsi="Times New Roman"/>
          <w:b/>
          <w:sz w:val="28"/>
          <w:szCs w:val="28"/>
        </w:rPr>
        <w:t>155498,8</w:t>
      </w:r>
      <w:r w:rsidR="00CE0011" w:rsidRPr="00DF795A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F795A">
        <w:rPr>
          <w:rFonts w:ascii="Times New Roman" w:eastAsiaTheme="minorHAnsi" w:hAnsi="Times New Roman"/>
          <w:b/>
          <w:sz w:val="28"/>
          <w:szCs w:val="28"/>
        </w:rPr>
        <w:t>= 0,</w:t>
      </w:r>
      <w:r w:rsidR="00CE0011">
        <w:rPr>
          <w:rFonts w:ascii="Times New Roman" w:eastAsiaTheme="minorHAnsi" w:hAnsi="Times New Roman"/>
          <w:b/>
          <w:sz w:val="28"/>
          <w:szCs w:val="28"/>
        </w:rPr>
        <w:t>18</w:t>
      </w:r>
    </w:p>
    <w:p w:rsidR="00F333BF" w:rsidRDefault="004571B1" w:rsidP="007A1650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9874A9">
        <w:rPr>
          <w:rFonts w:ascii="Times New Roman" w:eastAsiaTheme="minorHAnsi" w:hAnsi="Times New Roman"/>
          <w:b/>
          <w:sz w:val="28"/>
          <w:szCs w:val="28"/>
        </w:rPr>
        <w:t xml:space="preserve">       ЭР</w:t>
      </w:r>
      <w:r w:rsidRPr="009874A9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ГП </w:t>
      </w:r>
      <w:r w:rsidRPr="009874A9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Pr="00BE0ED2">
        <w:rPr>
          <w:rFonts w:ascii="Times New Roman" w:eastAsiaTheme="minorHAnsi" w:hAnsi="Times New Roman"/>
          <w:b/>
          <w:sz w:val="28"/>
          <w:szCs w:val="28"/>
        </w:rPr>
        <w:t>0,5*</w:t>
      </w:r>
      <w:r w:rsidR="007A1650">
        <w:rPr>
          <w:rFonts w:ascii="Times New Roman" w:eastAsiaTheme="minorHAnsi" w:hAnsi="Times New Roman"/>
          <w:b/>
          <w:sz w:val="28"/>
          <w:szCs w:val="28"/>
        </w:rPr>
        <w:t>0,81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+0,5*</w:t>
      </w:r>
      <w:r>
        <w:rPr>
          <w:rFonts w:ascii="Times New Roman" w:eastAsiaTheme="minorHAnsi" w:hAnsi="Times New Roman"/>
          <w:b/>
          <w:sz w:val="28"/>
          <w:szCs w:val="28"/>
        </w:rPr>
        <w:t>(</w:t>
      </w:r>
      <w:r w:rsidRPr="00BE0ED2">
        <w:rPr>
          <w:rFonts w:ascii="Times New Roman" w:eastAsiaTheme="minorHAnsi" w:hAnsi="Times New Roman"/>
          <w:b/>
          <w:sz w:val="28"/>
          <w:szCs w:val="28"/>
        </w:rPr>
        <w:t>1,</w:t>
      </w:r>
      <w:r w:rsidR="007A1650">
        <w:rPr>
          <w:rFonts w:ascii="Times New Roman" w:eastAsiaTheme="minorHAnsi" w:hAnsi="Times New Roman"/>
          <w:b/>
          <w:sz w:val="28"/>
          <w:szCs w:val="28"/>
        </w:rPr>
        <w:t>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*</w:t>
      </w:r>
      <w:r>
        <w:rPr>
          <w:rFonts w:ascii="Times New Roman" w:eastAsiaTheme="minorHAnsi" w:hAnsi="Times New Roman"/>
          <w:b/>
          <w:sz w:val="28"/>
          <w:szCs w:val="28"/>
        </w:rPr>
        <w:t>0,</w:t>
      </w:r>
      <w:r w:rsidR="007A1650">
        <w:rPr>
          <w:rFonts w:ascii="Times New Roman" w:eastAsiaTheme="minorHAnsi" w:hAnsi="Times New Roman"/>
          <w:b/>
          <w:sz w:val="28"/>
          <w:szCs w:val="28"/>
        </w:rPr>
        <w:t>81</w:t>
      </w:r>
      <w:r>
        <w:rPr>
          <w:rFonts w:ascii="Times New Roman" w:eastAsiaTheme="minorHAnsi" w:hAnsi="Times New Roman"/>
          <w:b/>
          <w:sz w:val="28"/>
          <w:szCs w:val="28"/>
        </w:rPr>
        <w:t>+1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*</w:t>
      </w:r>
      <w:r>
        <w:rPr>
          <w:rFonts w:ascii="Times New Roman" w:eastAsiaTheme="minorHAnsi" w:hAnsi="Times New Roman"/>
          <w:b/>
          <w:sz w:val="28"/>
          <w:szCs w:val="28"/>
        </w:rPr>
        <w:t>0,01+1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*</w:t>
      </w:r>
      <w:r>
        <w:rPr>
          <w:rFonts w:ascii="Times New Roman" w:eastAsiaTheme="minorHAnsi" w:hAnsi="Times New Roman"/>
          <w:b/>
          <w:sz w:val="28"/>
          <w:szCs w:val="28"/>
        </w:rPr>
        <w:t>0,</w:t>
      </w:r>
      <w:r w:rsidR="007A1650">
        <w:rPr>
          <w:rFonts w:ascii="Times New Roman" w:eastAsiaTheme="minorHAnsi" w:hAnsi="Times New Roman"/>
          <w:b/>
          <w:sz w:val="28"/>
          <w:szCs w:val="28"/>
        </w:rPr>
        <w:t>18</w:t>
      </w:r>
      <w:r>
        <w:rPr>
          <w:rFonts w:ascii="Times New Roman" w:eastAsiaTheme="minorHAnsi" w:hAnsi="Times New Roman"/>
          <w:b/>
          <w:sz w:val="28"/>
          <w:szCs w:val="28"/>
        </w:rPr>
        <w:t>)</w:t>
      </w:r>
      <w:r w:rsidRPr="00BE0ED2">
        <w:rPr>
          <w:rFonts w:ascii="Times New Roman" w:eastAsiaTheme="minorHAnsi" w:hAnsi="Times New Roman"/>
          <w:b/>
          <w:sz w:val="28"/>
          <w:szCs w:val="28"/>
        </w:rPr>
        <w:t xml:space="preserve"> = 0,5+0,5 = </w:t>
      </w:r>
      <w:r w:rsidR="007A1650">
        <w:rPr>
          <w:rFonts w:ascii="Times New Roman" w:eastAsiaTheme="minorHAnsi" w:hAnsi="Times New Roman"/>
          <w:b/>
          <w:sz w:val="28"/>
          <w:szCs w:val="28"/>
        </w:rPr>
        <w:t>0,94</w:t>
      </w:r>
      <w:r w:rsidRPr="00BE0ED2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Pr="009874A9">
        <w:rPr>
          <w:rFonts w:ascii="Times New Roman" w:eastAsiaTheme="minorHAnsi" w:hAnsi="Times New Roman"/>
          <w:b/>
          <w:sz w:val="28"/>
          <w:szCs w:val="28"/>
        </w:rPr>
        <w:t>Эффективность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реализации государственной программы признается высокой)</w:t>
      </w:r>
    </w:p>
    <w:sectPr w:rsidR="00F333BF" w:rsidSect="00A4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D5"/>
    <w:rsid w:val="000367B7"/>
    <w:rsid w:val="00045BEA"/>
    <w:rsid w:val="000565FC"/>
    <w:rsid w:val="00057740"/>
    <w:rsid w:val="00061FE7"/>
    <w:rsid w:val="00062874"/>
    <w:rsid w:val="00081AD8"/>
    <w:rsid w:val="00085F86"/>
    <w:rsid w:val="000A59D5"/>
    <w:rsid w:val="000B1696"/>
    <w:rsid w:val="000D6F8F"/>
    <w:rsid w:val="000F639D"/>
    <w:rsid w:val="00113367"/>
    <w:rsid w:val="0011705C"/>
    <w:rsid w:val="00123DBA"/>
    <w:rsid w:val="00133D1E"/>
    <w:rsid w:val="00136DDB"/>
    <w:rsid w:val="00137007"/>
    <w:rsid w:val="001421E7"/>
    <w:rsid w:val="00142F14"/>
    <w:rsid w:val="00146677"/>
    <w:rsid w:val="001779D5"/>
    <w:rsid w:val="001809F1"/>
    <w:rsid w:val="00182B70"/>
    <w:rsid w:val="00193A6B"/>
    <w:rsid w:val="00196979"/>
    <w:rsid w:val="001A52E1"/>
    <w:rsid w:val="002172EF"/>
    <w:rsid w:val="00221EA3"/>
    <w:rsid w:val="002544E3"/>
    <w:rsid w:val="00282800"/>
    <w:rsid w:val="00291CCE"/>
    <w:rsid w:val="002961F6"/>
    <w:rsid w:val="002A1085"/>
    <w:rsid w:val="002B4BCA"/>
    <w:rsid w:val="002C6135"/>
    <w:rsid w:val="003037B5"/>
    <w:rsid w:val="0030387E"/>
    <w:rsid w:val="00312A3C"/>
    <w:rsid w:val="003518C9"/>
    <w:rsid w:val="003564A1"/>
    <w:rsid w:val="0036114D"/>
    <w:rsid w:val="00375E67"/>
    <w:rsid w:val="00392D88"/>
    <w:rsid w:val="003A633B"/>
    <w:rsid w:val="003B04AE"/>
    <w:rsid w:val="003C43C0"/>
    <w:rsid w:val="003D4339"/>
    <w:rsid w:val="003E0F5B"/>
    <w:rsid w:val="00412666"/>
    <w:rsid w:val="00415E6A"/>
    <w:rsid w:val="0043496C"/>
    <w:rsid w:val="00435C43"/>
    <w:rsid w:val="00450897"/>
    <w:rsid w:val="004571B1"/>
    <w:rsid w:val="00471455"/>
    <w:rsid w:val="00475BAA"/>
    <w:rsid w:val="00477474"/>
    <w:rsid w:val="004A1D5B"/>
    <w:rsid w:val="004C4802"/>
    <w:rsid w:val="004C5E23"/>
    <w:rsid w:val="0053496C"/>
    <w:rsid w:val="00553F45"/>
    <w:rsid w:val="005743C3"/>
    <w:rsid w:val="00581766"/>
    <w:rsid w:val="00597190"/>
    <w:rsid w:val="005D404A"/>
    <w:rsid w:val="00611984"/>
    <w:rsid w:val="00621D4F"/>
    <w:rsid w:val="00640EE4"/>
    <w:rsid w:val="00667009"/>
    <w:rsid w:val="0067390C"/>
    <w:rsid w:val="00691073"/>
    <w:rsid w:val="00694BA1"/>
    <w:rsid w:val="006B0C0E"/>
    <w:rsid w:val="006B238B"/>
    <w:rsid w:val="006B36E7"/>
    <w:rsid w:val="006B5CA2"/>
    <w:rsid w:val="006F215C"/>
    <w:rsid w:val="006F2EB6"/>
    <w:rsid w:val="00734B16"/>
    <w:rsid w:val="00750EC2"/>
    <w:rsid w:val="007919AF"/>
    <w:rsid w:val="007A1650"/>
    <w:rsid w:val="007A38B0"/>
    <w:rsid w:val="007C22FB"/>
    <w:rsid w:val="007C73AB"/>
    <w:rsid w:val="007D17C7"/>
    <w:rsid w:val="007D4165"/>
    <w:rsid w:val="007E5E3A"/>
    <w:rsid w:val="007F17F1"/>
    <w:rsid w:val="00811556"/>
    <w:rsid w:val="008169FC"/>
    <w:rsid w:val="00851802"/>
    <w:rsid w:val="0086025B"/>
    <w:rsid w:val="00887A73"/>
    <w:rsid w:val="00897D31"/>
    <w:rsid w:val="0090560D"/>
    <w:rsid w:val="00914D31"/>
    <w:rsid w:val="00944CBB"/>
    <w:rsid w:val="009513F5"/>
    <w:rsid w:val="009874A9"/>
    <w:rsid w:val="00996C3B"/>
    <w:rsid w:val="009A5CD2"/>
    <w:rsid w:val="009A7EEB"/>
    <w:rsid w:val="009C4508"/>
    <w:rsid w:val="009C4513"/>
    <w:rsid w:val="00A038CE"/>
    <w:rsid w:val="00A34B41"/>
    <w:rsid w:val="00A40BF3"/>
    <w:rsid w:val="00A41C68"/>
    <w:rsid w:val="00A437F0"/>
    <w:rsid w:val="00A531C1"/>
    <w:rsid w:val="00A62899"/>
    <w:rsid w:val="00AA2032"/>
    <w:rsid w:val="00AC7AC2"/>
    <w:rsid w:val="00AD46FE"/>
    <w:rsid w:val="00AF5422"/>
    <w:rsid w:val="00B0078D"/>
    <w:rsid w:val="00B06C7B"/>
    <w:rsid w:val="00B077AF"/>
    <w:rsid w:val="00B26882"/>
    <w:rsid w:val="00B26C3E"/>
    <w:rsid w:val="00B34701"/>
    <w:rsid w:val="00B3732D"/>
    <w:rsid w:val="00B42849"/>
    <w:rsid w:val="00B44445"/>
    <w:rsid w:val="00B86601"/>
    <w:rsid w:val="00BE0ED2"/>
    <w:rsid w:val="00C506E3"/>
    <w:rsid w:val="00C56B1A"/>
    <w:rsid w:val="00C67BA7"/>
    <w:rsid w:val="00CA6BC2"/>
    <w:rsid w:val="00CC2BA0"/>
    <w:rsid w:val="00CC2F64"/>
    <w:rsid w:val="00CE0011"/>
    <w:rsid w:val="00D55DB9"/>
    <w:rsid w:val="00D9495B"/>
    <w:rsid w:val="00DB1C44"/>
    <w:rsid w:val="00DB2659"/>
    <w:rsid w:val="00DB2ED5"/>
    <w:rsid w:val="00DD5F1C"/>
    <w:rsid w:val="00DD71C2"/>
    <w:rsid w:val="00DD76F7"/>
    <w:rsid w:val="00DE2B9D"/>
    <w:rsid w:val="00DF795A"/>
    <w:rsid w:val="00E11579"/>
    <w:rsid w:val="00E31628"/>
    <w:rsid w:val="00E337CA"/>
    <w:rsid w:val="00E64B87"/>
    <w:rsid w:val="00E7550F"/>
    <w:rsid w:val="00E80001"/>
    <w:rsid w:val="00EC15F7"/>
    <w:rsid w:val="00EC6987"/>
    <w:rsid w:val="00EC6C35"/>
    <w:rsid w:val="00EE2398"/>
    <w:rsid w:val="00EE5605"/>
    <w:rsid w:val="00EF3538"/>
    <w:rsid w:val="00F03D8A"/>
    <w:rsid w:val="00F131DB"/>
    <w:rsid w:val="00F13524"/>
    <w:rsid w:val="00F2015C"/>
    <w:rsid w:val="00F2447C"/>
    <w:rsid w:val="00F333BF"/>
    <w:rsid w:val="00F44711"/>
    <w:rsid w:val="00F44A99"/>
    <w:rsid w:val="00F5171E"/>
    <w:rsid w:val="00F712F5"/>
    <w:rsid w:val="00F71516"/>
    <w:rsid w:val="00F72D7F"/>
    <w:rsid w:val="00F90295"/>
    <w:rsid w:val="00F92025"/>
    <w:rsid w:val="00FA0FAA"/>
    <w:rsid w:val="00FE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33628"/>
  <w15:docId w15:val="{2238CAFC-81CF-4906-A293-95242EF1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03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3D8A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44CBB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E137C"/>
  </w:style>
  <w:style w:type="paragraph" w:styleId="a5">
    <w:name w:val="Balloon Text"/>
    <w:basedOn w:val="a"/>
    <w:link w:val="a6"/>
    <w:uiPriority w:val="99"/>
    <w:semiHidden/>
    <w:unhideWhenUsed/>
    <w:rsid w:val="00FE13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37C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A34B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C6C35"/>
    <w:pPr>
      <w:ind w:left="720"/>
      <w:contextualSpacing/>
    </w:pPr>
  </w:style>
  <w:style w:type="paragraph" w:customStyle="1" w:styleId="Default">
    <w:name w:val="Default"/>
    <w:rsid w:val="00B06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D9537EA861D55C027D150097E82FD48CCFBE1D0673B0246D8D6A5BC492090D8BCE5D0528B7B7636643E694y4s4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D9537EA861D55C027D150097E82FD48CCFBE1D0673B0246D8D6A5BC492090D8BCE5D0528B7B7636643E694y4sCD" TargetMode="Externa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7D9537EA861D55C027D150097E82FD48CCFBE1D0673B0246D8D6A5BC492090D8BCE5D0528B7B7636643E693y4sCD" TargetMode="External"/><Relationship Id="rId11" Type="http://schemas.openxmlformats.org/officeDocument/2006/relationships/image" Target="media/image2.wmf"/><Relationship Id="rId5" Type="http://schemas.openxmlformats.org/officeDocument/2006/relationships/hyperlink" Target="consultantplus://offline/ref=67D9537EA861D55C027D150097E82FD48CCFBE1D0673B0246D8D6A5BC492090D8BCE5D0528B7B7636643E692y4s9D" TargetMode="Externa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D9537EA861D55C027D150097E82FD48CCFBE1D0673B0246D8D6A5BC492090D8BCE5D0528B7B76365y4s3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17B3-EBA1-4D7F-A53B-85AFD534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9023897</TotalTime>
  <Pages>11</Pages>
  <Words>3131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LelnikovaOA</dc:creator>
  <cp:lastModifiedBy>Андрей Генрихович</cp:lastModifiedBy>
  <cp:revision>63</cp:revision>
  <cp:lastPrinted>2018-02-28T11:27:00Z</cp:lastPrinted>
  <dcterms:created xsi:type="dcterms:W3CDTF">2017-02-22T13:43:00Z</dcterms:created>
  <dcterms:modified xsi:type="dcterms:W3CDTF">2019-02-26T12:01:00Z</dcterms:modified>
</cp:coreProperties>
</file>