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20C" w:rsidRDefault="00F7220C" w:rsidP="00F7220C">
      <w:pPr>
        <w:tabs>
          <w:tab w:val="left" w:pos="4123"/>
        </w:tabs>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59264" behindDoc="0" locked="0" layoutInCell="1" allowOverlap="1" wp14:anchorId="06AA8F61" wp14:editId="584B34BC">
            <wp:simplePos x="0" y="0"/>
            <wp:positionH relativeFrom="column">
              <wp:align>center</wp:align>
            </wp:positionH>
            <wp:positionV relativeFrom="paragraph">
              <wp:posOffset>-183515</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F7220C" w:rsidRDefault="00F7220C" w:rsidP="00F7220C">
      <w:pPr>
        <w:tabs>
          <w:tab w:val="left" w:pos="4123"/>
        </w:tabs>
        <w:spacing w:after="0" w:line="240" w:lineRule="auto"/>
        <w:jc w:val="center"/>
        <w:rPr>
          <w:rFonts w:ascii="Times New Roman" w:eastAsia="Times New Roman" w:hAnsi="Times New Roman"/>
          <w:sz w:val="20"/>
          <w:szCs w:val="20"/>
          <w:lang w:eastAsia="ru-RU"/>
        </w:rPr>
      </w:pPr>
    </w:p>
    <w:p w:rsidR="00F7220C" w:rsidRDefault="00F7220C" w:rsidP="00F7220C">
      <w:pPr>
        <w:spacing w:after="0" w:line="240" w:lineRule="auto"/>
        <w:jc w:val="center"/>
        <w:rPr>
          <w:rFonts w:ascii="Times New Roman" w:eastAsia="Times New Roman" w:hAnsi="Times New Roman"/>
          <w:sz w:val="20"/>
          <w:szCs w:val="20"/>
          <w:lang w:eastAsia="ru-RU"/>
        </w:rPr>
      </w:pPr>
    </w:p>
    <w:p w:rsidR="00F7220C" w:rsidRDefault="00F7220C" w:rsidP="00F7220C">
      <w:pPr>
        <w:spacing w:after="0" w:line="240" w:lineRule="auto"/>
        <w:jc w:val="center"/>
        <w:rPr>
          <w:rFonts w:ascii="Times New Roman" w:eastAsia="Times New Roman" w:hAnsi="Times New Roman"/>
          <w:sz w:val="20"/>
          <w:szCs w:val="20"/>
          <w:lang w:eastAsia="ru-RU"/>
        </w:rPr>
      </w:pPr>
    </w:p>
    <w:p w:rsidR="00F7220C" w:rsidRDefault="00F7220C" w:rsidP="00F7220C">
      <w:pPr>
        <w:spacing w:before="240" w:after="60" w:line="240" w:lineRule="auto"/>
        <w:outlineLvl w:val="4"/>
        <w:rPr>
          <w:rFonts w:ascii="Times New Roman" w:eastAsia="Times New Roman" w:hAnsi="Times New Roman"/>
          <w:i/>
          <w:iCs/>
          <w:sz w:val="28"/>
          <w:szCs w:val="28"/>
          <w:lang w:eastAsia="ru-RU"/>
        </w:rPr>
      </w:pPr>
    </w:p>
    <w:p w:rsidR="00F7220C" w:rsidRPr="008D62F0" w:rsidRDefault="00F7220C" w:rsidP="00F7220C">
      <w:pPr>
        <w:pStyle w:val="ConsPlusTitle"/>
        <w:spacing w:line="0" w:lineRule="atLeast"/>
        <w:jc w:val="center"/>
        <w:rPr>
          <w:rFonts w:ascii="Times New Roman" w:hAnsi="Times New Roman" w:cs="Times New Roman"/>
          <w:sz w:val="28"/>
          <w:szCs w:val="28"/>
        </w:rPr>
      </w:pPr>
      <w:r w:rsidRPr="008D62F0">
        <w:rPr>
          <w:rFonts w:ascii="Times New Roman" w:hAnsi="Times New Roman" w:cs="Times New Roman"/>
          <w:sz w:val="28"/>
          <w:szCs w:val="28"/>
        </w:rPr>
        <w:t xml:space="preserve">МИНИСТЕРСТВО ЖИЛИЩНО-КОММУНАЛЬНОГО ХОЗЯЙСТВА </w:t>
      </w:r>
    </w:p>
    <w:p w:rsidR="00F7220C" w:rsidRPr="008D62F0" w:rsidRDefault="00F7220C" w:rsidP="00F7220C">
      <w:pPr>
        <w:pStyle w:val="ConsPlusTitle"/>
        <w:spacing w:line="0" w:lineRule="atLeast"/>
        <w:jc w:val="center"/>
        <w:rPr>
          <w:rFonts w:ascii="Times New Roman" w:hAnsi="Times New Roman" w:cs="Times New Roman"/>
          <w:sz w:val="28"/>
          <w:szCs w:val="28"/>
        </w:rPr>
      </w:pPr>
      <w:r w:rsidRPr="008D62F0">
        <w:rPr>
          <w:rFonts w:ascii="Times New Roman" w:hAnsi="Times New Roman" w:cs="Times New Roman"/>
          <w:sz w:val="28"/>
          <w:szCs w:val="28"/>
        </w:rPr>
        <w:t>И ГРАЖДАНСКОЙ ЗАЩИТЫ НАСЕЛЕНИЯ</w:t>
      </w:r>
    </w:p>
    <w:p w:rsidR="00F7220C" w:rsidRPr="008D62F0" w:rsidRDefault="00F7220C" w:rsidP="00F7220C">
      <w:pPr>
        <w:pStyle w:val="ConsPlusTitle"/>
        <w:spacing w:line="0" w:lineRule="atLeast"/>
        <w:jc w:val="center"/>
        <w:rPr>
          <w:rFonts w:ascii="Times New Roman" w:hAnsi="Times New Roman" w:cs="Times New Roman"/>
          <w:sz w:val="28"/>
          <w:szCs w:val="28"/>
        </w:rPr>
      </w:pPr>
      <w:r w:rsidRPr="008D62F0">
        <w:rPr>
          <w:rFonts w:ascii="Times New Roman" w:hAnsi="Times New Roman" w:cs="Times New Roman"/>
          <w:sz w:val="28"/>
          <w:szCs w:val="28"/>
        </w:rPr>
        <w:t>ПЕНЗЕНСКОЙ ОБЛАСТИ</w:t>
      </w:r>
    </w:p>
    <w:p w:rsidR="00F7220C" w:rsidRPr="008D62F0" w:rsidRDefault="00F7220C" w:rsidP="00F7220C">
      <w:pPr>
        <w:pStyle w:val="ConsPlusTitle"/>
        <w:spacing w:line="0" w:lineRule="atLeast"/>
        <w:ind w:firstLine="540"/>
        <w:jc w:val="both"/>
        <w:rPr>
          <w:rFonts w:ascii="Times New Roman" w:hAnsi="Times New Roman" w:cs="Times New Roman"/>
          <w:sz w:val="28"/>
          <w:szCs w:val="28"/>
        </w:rPr>
      </w:pPr>
    </w:p>
    <w:p w:rsidR="00CB536B" w:rsidRPr="00F7220C" w:rsidRDefault="00F7220C" w:rsidP="00F7220C">
      <w:pPr>
        <w:keepNext/>
        <w:spacing w:after="0" w:line="240" w:lineRule="auto"/>
        <w:outlineLvl w:val="1"/>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60288" behindDoc="0" locked="0" layoutInCell="1" allowOverlap="1" wp14:anchorId="5832E87C" wp14:editId="340DD53C">
                <wp:simplePos x="0" y="0"/>
                <wp:positionH relativeFrom="column">
                  <wp:posOffset>3086100</wp:posOffset>
                </wp:positionH>
                <wp:positionV relativeFrom="paragraph">
                  <wp:posOffset>152400</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060799"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NxgIAAJgFAAAOAAAAZHJzL2Uyb0RvYy54bWysVN1u0zAYvUfiHSzfZ0natGmjpdOWptzw&#10;M2lDXLux01gkdmR7TSeEBFwj7RF4BS5AmjTgGdI3wnbasI4bhNZK0ff55/h85zv28cmmKsGaCEk5&#10;i6F/5EFAWMYxZasYvr5cOBMIpEIMo5IzEsNrIuHJ7OmT46aOyIAXvMREAA3CZNTUMSyUqiPXlVlB&#10;KiSPeE2Ynsy5qJDSqVi5WKBGo1elO/C8sdtwgWvBMyKlHp13k3Bm8fOcZOpVnkuiQBlDzU3Zr7Df&#10;pfm6s2MUrQSqC5rtaKD/YFEhyvShPdQcKQSuBP0LqqKZ4JLn6ijjlcvznGbE1qCr8b0H1VwUqCa2&#10;Fi2OrHuZ5OPBZi/X5wJQHMMQAoYq3aL2y/bD9qb90X7d3oDtx/ZX+7391t62P9vb7Scd320/69hM&#10;tne74RsQGiWbWkYaMGHnwmiRbdhF/ZxnbyVgPCkQWxFb0eV1rY/xzQ73YItJZK35LJsXHOs16Epx&#10;K+smF5WB1IKBje3edd89slEg6waz/aiLov2WWkj1jPAKmCCGJWVGUhSh9XOpDAUU7ZeYYcYXtCyt&#10;LUoGmhhOh2PPbpC8pNhMmmVSrJZJKcAaGWPZn61Hz9xfVlGl7V3SKoaTfhGKCoJwyrA9RSFadrFm&#10;UjIDTqxxO3o62ygd2nFdqTXVu6k3TSfpJHCCwTh1Am8+d04XSeCMF344mg/nSTL33xvWfhAVFGPC&#10;DPG9wf3g3wy0u2qdNXuL9wq5h+hWSk32kOnpYuSFwXDihOFo6ATD1HPOJovEOU388ThMz5Kz9AHT&#10;1FYvH4dsL6Vhxa90Ny4K3ABMjReGo+nAhzrRD8Ig7PoDULnSL1mmBASCqzdUFda0xm4G46DxE8/8&#10;d43v0Tsh9j00Wd+FXW1/pNI93/fX3gVj/+4iLTm+Phf7O6Kvv920e6rM+3I/1/H9B3X2GwAA//8D&#10;AFBLAwQUAAYACAAAACEA9vxkIN0AAAAJAQAADwAAAGRycy9kb3ducmV2LnhtbEyPS0/DMBCE70j9&#10;D9ZW4oKo06qKQhqn4iE4cEDq6+7ESxIRr0PstIFfz6Ie2tNqZ0ez32Tr0bbiiL1vHCmYzyIQSKUz&#10;DVUK9rvX+wSED5qMbh2hgh/0sM4nN5lOjTvRBo/bUAkOIZ9qBXUIXSqlL2u02s9ch8S3T9dbHXjt&#10;K2l6feJw28pFFMXS6ob4Q607fK6x/NoOVsF33B2KXzk83T287+bJfrD08fKm1O10fFyBCDiGixn+&#10;8RkdcmYq3EDGi1bBMom5S1CwWPJkw1kozoLMM3ndIP8DAAD//wMAUEsBAi0AFAAGAAgAAAAhALaD&#10;OJL+AAAA4QEAABMAAAAAAAAAAAAAAAAAAAAAAFtDb250ZW50X1R5cGVzXS54bWxQSwECLQAUAAYA&#10;CAAAACEAOP0h/9YAAACUAQAACwAAAAAAAAAAAAAAAAAvAQAAX3JlbHMvLnJlbHNQSwECLQAUAAYA&#10;CAAAACEAfkBQjcYCAACYBQAADgAAAAAAAAAAAAAAAAAuAgAAZHJzL2Uyb0RvYy54bWxQSwECLQAU&#10;AAYACAAAACEA9vxkIN0AAAAJAQAADwAAAAAAAAAAAAAAAAAgBQAAZHJzL2Rvd25yZXYueG1sUEsF&#10;BgAAAAAEAAQA8wAAACoGAAAAAA==&#10;" strokeweight=".26mm">
                <v:stroke joinstyle="miter"/>
              </v:line>
            </w:pict>
          </mc:Fallback>
        </mc:AlternateContent>
      </w:r>
      <w:r>
        <w:rPr>
          <w:noProof/>
          <w:lang w:eastAsia="ru-RU"/>
        </w:rPr>
        <mc:AlternateContent>
          <mc:Choice Requires="wps">
            <w:drawing>
              <wp:anchor distT="0" distB="0" distL="114300" distR="114300" simplePos="0" relativeHeight="251661312" behindDoc="0" locked="0" layoutInCell="1" allowOverlap="1" wp14:anchorId="11BA1FC3" wp14:editId="2C6141D3">
                <wp:simplePos x="0" y="0"/>
                <wp:positionH relativeFrom="column">
                  <wp:posOffset>2971800</wp:posOffset>
                </wp:positionH>
                <wp:positionV relativeFrom="paragraph">
                  <wp:posOffset>152400</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B9C2D"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4XxQIAAJgFAAAOAAAAZHJzL2Uyb0RvYy54bWysVN1u0zAUvkfiHazcZ0na9C9aOm1pys2A&#10;SRvi2k2cxiKxI9trWiGkwTXSHoFX4AKkSQOeIX0jjp02rOMGobVSdI5/Pn/nO599fLIuC7QiQlLO&#10;Qss7ci1EWMJTypah9eZqbo8tJBVmKS44I6G1IdI6mT5/dlxXAenxnBcpEQhAmAzqKrRyparAcWSS&#10;kxLLI14RBpMZFyVWkIqlkwpcA3pZOD3XHTo1F2kleEKkhNFZO2lNDX6WkUS9zjJJFCpCC7gp8xXm&#10;u9BfZ3qMg6XAVU6THQ38HyxKTBkc2kHNsMLoWtC/oEqaCC55po4SXjo8y2hCTA1Qjec+quYyxxUx&#10;tYA4supkkk8Hm7xaXQhE09CCRjFcQouaL9ub7W3zo/m6vUXbj82v5nvzrblrfjZ3208Q328/Q6wn&#10;m/vd8C0aayXrSgYAGLELobVI1uyyOufJO4kYj3LMlsRUdLWp4BhP73AOtuhEVsBnUb/kKazB14ob&#10;WdeZKDUkCIbWpnubrntkrVDSDib7UQcH+y2VkOoF4SXSQWgVlGlJcYBX51JpCjjYL9HDjM9pURhb&#10;FAzVoTXpD12zQfKCpnpSL5NiuYgKgVZYG8v8TD0w83BZSRXYu6Al6NstwkFOcBqz1JyiMC3aGJgU&#10;TIMTY9yWHmRrBaEZh0qNqd5P3Ek8jse+7feGse27s5l9Oo98ezj3RoNZfxZFM++DZu35QU7TlDBN&#10;fG9wz/83A+2uWmvNzuKdQs4hupESyB4yPZ0P3JHfH9uj0aBv+/3Ytc/G88g+jbzhcBSfRWfxI6ax&#10;qV4+DdlOSs2KX0M3LvO0RinVXugPJj3PggQehN6o7Q/CxRJeskQJCwmu3lKVG9Nqu2mMg8aPXf3f&#10;Nb5Db4XY91BnXRd2tf2RCnq+76+5C9r+7UVa8HRzIfZ3BK6/2bR7qvT78jCH+OGDOv0NAAD//wMA&#10;UEsDBBQABgAIAAAAIQDXLNDn3QAAAAkBAAAPAAAAZHJzL2Rvd25yZXYueG1sTI9LT8MwEITvSP0P&#10;1lbigqjTqopCGqfiIThwQOrr7sRLEhGvQ+y0gV/Poh7a02pnR7PfZOvRtuKIvW8cKZjPIhBIpTMN&#10;VQr2u9f7BIQPmoxuHaGCH/Swzic3mU6NO9EGj9tQCQ4hn2oFdQhdKqUva7Taz1yHxLdP11sdeO0r&#10;aXp94nDbykUUxdLqhvhDrTt8rrH82g5WwXfcHYpfOTzdPbzv5sl+sPTx8qbU7XR8XIEIOIaLGf7x&#10;GR1yZircQMaLVsEyTrhLULBY8mTDWSjOgswzed0g/wMAAP//AwBQSwECLQAUAAYACAAAACEAtoM4&#10;kv4AAADhAQAAEwAAAAAAAAAAAAAAAAAAAAAAW0NvbnRlbnRfVHlwZXNdLnhtbFBLAQItABQABgAI&#10;AAAAIQA4/SH/1gAAAJQBAAALAAAAAAAAAAAAAAAAAC8BAABfcmVscy8ucmVsc1BLAQItABQABgAI&#10;AAAAIQAkbE4XxQIAAJgFAAAOAAAAAAAAAAAAAAAAAC4CAABkcnMvZTJvRG9jLnhtbFBLAQItABQA&#10;BgAIAAAAIQDXLNDn3QAAAAkBAAAPAAAAAAAAAAAAAAAAAB8FAABkcnMvZG93bnJldi54bWxQSwUG&#10;AAAAAAQABADzAAAAKQYAAAAA&#10;" strokeweight=".26mm">
                <v:stroke joinstyle="miter"/>
              </v:line>
            </w:pict>
          </mc:Fallback>
        </mc:AlternateContent>
      </w:r>
      <w:r>
        <w:rPr>
          <w:noProof/>
          <w:lang w:eastAsia="ru-RU"/>
        </w:rPr>
        <mc:AlternateContent>
          <mc:Choice Requires="wps">
            <w:drawing>
              <wp:anchor distT="0" distB="0" distL="114300" distR="114300" simplePos="0" relativeHeight="251662336" behindDoc="0" locked="0" layoutInCell="1" allowOverlap="1" wp14:anchorId="2A270828" wp14:editId="3670AB77">
                <wp:simplePos x="0" y="0"/>
                <wp:positionH relativeFrom="column">
                  <wp:posOffset>0</wp:posOffset>
                </wp:positionH>
                <wp:positionV relativeFrom="paragraph">
                  <wp:posOffset>35560</wp:posOffset>
                </wp:positionV>
                <wp:extent cx="59436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A04063"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AXzgIAAJ8FAAAOAAAAZHJzL2Uyb0RvYy54bWysVEtu2zAQ3RfoHQjuFUm2/BMiB4ksd9NP&#10;gKTompYoi6hECiRjOSgKtF0XyBF6hS5aIEDankG+UYe0rcbppihiA8IMh3x8M284xyfrqkQrKhUT&#10;PML+kYcR5anIGF9G+PXl3BljpDThGSkFpxG+pgqfTJ8+OW7qkPZEIcqMSgQgXIVNHeFC6zp0XZUW&#10;tCLqSNSUQzAXsiIaXLl0M0kaQK9Kt+d5Q7cRMqulSKlSsDrbBvHU4uc5TfWrPFdUozLCwE3br7Tf&#10;hfm602MSLiWpC5buaJD/YFERxuHSDmpGNEFXkv0FVbFUCiVyfZSKyhV5zlJqc4BsfO9BNhcFqanN&#10;BYqj6q5M6vFg05erc4lYFuEJRpxUIFH7ZfNhc9P+aL9ubtDmY/ur/d5+a2/bn+3t5hPYd5vPYJtg&#10;e7dbvkETU8mmViEAxvxcmlqka35RPxfpW4W4iAvCl9RmdHldwzW+OeEeHDGOqoHPonkhMthDrrSw&#10;ZV3nsjKQUDC0tupdd+rRtUYpLA4mQX/ogcjpPuaScH+wlko/o6JCxohwybgpLAnJ6rnShggJ91vM&#10;MhdzVpa2OUqOmgj3xkHg2RNKlCwzUbNPyeUiLiVaEdNf9mfTgsj9bRXT0OUlqyI87jaRsKAkS3hm&#10;r9GElVsbqJTcgFPbv1t+4K01mHYdEra99W7iTZJxMg6coDdMnMCbzZzTeRw4w7k/Gsz6szie+e8N&#10;az8IC5ZllBvi+z73g3/ro92L23Zo1+ldidxDdFtLIHvI9HQ+8EZBf+yMRoO+E/QTzzkbz2PnNPaH&#10;w1FyFp8lD5gmNnv1OGS7UhpW4grUuCiyBmXMNEN/MOn5GByYC73RVh9EyiUMtFRLjKTQb5gubO+a&#10;rjMYB8KPPfPfCd+hbwux19B4nQq73P6UCjTf62ufhHkF2/e0ENn1udw/FZgC9tBuYpkxc98H+/5c&#10;nf4GAAD//wMAUEsDBBQABgAIAAAAIQCyAV+p2QAAAAQBAAAPAAAAZHJzL2Rvd25yZXYueG1sTI9N&#10;S8NAEIbvgv9hGcGL2I0GQ43ZlBLw0oNgK3idZicfmJ2N2W0T/72jFz0+vMP7PlNsFjeoM02h92zg&#10;bpWAIq697bk18HZ4vl2DChHZ4uCZDHxRgE15eVFgbv3Mr3Tex1ZJCYccDXQxjrnWoe7IYVj5kViy&#10;xk8Oo+DUajvhLOVu0PdJkmmHPctChyNVHdUf+5Mz0H7utofUvmO1S+eqmZuXqVrfGHN9tWyfQEVa&#10;4t8x/OiLOpTidPQntkENBuSRaOAhAyXhY5oJH39Zl4X+L19+AwAA//8DAFBLAQItABQABgAIAAAA&#10;IQC2gziS/gAAAOEBAAATAAAAAAAAAAAAAAAAAAAAAABbQ29udGVudF9UeXBlc10ueG1sUEsBAi0A&#10;FAAGAAgAAAAhADj9If/WAAAAlAEAAAsAAAAAAAAAAAAAAAAALwEAAF9yZWxzLy5yZWxzUEsBAi0A&#10;FAAGAAgAAAAhABVzMBfOAgAAnwUAAA4AAAAAAAAAAAAAAAAALgIAAGRycy9lMm9Eb2MueG1sUEsB&#10;Ai0AFAAGAAgAAAAhALIBX6nZAAAABAEAAA8AAAAAAAAAAAAAAAAAKAUAAGRycy9kb3ducmV2Lnht&#10;bFBLBQYAAAAABAAEAPMAAAAuBgAAAAA=&#10;" strokeweight=".79mm">
                <v:stroke joinstyle="miter"/>
              </v:line>
            </w:pict>
          </mc:Fallback>
        </mc:AlternateContent>
      </w:r>
      <w:r>
        <w:rPr>
          <w:rFonts w:ascii="Times New Roman" w:eastAsia="Times New Roman" w:hAnsi="Times New Roman"/>
          <w:sz w:val="28"/>
          <w:szCs w:val="28"/>
          <w:lang w:eastAsia="ru-RU"/>
        </w:rPr>
        <w:t xml:space="preserve">         </w:t>
      </w:r>
      <w:r>
        <w:rPr>
          <w:noProof/>
          <w:lang w:eastAsia="ru-RU"/>
        </w:rPr>
        <mc:AlternateContent>
          <mc:Choice Requires="wps">
            <w:drawing>
              <wp:anchor distT="0" distB="0" distL="114300" distR="114300" simplePos="0" relativeHeight="251663360" behindDoc="0" locked="0" layoutInCell="1" allowOverlap="1" wp14:anchorId="1B6ED245" wp14:editId="058552F9">
                <wp:simplePos x="0" y="0"/>
                <wp:positionH relativeFrom="column">
                  <wp:posOffset>2400300</wp:posOffset>
                </wp:positionH>
                <wp:positionV relativeFrom="paragraph">
                  <wp:posOffset>83820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23056"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jxwIAAJoFAAAOAAAAZHJzL2Uyb0RvYy54bWysVN1u0zAUvkfiHazcZ0na9C9aOm1pys2A&#10;SRvi2k2cxiKxI9trWiGkwTXSHoFX4AKkSQOeIX0jjp02rOMGobVS5HPsc/yd73w+xyfrskArIiTl&#10;LLS8I9dChCU8pWwZWm+u5vbYQlJhluKCMxJaGyKtk+nzZ8d1FZAez3mREoEgCZNBXYVWrlQVOI5M&#10;clJiecQrwmAz46LECkyxdFKBa8heFk7PdYdOzUVaCZ4QKcE7azetqcmfZSRRr7NMEoWK0AJsynyF&#10;+S7015ke42ApcJXTZAcD/weKElMGl3apZlhhdC3oX6lKmggueaaOEl46PMtoQkwNUI3nPqrmMscV&#10;MbUAObLqaJJPlzZ5tboQiKbQO6CH4RJ61HzZ3mxvmx/N1+0t2n5sfjXfm2/NXfOzudt+gvX99jOs&#10;9WZzv3PfIggHLutKBpAyYhdCs5Gs2WV1zpN3EjEe5ZgtianpalPBPZ6OcA5CtCErQLSoX/IUzuBr&#10;xQ2x60yUOiVQhtamf5uuf2StUNI6k73XwcE+pBJSvSC8RHoRWgVlmlQc4NW5VBoCDvZHtJvxOS0K&#10;I4yCoTq0Jv2hawIkL2iqN/UxKZaLqBBohbW0zM/UAzsPj5VUgcALWobWuDuEg5zgNGapuUVhWrRr&#10;QFIwnZwY6bbwwForWBo/VGpk9X7iTuJxPPZtvzeMbd+dzezTeeTbw7k3Gsz6syiaeR80as8Pcpqm&#10;hGnge4l7/r9JaPfYWnF2Iu8Ycg6zGyoB7CHS0/nAHfn9sT0aDfq2349d+2w8j+zTyBsOR/FZdBY/&#10;Qhqb6uXTgO2o1Kj4NXTjMk9rlFKthf5g0vMsMGAk9EZtfxAuljDLEiUsJLh6S1VuRKvlpnMcNH7s&#10;6v+u8V32loh9D7XVdWFX2x+qoOf7/pq3oOXfPqQFTzcXYv9GYACYoN2w0hPmoQ3rhyN1+hsAAP//&#10;AwBQSwMEFAAGAAgAAAAhAHAVhu3cAAAACQEAAA8AAABkcnMvZG93bnJldi54bWxMj81OwzAQhO9I&#10;vIO1SFwQddpKJYQ4FT+CAwck2nLfxEsSEa9D7LSBp2dRD3DcmdHsN/l6cp3a0xBazwbmswQUceVt&#10;y7WB3fbxMgUVIrLFzjMZ+KIA6+L0JMfM+gO/0n4TayUlHDI00MTYZ1qHqiGHYeZ7YvHe/eAwyjnU&#10;2g54kHLX6UWSrLTDluVDgz3dN1R9bEZn4HPVv5Xfery7uH7eztPd6Pjl4cmY87Pp9gZUpCn+heEX&#10;X9ChEKbSj2yD6gwsr1LZEsVYLkBJ4CiUR0EXuf6/oPgBAAD//wMAUEsBAi0AFAAGAAgAAAAhALaD&#10;OJL+AAAA4QEAABMAAAAAAAAAAAAAAAAAAAAAAFtDb250ZW50X1R5cGVzXS54bWxQSwECLQAUAAYA&#10;CAAAACEAOP0h/9YAAACUAQAACwAAAAAAAAAAAAAAAAAvAQAAX3JlbHMvLnJlbHNQSwECLQAUAAYA&#10;CAAAACEAmQSEI8cCAACaBQAADgAAAAAAAAAAAAAAAAAuAgAAZHJzL2Uyb0RvYy54bWxQSwECLQAU&#10;AAYACAAAACEAcBWG7dwAAAAJAQAADwAAAAAAAAAAAAAAAAAhBQAAZHJzL2Rvd25yZXYueG1sUEsF&#10;BgAAAAAEAAQA8wAAACoGAAAAAA==&#10;" strokeweight=".26mm">
                <v:stroke joinstyle="miter"/>
              </v:line>
            </w:pict>
          </mc:Fallback>
        </mc:AlternateContent>
      </w:r>
      <w:r>
        <w:rPr>
          <w:noProof/>
          <w:lang w:eastAsia="ru-RU"/>
        </w:rPr>
        <mc:AlternateContent>
          <mc:Choice Requires="wps">
            <w:drawing>
              <wp:anchor distT="0" distB="0" distL="114300" distR="114300" simplePos="0" relativeHeight="251664384" behindDoc="0" locked="0" layoutInCell="1" allowOverlap="1" wp14:anchorId="66CCCCE2" wp14:editId="59DCDD4E">
                <wp:simplePos x="0" y="0"/>
                <wp:positionH relativeFrom="column">
                  <wp:posOffset>457200</wp:posOffset>
                </wp:positionH>
                <wp:positionV relativeFrom="paragraph">
                  <wp:posOffset>83820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8D700"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MnyQIAAJoFAAAOAAAAZHJzL2Uyb0RvYy54bWysVEtu2zAQ3RfoHQjtFUm2/BMiB4ksd9NP&#10;gKTomhYpi6hECiRjOSgKtF0XyBF6hS5aIEDankG+UYe0rdTppihiAwI5nHl8M/M4xyfrqkQrKhUT&#10;PHaCI99BlGeCML6MndeXc3fsIKUxJ7gUnMbONVXOyfTpk+OmjmhPFKIkVCIA4Spq6tgptK4jz1NZ&#10;QSusjkRNORzmQlZYw1YuPSJxA+hV6fV8f+g1QpJaiowqBdbZ9tCZWvw8p5l+leeKalTGDnDT9ivt&#10;d2G+3vQYR0uJ64JlOxr4P1hUmHG4tIOaYY3RlWR/QVUsk0KJXB9lovJEnrOM2hwgm8B/kM1FgWtq&#10;c4HiqLork3o82Ozl6lwiRqB3gYM4rqBH7ZfNh81N+6P9urlBm4/tr/Z7+629bX+2t5tPsL7bfIa1&#10;OWzvduYbBOFQy6ZWEUAm/FyaamRrflE/F9lbhbhICsyX1OZ0eV3DPTbCOwgxG1UDo0XzQhDwwVda&#10;2MKuc1kZSCgZWtv+XXf9o2uNsq0x21s9HO1Daqn0MyoqZBaxUzJuioojvHquNJAG172LMXMxZ2Vp&#10;hVFy1MTOpD/0bYASJSPm0LgpuVwkpUQrbKRlf6YCAHbgVjENAi9ZFTvjzglHBcUk5cTeojErt2sI&#10;LrkBp1a6W3qwW2tYWjtkamX1buJP0nE6Dt2wN0zd0J/N3NN5ErrDeTAazPqzJJkF7w3rIIwKRgjl&#10;hvhe4kH4bxLaPbatODuRdxXyDtFt9kD2kOnpfOCPwv7YHY0GfTfsp757Np4n7mkSDIej9Cw5Sx8w&#10;TW326nHIdqU0rMQVdOOiIA0izGihP5j0QPeEwUjojbb9QbhcwizLtHSQFPoN04UVrZGbwTho/Ng3&#10;/13jO/RtIfY9NLuuC7vc7ksFPd/3174FI//tQ1oIcn0ujabMs4ABYIN2w8pMmD/31ut+pE5/AwAA&#10;//8DAFBLAwQUAAYACAAAACEABVGLXdsAAAAHAQAADwAAAGRycy9kb3ducmV2LnhtbEyPTU/DMAyG&#10;70j8h8hIXBBLV6QxStOJD8GBwyS2cXcb01Y0TmnSrfDrMXCA4+PXev04X02uU3saQuvZwHyWgCKu&#10;vG25NrDbPpwvQYWIbLHzTAY+KMCqOD7KMbP+wM+038RaSQmHDA00MfaZ1qFqyGGY+Z5Yslc/OIyC&#10;Q63tgAcpd51Ok2ShHbYsFxrs6a6h6m0zOgPvi/6l/NTj7dnV03a+3I2O1/ePxpyeTDfXoCJN8W8Z&#10;vvVFHQpxKv3INqjOwGUqr0SZX6SgJP/h8pd1kev//sUXAAAA//8DAFBLAQItABQABgAIAAAAIQC2&#10;gziS/gAAAOEBAAATAAAAAAAAAAAAAAAAAAAAAABbQ29udGVudF9UeXBlc10ueG1sUEsBAi0AFAAG&#10;AAgAAAAhADj9If/WAAAAlAEAAAsAAAAAAAAAAAAAAAAALwEAAF9yZWxzLy5yZWxzUEsBAi0AFAAG&#10;AAgAAAAhAMLgIyfJAgAAmgUAAA4AAAAAAAAAAAAAAAAALgIAAGRycy9lMm9Eb2MueG1sUEsBAi0A&#10;FAAGAAgAAAAhAAVRi13bAAAABwEAAA8AAAAAAAAAAAAAAAAAIwUAAGRycy9kb3ducmV2LnhtbFBL&#10;BQYAAAAABAAEAPMAAAArBgAAAAA=&#10;" strokeweight=".26mm">
                <v:stroke joinstyle="miter"/>
              </v:line>
            </w:pict>
          </mc:Fallback>
        </mc:AlternateConten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p w:rsidR="00D30AF4" w:rsidRPr="002C2617" w:rsidRDefault="00D30AF4" w:rsidP="00D30AF4">
      <w:pPr>
        <w:keepNext/>
        <w:spacing w:after="0" w:line="240" w:lineRule="auto"/>
        <w:jc w:val="center"/>
        <w:outlineLvl w:val="1"/>
        <w:rPr>
          <w:rFonts w:ascii="Times New Roman" w:eastAsia="Times New Roman" w:hAnsi="Times New Roman"/>
          <w:b/>
          <w:bCs/>
          <w:sz w:val="40"/>
          <w:szCs w:val="20"/>
          <w:lang w:eastAsia="ru-RU"/>
        </w:rPr>
      </w:pPr>
      <w:r w:rsidRPr="002C2617">
        <w:rPr>
          <w:rFonts w:ascii="Times New Roman" w:eastAsia="Times New Roman" w:hAnsi="Times New Roman"/>
          <w:b/>
          <w:bCs/>
          <w:sz w:val="40"/>
          <w:szCs w:val="20"/>
          <w:lang w:eastAsia="ru-RU"/>
        </w:rPr>
        <w:t>П Р И К А З</w:t>
      </w:r>
    </w:p>
    <w:p w:rsidR="00D30AF4" w:rsidRPr="002C2617" w:rsidRDefault="00D30AF4" w:rsidP="00D30AF4">
      <w:pPr>
        <w:spacing w:after="0" w:line="240" w:lineRule="auto"/>
        <w:rPr>
          <w:rFonts w:ascii="Times New Roman" w:eastAsia="Times New Roman" w:hAnsi="Times New Roman"/>
          <w:sz w:val="28"/>
          <w:szCs w:val="20"/>
          <w:u w:val="single"/>
          <w:lang w:eastAsia="ru-RU"/>
        </w:rPr>
      </w:pPr>
      <w:r w:rsidRPr="002C2617">
        <w:rPr>
          <w:rFonts w:ascii="Times New Roman" w:eastAsia="Times New Roman" w:hAnsi="Times New Roman"/>
          <w:sz w:val="28"/>
          <w:szCs w:val="24"/>
          <w:lang w:eastAsia="ru-RU"/>
        </w:rPr>
        <w:t xml:space="preserve">   </w:t>
      </w:r>
    </w:p>
    <w:tbl>
      <w:tblPr>
        <w:tblW w:w="8100" w:type="dxa"/>
        <w:tblInd w:w="828" w:type="dxa"/>
        <w:tblLayout w:type="fixed"/>
        <w:tblLook w:val="01E0" w:firstRow="1" w:lastRow="1" w:firstColumn="1" w:lastColumn="1" w:noHBand="0" w:noVBand="0"/>
      </w:tblPr>
      <w:tblGrid>
        <w:gridCol w:w="236"/>
        <w:gridCol w:w="719"/>
        <w:gridCol w:w="236"/>
        <w:gridCol w:w="248"/>
        <w:gridCol w:w="1439"/>
        <w:gridCol w:w="236"/>
        <w:gridCol w:w="1023"/>
        <w:gridCol w:w="2337"/>
        <w:gridCol w:w="540"/>
        <w:gridCol w:w="1086"/>
      </w:tblGrid>
      <w:tr w:rsidR="002C2617" w:rsidRPr="002C2617" w:rsidTr="007604C9">
        <w:tc>
          <w:tcPr>
            <w:tcW w:w="236" w:type="dxa"/>
            <w:hideMark/>
          </w:tcPr>
          <w:p w:rsidR="00D30AF4" w:rsidRPr="002C2617" w:rsidRDefault="00D30AF4" w:rsidP="007604C9">
            <w:pPr>
              <w:spacing w:after="0" w:line="240" w:lineRule="auto"/>
              <w:jc w:val="center"/>
              <w:rPr>
                <w:rFonts w:ascii="Times New Roman" w:eastAsia="Times New Roman" w:hAnsi="Times New Roman"/>
                <w:sz w:val="26"/>
                <w:szCs w:val="26"/>
                <w:lang w:eastAsia="ru-RU"/>
              </w:rPr>
            </w:pPr>
            <w:r w:rsidRPr="002C2617">
              <w:rPr>
                <w:rFonts w:ascii="Times New Roman" w:eastAsia="Times New Roman" w:hAnsi="Times New Roman"/>
                <w:sz w:val="26"/>
                <w:szCs w:val="26"/>
                <w:lang w:eastAsia="ru-RU"/>
              </w:rPr>
              <w:t>«</w:t>
            </w:r>
          </w:p>
        </w:tc>
        <w:tc>
          <w:tcPr>
            <w:tcW w:w="720" w:type="dxa"/>
            <w:tcBorders>
              <w:top w:val="nil"/>
              <w:left w:val="nil"/>
              <w:bottom w:val="single" w:sz="4" w:space="0" w:color="auto"/>
              <w:right w:val="nil"/>
            </w:tcBorders>
          </w:tcPr>
          <w:p w:rsidR="00D30AF4" w:rsidRPr="002C2617" w:rsidRDefault="00D30AF4" w:rsidP="007604C9">
            <w:pPr>
              <w:spacing w:after="0" w:line="240" w:lineRule="auto"/>
              <w:jc w:val="center"/>
              <w:rPr>
                <w:rFonts w:ascii="Times New Roman" w:eastAsia="Times New Roman" w:hAnsi="Times New Roman"/>
                <w:sz w:val="26"/>
                <w:szCs w:val="26"/>
                <w:lang w:eastAsia="ru-RU"/>
              </w:rPr>
            </w:pPr>
          </w:p>
        </w:tc>
        <w:tc>
          <w:tcPr>
            <w:tcW w:w="236" w:type="dxa"/>
            <w:hideMark/>
          </w:tcPr>
          <w:p w:rsidR="00D30AF4" w:rsidRPr="002C2617" w:rsidRDefault="00D30AF4" w:rsidP="007604C9">
            <w:pPr>
              <w:spacing w:after="0" w:line="240" w:lineRule="auto"/>
              <w:ind w:hanging="104"/>
              <w:rPr>
                <w:rFonts w:ascii="Times New Roman" w:eastAsia="Times New Roman" w:hAnsi="Times New Roman"/>
                <w:sz w:val="26"/>
                <w:szCs w:val="26"/>
                <w:lang w:eastAsia="ru-RU"/>
              </w:rPr>
            </w:pPr>
            <w:r w:rsidRPr="002C2617">
              <w:rPr>
                <w:rFonts w:ascii="Times New Roman" w:eastAsia="Times New Roman" w:hAnsi="Times New Roman"/>
                <w:sz w:val="26"/>
                <w:szCs w:val="26"/>
                <w:lang w:eastAsia="ru-RU"/>
              </w:rPr>
              <w:t>»</w:t>
            </w:r>
          </w:p>
        </w:tc>
        <w:tc>
          <w:tcPr>
            <w:tcW w:w="248" w:type="dxa"/>
          </w:tcPr>
          <w:p w:rsidR="00D30AF4" w:rsidRPr="002C2617" w:rsidRDefault="00D30AF4" w:rsidP="007604C9">
            <w:pPr>
              <w:spacing w:after="0" w:line="240" w:lineRule="auto"/>
              <w:jc w:val="center"/>
              <w:rPr>
                <w:rFonts w:ascii="Times New Roman" w:eastAsia="Times New Roman" w:hAnsi="Times New Roman"/>
                <w:sz w:val="26"/>
                <w:szCs w:val="26"/>
                <w:u w:val="single"/>
                <w:lang w:eastAsia="ru-RU"/>
              </w:rPr>
            </w:pPr>
          </w:p>
        </w:tc>
        <w:tc>
          <w:tcPr>
            <w:tcW w:w="1440" w:type="dxa"/>
            <w:tcBorders>
              <w:top w:val="nil"/>
              <w:left w:val="nil"/>
              <w:bottom w:val="single" w:sz="4" w:space="0" w:color="auto"/>
              <w:right w:val="nil"/>
            </w:tcBorders>
          </w:tcPr>
          <w:p w:rsidR="00D30AF4" w:rsidRPr="002C2617" w:rsidRDefault="00D30AF4" w:rsidP="00D30AF4">
            <w:pPr>
              <w:spacing w:after="0" w:line="240" w:lineRule="auto"/>
              <w:jc w:val="center"/>
              <w:rPr>
                <w:rFonts w:ascii="Times New Roman" w:eastAsia="Times New Roman" w:hAnsi="Times New Roman"/>
                <w:sz w:val="26"/>
                <w:szCs w:val="26"/>
                <w:lang w:eastAsia="ru-RU"/>
              </w:rPr>
            </w:pPr>
          </w:p>
        </w:tc>
        <w:tc>
          <w:tcPr>
            <w:tcW w:w="236" w:type="dxa"/>
          </w:tcPr>
          <w:p w:rsidR="00D30AF4" w:rsidRPr="002C2617" w:rsidRDefault="00D30AF4" w:rsidP="007604C9">
            <w:pPr>
              <w:spacing w:after="0" w:line="240" w:lineRule="auto"/>
              <w:jc w:val="center"/>
              <w:rPr>
                <w:rFonts w:ascii="Times New Roman" w:eastAsia="Times New Roman" w:hAnsi="Times New Roman"/>
                <w:sz w:val="26"/>
                <w:szCs w:val="26"/>
                <w:u w:val="single"/>
                <w:lang w:eastAsia="ru-RU"/>
              </w:rPr>
            </w:pPr>
          </w:p>
        </w:tc>
        <w:tc>
          <w:tcPr>
            <w:tcW w:w="1024" w:type="dxa"/>
            <w:tcBorders>
              <w:top w:val="nil"/>
              <w:left w:val="nil"/>
              <w:bottom w:val="single" w:sz="4" w:space="0" w:color="auto"/>
              <w:right w:val="nil"/>
            </w:tcBorders>
            <w:hideMark/>
          </w:tcPr>
          <w:p w:rsidR="00D30AF4" w:rsidRPr="002C2617" w:rsidRDefault="00D30AF4" w:rsidP="007604C9">
            <w:pPr>
              <w:spacing w:after="0" w:line="240" w:lineRule="auto"/>
              <w:jc w:val="center"/>
              <w:rPr>
                <w:rFonts w:ascii="Times New Roman" w:eastAsia="Times New Roman" w:hAnsi="Times New Roman"/>
                <w:sz w:val="26"/>
                <w:szCs w:val="26"/>
                <w:lang w:eastAsia="ru-RU"/>
              </w:rPr>
            </w:pPr>
            <w:r w:rsidRPr="002C2617">
              <w:rPr>
                <w:rFonts w:ascii="Times New Roman" w:eastAsia="Times New Roman" w:hAnsi="Times New Roman"/>
                <w:sz w:val="26"/>
                <w:szCs w:val="26"/>
                <w:lang w:eastAsia="ru-RU"/>
              </w:rPr>
              <w:t>г.</w:t>
            </w:r>
          </w:p>
        </w:tc>
        <w:tc>
          <w:tcPr>
            <w:tcW w:w="2340" w:type="dxa"/>
          </w:tcPr>
          <w:p w:rsidR="00D30AF4" w:rsidRPr="002C2617" w:rsidRDefault="00D30AF4" w:rsidP="007604C9">
            <w:pPr>
              <w:spacing w:after="0" w:line="240" w:lineRule="auto"/>
              <w:jc w:val="center"/>
              <w:rPr>
                <w:rFonts w:ascii="Times New Roman" w:eastAsia="Times New Roman" w:hAnsi="Times New Roman"/>
                <w:sz w:val="26"/>
                <w:szCs w:val="26"/>
                <w:u w:val="single"/>
                <w:lang w:eastAsia="ru-RU"/>
              </w:rPr>
            </w:pPr>
          </w:p>
        </w:tc>
        <w:tc>
          <w:tcPr>
            <w:tcW w:w="540" w:type="dxa"/>
            <w:hideMark/>
          </w:tcPr>
          <w:p w:rsidR="00D30AF4" w:rsidRPr="002C2617" w:rsidRDefault="00D30AF4" w:rsidP="007604C9">
            <w:pPr>
              <w:spacing w:after="0" w:line="240" w:lineRule="auto"/>
              <w:jc w:val="center"/>
              <w:rPr>
                <w:rFonts w:ascii="Times New Roman" w:eastAsia="Times New Roman" w:hAnsi="Times New Roman"/>
                <w:sz w:val="26"/>
                <w:szCs w:val="26"/>
                <w:lang w:eastAsia="ru-RU"/>
              </w:rPr>
            </w:pPr>
            <w:r w:rsidRPr="002C2617">
              <w:rPr>
                <w:rFonts w:ascii="Times New Roman" w:eastAsia="Times New Roman" w:hAnsi="Times New Roman"/>
                <w:sz w:val="26"/>
                <w:szCs w:val="26"/>
                <w:lang w:eastAsia="ru-RU"/>
              </w:rPr>
              <w:t>№</w:t>
            </w:r>
          </w:p>
        </w:tc>
        <w:tc>
          <w:tcPr>
            <w:tcW w:w="1087" w:type="dxa"/>
            <w:tcBorders>
              <w:top w:val="nil"/>
              <w:left w:val="nil"/>
              <w:bottom w:val="single" w:sz="4" w:space="0" w:color="auto"/>
              <w:right w:val="nil"/>
            </w:tcBorders>
          </w:tcPr>
          <w:p w:rsidR="00D30AF4" w:rsidRPr="002C2617" w:rsidRDefault="00D30AF4" w:rsidP="007604C9">
            <w:pPr>
              <w:spacing w:after="0" w:line="240" w:lineRule="auto"/>
              <w:jc w:val="center"/>
              <w:rPr>
                <w:rFonts w:ascii="Times New Roman" w:eastAsia="Times New Roman" w:hAnsi="Times New Roman"/>
                <w:sz w:val="26"/>
                <w:szCs w:val="26"/>
                <w:lang w:eastAsia="ru-RU"/>
              </w:rPr>
            </w:pPr>
          </w:p>
        </w:tc>
      </w:tr>
    </w:tbl>
    <w:p w:rsidR="00D30AF4" w:rsidRPr="002C2617" w:rsidRDefault="00D30AF4" w:rsidP="00D30AF4">
      <w:pPr>
        <w:spacing w:before="240" w:after="0" w:line="240" w:lineRule="auto"/>
        <w:jc w:val="center"/>
        <w:rPr>
          <w:rFonts w:ascii="Times New Roman" w:eastAsia="Times New Roman" w:hAnsi="Times New Roman"/>
          <w:sz w:val="26"/>
          <w:szCs w:val="26"/>
          <w:lang w:eastAsia="ru-RU"/>
        </w:rPr>
      </w:pPr>
      <w:r w:rsidRPr="002C2617">
        <w:rPr>
          <w:rFonts w:ascii="Times New Roman" w:eastAsia="Times New Roman" w:hAnsi="Times New Roman"/>
          <w:sz w:val="26"/>
          <w:szCs w:val="26"/>
          <w:lang w:eastAsia="ru-RU"/>
        </w:rPr>
        <w:t>г. Пенза</w:t>
      </w:r>
    </w:p>
    <w:p w:rsidR="00D30AF4" w:rsidRPr="002C2617" w:rsidRDefault="00D30AF4" w:rsidP="00D30AF4">
      <w:pPr>
        <w:keepNext/>
        <w:spacing w:after="0" w:line="240" w:lineRule="auto"/>
        <w:jc w:val="center"/>
        <w:outlineLvl w:val="0"/>
        <w:rPr>
          <w:rFonts w:ascii="Times New Roman" w:eastAsia="Times New Roman" w:hAnsi="Times New Roman"/>
          <w:b/>
          <w:sz w:val="28"/>
          <w:szCs w:val="28"/>
          <w:lang w:eastAsia="ru-RU"/>
        </w:rPr>
      </w:pPr>
    </w:p>
    <w:p w:rsidR="00990965" w:rsidRPr="002C2617" w:rsidRDefault="00D30AF4" w:rsidP="003A4035">
      <w:pPr>
        <w:keepNext/>
        <w:spacing w:after="0" w:line="0" w:lineRule="atLeast"/>
        <w:jc w:val="center"/>
        <w:outlineLvl w:val="0"/>
        <w:rPr>
          <w:rFonts w:ascii="Times New Roman" w:eastAsia="Times New Roman" w:hAnsi="Times New Roman"/>
          <w:b/>
          <w:sz w:val="32"/>
          <w:szCs w:val="32"/>
          <w:lang w:eastAsia="ru-RU"/>
        </w:rPr>
      </w:pPr>
      <w:r w:rsidRPr="002C2617">
        <w:rPr>
          <w:rFonts w:ascii="Times New Roman" w:eastAsia="Times New Roman" w:hAnsi="Times New Roman"/>
          <w:b/>
          <w:sz w:val="32"/>
          <w:szCs w:val="32"/>
          <w:lang w:eastAsia="ru-RU"/>
        </w:rPr>
        <w:t>Об утверждении Административного регламента</w:t>
      </w:r>
      <w:r w:rsidR="003A4035" w:rsidRPr="002C2617">
        <w:rPr>
          <w:rFonts w:ascii="Times New Roman" w:eastAsia="Times New Roman" w:hAnsi="Times New Roman"/>
          <w:b/>
          <w:sz w:val="32"/>
          <w:szCs w:val="32"/>
          <w:lang w:eastAsia="ru-RU"/>
        </w:rPr>
        <w:t xml:space="preserve"> предоставления </w:t>
      </w:r>
      <w:r w:rsidR="003A4035" w:rsidRPr="002C2617">
        <w:rPr>
          <w:rFonts w:ascii="Times New Roman" w:hAnsi="Times New Roman"/>
          <w:b/>
          <w:sz w:val="32"/>
          <w:szCs w:val="32"/>
        </w:rPr>
        <w:t>Министерством жилищно-коммунального хозяйства и гражданской защиты населения Пензенской области</w:t>
      </w:r>
      <w:r w:rsidRPr="002C2617">
        <w:rPr>
          <w:rFonts w:ascii="Times New Roman" w:eastAsia="Times New Roman" w:hAnsi="Times New Roman"/>
          <w:b/>
          <w:sz w:val="32"/>
          <w:szCs w:val="32"/>
          <w:lang w:eastAsia="ru-RU"/>
        </w:rPr>
        <w:t xml:space="preserve"> государственной услуги </w:t>
      </w:r>
      <w:r w:rsidR="00990965" w:rsidRPr="002C2617">
        <w:rPr>
          <w:rFonts w:ascii="Times New Roman" w:eastAsia="Times New Roman" w:hAnsi="Times New Roman"/>
          <w:b/>
          <w:sz w:val="32"/>
          <w:szCs w:val="32"/>
          <w:lang w:eastAsia="ru-RU"/>
        </w:rPr>
        <w:t>«</w:t>
      </w:r>
      <w:r w:rsidR="003A4035" w:rsidRPr="002C2617">
        <w:rPr>
          <w:rFonts w:ascii="Times New Roman" w:eastAsiaTheme="minorHAnsi" w:hAnsi="Times New Roman"/>
          <w:b/>
          <w:sz w:val="32"/>
          <w:szCs w:val="32"/>
        </w:rPr>
        <w:t>Оценка качества оказания общественно полезных услуг социально ориентированными некоммерческими организациями</w:t>
      </w:r>
      <w:r w:rsidR="00423D3C" w:rsidRPr="002C2617">
        <w:rPr>
          <w:rFonts w:ascii="Times New Roman" w:eastAsiaTheme="minorHAnsi" w:hAnsi="Times New Roman"/>
          <w:b/>
          <w:bCs/>
          <w:sz w:val="32"/>
          <w:szCs w:val="32"/>
        </w:rPr>
        <w:t>»</w:t>
      </w:r>
    </w:p>
    <w:p w:rsidR="00D30AF4" w:rsidRPr="002C2617" w:rsidRDefault="00D30AF4" w:rsidP="00D30AF4">
      <w:pPr>
        <w:keepNext/>
        <w:spacing w:after="0" w:line="240" w:lineRule="auto"/>
        <w:jc w:val="center"/>
        <w:outlineLvl w:val="0"/>
        <w:rPr>
          <w:rFonts w:ascii="Times New Roman" w:eastAsia="Times New Roman" w:hAnsi="Times New Roman"/>
          <w:b/>
          <w:sz w:val="28"/>
          <w:szCs w:val="28"/>
          <w:lang w:eastAsia="ru-RU"/>
        </w:rPr>
      </w:pPr>
      <w:r w:rsidRPr="002C2617">
        <w:rPr>
          <w:rFonts w:ascii="Times New Roman" w:eastAsia="Times New Roman" w:hAnsi="Times New Roman"/>
          <w:b/>
          <w:sz w:val="28"/>
          <w:szCs w:val="28"/>
          <w:lang w:eastAsia="ru-RU"/>
        </w:rPr>
        <w:t xml:space="preserve"> </w:t>
      </w:r>
    </w:p>
    <w:p w:rsidR="00F11F07" w:rsidRPr="002C2617" w:rsidRDefault="00F11F07" w:rsidP="00D30AF4">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30AF4" w:rsidRPr="002C2617" w:rsidRDefault="00F11F07" w:rsidP="0085752D">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В соответствии с пунктом 2.1 статьи 31.4 Федерального закона от 12.01.1996  № 7-ФЗ «О некоммерческих организациях» (с последующими изменениями),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w:t>
      </w:r>
      <w:r w:rsidR="0085752D" w:rsidRPr="002C2617">
        <w:rPr>
          <w:rFonts w:ascii="Times New Roman" w:eastAsia="Times New Roman" w:hAnsi="Times New Roman"/>
          <w:sz w:val="28"/>
          <w:szCs w:val="28"/>
          <w:lang w:eastAsia="ru-RU"/>
        </w:rPr>
        <w:t xml:space="preserve"> </w:t>
      </w:r>
      <w:r w:rsidRPr="002C2617">
        <w:rPr>
          <w:rFonts w:ascii="Times New Roman" w:eastAsia="Times New Roman" w:hAnsi="Times New Roman"/>
          <w:sz w:val="28"/>
          <w:szCs w:val="28"/>
          <w:lang w:eastAsia="ru-RU"/>
        </w:rPr>
        <w:t>от 29.06.2011 № 410-пП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постановлением Правительства Российской Федерации от 26.01.2017 № 89 «О реестре некоммерческих организаций - исполнителей общественно полезных услуг» (с последующими изменениями), постановлением Правительства Пензенской области от 10.03.2021 № 112-пП «Об утверждении Перечня исполнительных органов государственной власти Пензенской области, осуществляющих оценку качества оказания общественно полезных услуг социально ориентированными некоммерческими организациями», руководствуясь Положением о</w:t>
      </w:r>
      <w:r w:rsidR="0085752D" w:rsidRPr="002C2617">
        <w:rPr>
          <w:rFonts w:ascii="Times New Roman" w:eastAsia="Times New Roman" w:hAnsi="Times New Roman"/>
          <w:sz w:val="28"/>
          <w:szCs w:val="28"/>
          <w:lang w:eastAsia="ru-RU"/>
        </w:rPr>
        <w:t xml:space="preserve"> </w:t>
      </w:r>
      <w:r w:rsidR="0085752D" w:rsidRPr="002C2617">
        <w:rPr>
          <w:rFonts w:ascii="Times New Roman" w:hAnsi="Times New Roman"/>
          <w:sz w:val="28"/>
          <w:szCs w:val="28"/>
        </w:rPr>
        <w:t xml:space="preserve">Министерстве жилищно-коммунального хозяйства и гражданской защиты населения Пензенской области, </w:t>
      </w:r>
      <w:r w:rsidR="0085752D" w:rsidRPr="002C2617">
        <w:rPr>
          <w:rFonts w:ascii="Times New Roman" w:eastAsia="Times New Roman" w:hAnsi="Times New Roman"/>
          <w:sz w:val="28"/>
          <w:szCs w:val="28"/>
          <w:lang w:eastAsia="ru-RU"/>
        </w:rPr>
        <w:t xml:space="preserve">утвержденным постановлением Правительства Пензенской области от </w:t>
      </w:r>
      <w:r w:rsidR="0085752D" w:rsidRPr="002C2617">
        <w:rPr>
          <w:rFonts w:ascii="Times New Roman" w:hAnsi="Times New Roman"/>
          <w:sz w:val="28"/>
          <w:szCs w:val="28"/>
        </w:rPr>
        <w:t>19.07.2021 г.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w:t>
      </w:r>
      <w:r w:rsidR="0085752D" w:rsidRPr="002C2617">
        <w:rPr>
          <w:rFonts w:ascii="Times New Roman" w:eastAsia="Times New Roman" w:hAnsi="Times New Roman"/>
          <w:sz w:val="28"/>
          <w:szCs w:val="28"/>
          <w:lang w:eastAsia="ru-RU"/>
        </w:rPr>
        <w:t xml:space="preserve"> </w:t>
      </w:r>
      <w:r w:rsidR="00D30AF4" w:rsidRPr="002C2617">
        <w:rPr>
          <w:rFonts w:ascii="Times New Roman" w:eastAsia="Times New Roman" w:hAnsi="Times New Roman"/>
          <w:b/>
          <w:sz w:val="28"/>
          <w:szCs w:val="28"/>
          <w:lang w:eastAsia="ru-RU"/>
        </w:rPr>
        <w:t>п р и к а з ы в а ю:</w:t>
      </w:r>
    </w:p>
    <w:p w:rsidR="00D30AF4" w:rsidRPr="002C2617" w:rsidRDefault="00D30AF4" w:rsidP="00D30AF4">
      <w:pPr>
        <w:keepNext/>
        <w:spacing w:after="0" w:line="240" w:lineRule="auto"/>
        <w:ind w:firstLine="709"/>
        <w:jc w:val="both"/>
        <w:outlineLvl w:val="0"/>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lastRenderedPageBreak/>
        <w:t xml:space="preserve">1. Утвердить Административный регламент предоставления </w:t>
      </w:r>
      <w:r w:rsidR="0085752D" w:rsidRPr="002C2617">
        <w:rPr>
          <w:rFonts w:ascii="Times New Roman" w:hAnsi="Times New Roman"/>
          <w:sz w:val="28"/>
          <w:szCs w:val="28"/>
        </w:rPr>
        <w:t>Министерством жилищно-коммунального хозяйства и гражданской защиты населения Пензенской области</w:t>
      </w:r>
      <w:r w:rsidR="0085752D" w:rsidRPr="002C2617">
        <w:rPr>
          <w:rFonts w:ascii="Times New Roman" w:eastAsia="Times New Roman" w:hAnsi="Times New Roman"/>
          <w:sz w:val="28"/>
          <w:szCs w:val="28"/>
          <w:lang w:eastAsia="ru-RU"/>
        </w:rPr>
        <w:t xml:space="preserve"> </w:t>
      </w:r>
      <w:r w:rsidRPr="002C2617">
        <w:rPr>
          <w:rFonts w:ascii="Times New Roman" w:eastAsia="Times New Roman" w:hAnsi="Times New Roman"/>
          <w:sz w:val="28"/>
          <w:szCs w:val="28"/>
          <w:lang w:eastAsia="ru-RU"/>
        </w:rPr>
        <w:t xml:space="preserve">государственной услуги </w:t>
      </w:r>
      <w:r w:rsidR="0085752D" w:rsidRPr="002C2617">
        <w:rPr>
          <w:rFonts w:ascii="Times New Roman" w:eastAsia="Times New Roman" w:hAnsi="Times New Roman"/>
          <w:sz w:val="28"/>
          <w:szCs w:val="28"/>
          <w:lang w:eastAsia="ru-RU"/>
        </w:rPr>
        <w:t>«</w:t>
      </w:r>
      <w:r w:rsidR="0085752D" w:rsidRPr="002C2617">
        <w:rPr>
          <w:rFonts w:ascii="Times New Roman" w:eastAsiaTheme="minorHAnsi" w:hAnsi="Times New Roman"/>
          <w:sz w:val="28"/>
          <w:szCs w:val="28"/>
        </w:rPr>
        <w:t>Оценка качества оказания общественно полезных услуг социально ориентированными некоммерческими организациями</w:t>
      </w:r>
      <w:r w:rsidR="0085752D" w:rsidRPr="002C2617">
        <w:rPr>
          <w:rFonts w:ascii="Times New Roman" w:eastAsiaTheme="minorHAnsi" w:hAnsi="Times New Roman"/>
          <w:bCs/>
          <w:sz w:val="28"/>
          <w:szCs w:val="28"/>
        </w:rPr>
        <w:t>»</w:t>
      </w:r>
      <w:r w:rsidRPr="002C2617">
        <w:rPr>
          <w:rFonts w:ascii="Times New Roman" w:eastAsia="Times New Roman" w:hAnsi="Times New Roman"/>
          <w:sz w:val="28"/>
          <w:szCs w:val="28"/>
          <w:lang w:eastAsia="ru-RU"/>
        </w:rPr>
        <w:t>.</w:t>
      </w:r>
    </w:p>
    <w:p w:rsidR="00D30AF4" w:rsidRPr="002C2617" w:rsidRDefault="00D30AF4" w:rsidP="00D30AF4">
      <w:pPr>
        <w:keepNext/>
        <w:spacing w:after="0" w:line="240" w:lineRule="auto"/>
        <w:ind w:firstLine="709"/>
        <w:jc w:val="both"/>
        <w:outlineLvl w:val="0"/>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 xml:space="preserve">2. Настоящий приказ разместить (опубликовать) на официальном сайте </w:t>
      </w:r>
      <w:r w:rsidR="0085752D" w:rsidRPr="002C2617">
        <w:rPr>
          <w:rFonts w:ascii="Times New Roman" w:hAnsi="Times New Roman"/>
          <w:sz w:val="28"/>
          <w:szCs w:val="28"/>
        </w:rPr>
        <w:t>Министерства жилищно-коммунального хозяйства и гражданской защиты населения Пензенской области</w:t>
      </w:r>
      <w:r w:rsidRPr="002C2617">
        <w:rPr>
          <w:rFonts w:ascii="Times New Roman" w:eastAsia="Times New Roman" w:hAnsi="Times New Roman"/>
          <w:sz w:val="28"/>
          <w:szCs w:val="28"/>
          <w:lang w:eastAsia="ru-RU"/>
        </w:rPr>
        <w:t xml:space="preserve"> </w:t>
      </w:r>
      <w:r w:rsidR="0085752D" w:rsidRPr="002C2617">
        <w:rPr>
          <w:rFonts w:ascii="Times New Roman" w:hAnsi="Times New Roman"/>
          <w:sz w:val="28"/>
          <w:szCs w:val="28"/>
        </w:rPr>
        <w:t>https://uprgkh.pnzreg.ru/</w:t>
      </w:r>
      <w:r w:rsidRPr="002C2617">
        <w:rPr>
          <w:rFonts w:ascii="Times New Roman" w:eastAsia="Times New Roman" w:hAnsi="Times New Roman"/>
          <w:sz w:val="28"/>
          <w:szCs w:val="28"/>
          <w:lang w:eastAsia="ru-RU"/>
        </w:rPr>
        <w:t xml:space="preserve"> и на официальной интернет-портале правовой информации </w:t>
      </w:r>
      <w:hyperlink r:id="rId6" w:history="1">
        <w:r w:rsidRPr="002C2617">
          <w:rPr>
            <w:rStyle w:val="a3"/>
            <w:rFonts w:ascii="Times New Roman" w:eastAsia="Times New Roman" w:hAnsi="Times New Roman"/>
            <w:color w:val="auto"/>
            <w:sz w:val="28"/>
            <w:szCs w:val="28"/>
            <w:lang w:eastAsia="ru-RU"/>
          </w:rPr>
          <w:t>http://pravo.gov.ru/</w:t>
        </w:r>
      </w:hyperlink>
      <w:r w:rsidRPr="002C2617">
        <w:rPr>
          <w:rFonts w:ascii="Times New Roman" w:eastAsia="Times New Roman" w:hAnsi="Times New Roman"/>
          <w:sz w:val="28"/>
          <w:szCs w:val="28"/>
          <w:lang w:eastAsia="ru-RU"/>
        </w:rPr>
        <w:t>.</w:t>
      </w:r>
    </w:p>
    <w:p w:rsidR="00D30AF4" w:rsidRPr="002C2617" w:rsidRDefault="00D30AF4" w:rsidP="00D30AF4">
      <w:pPr>
        <w:keepNext/>
        <w:spacing w:after="0" w:line="240" w:lineRule="auto"/>
        <w:ind w:firstLine="709"/>
        <w:jc w:val="both"/>
        <w:outlineLvl w:val="0"/>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 Контроль за исполнением настоящего приказа оставляю за собой.</w:t>
      </w:r>
    </w:p>
    <w:p w:rsidR="00D30AF4" w:rsidRPr="002C2617" w:rsidRDefault="00D30AF4" w:rsidP="00D30AF4">
      <w:pPr>
        <w:spacing w:after="0" w:line="240" w:lineRule="auto"/>
        <w:jc w:val="both"/>
        <w:rPr>
          <w:rFonts w:ascii="Times New Roman" w:eastAsia="Times New Roman" w:hAnsi="Times New Roman"/>
          <w:sz w:val="28"/>
          <w:szCs w:val="28"/>
          <w:lang w:eastAsia="ru-RU"/>
        </w:rPr>
      </w:pPr>
    </w:p>
    <w:p w:rsidR="0085752D" w:rsidRPr="002C2617" w:rsidRDefault="0085752D" w:rsidP="00D30AF4">
      <w:pPr>
        <w:spacing w:after="0" w:line="240" w:lineRule="auto"/>
        <w:jc w:val="both"/>
        <w:rPr>
          <w:rFonts w:ascii="Times New Roman" w:eastAsia="Times New Roman" w:hAnsi="Times New Roman"/>
          <w:sz w:val="28"/>
          <w:szCs w:val="28"/>
          <w:lang w:eastAsia="ru-RU"/>
        </w:rPr>
      </w:pPr>
    </w:p>
    <w:p w:rsidR="00D30AF4" w:rsidRPr="002C2617" w:rsidRDefault="00D30AF4" w:rsidP="00D30AF4">
      <w:pPr>
        <w:spacing w:after="0" w:line="240" w:lineRule="auto"/>
        <w:jc w:val="both"/>
        <w:rPr>
          <w:rFonts w:ascii="Times New Roman" w:eastAsia="Times New Roman" w:hAnsi="Times New Roman"/>
          <w:sz w:val="28"/>
          <w:szCs w:val="28"/>
          <w:lang w:eastAsia="ru-RU"/>
        </w:rPr>
      </w:pPr>
    </w:p>
    <w:p w:rsidR="0085752D" w:rsidRPr="002C2617" w:rsidRDefault="0085752D" w:rsidP="0085752D">
      <w:pPr>
        <w:pStyle w:val="ConsPlusNormal"/>
        <w:jc w:val="both"/>
        <w:rPr>
          <w:rFonts w:ascii="Times New Roman" w:hAnsi="Times New Roman" w:cs="Times New Roman"/>
          <w:sz w:val="28"/>
          <w:szCs w:val="28"/>
        </w:rPr>
      </w:pPr>
      <w:proofErr w:type="spellStart"/>
      <w:r w:rsidRPr="002C2617">
        <w:rPr>
          <w:rFonts w:ascii="Times New Roman" w:hAnsi="Times New Roman" w:cs="Times New Roman"/>
          <w:sz w:val="28"/>
          <w:szCs w:val="28"/>
        </w:rPr>
        <w:t>Врио</w:t>
      </w:r>
      <w:proofErr w:type="spellEnd"/>
      <w:r w:rsidRPr="002C2617">
        <w:rPr>
          <w:rFonts w:ascii="Times New Roman" w:hAnsi="Times New Roman" w:cs="Times New Roman"/>
          <w:sz w:val="28"/>
          <w:szCs w:val="28"/>
        </w:rPr>
        <w:t xml:space="preserve"> Министра                                                                                          М.А. </w:t>
      </w:r>
      <w:proofErr w:type="spellStart"/>
      <w:r w:rsidRPr="002C2617">
        <w:rPr>
          <w:rFonts w:ascii="Times New Roman" w:hAnsi="Times New Roman" w:cs="Times New Roman"/>
          <w:sz w:val="28"/>
          <w:szCs w:val="28"/>
        </w:rPr>
        <w:t>Панюхин</w:t>
      </w:r>
      <w:proofErr w:type="spellEnd"/>
    </w:p>
    <w:p w:rsidR="00D30AF4" w:rsidRPr="002C2617" w:rsidRDefault="00D30AF4"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bookmarkStart w:id="0" w:name="_GoBack"/>
      <w:bookmarkEnd w:id="0"/>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85752D" w:rsidRPr="002C2617" w:rsidRDefault="0085752D" w:rsidP="00D30AF4">
      <w:pPr>
        <w:widowControl w:val="0"/>
        <w:autoSpaceDE w:val="0"/>
        <w:autoSpaceDN w:val="0"/>
        <w:spacing w:after="0" w:line="240" w:lineRule="auto"/>
        <w:jc w:val="right"/>
        <w:outlineLvl w:val="0"/>
        <w:rPr>
          <w:rFonts w:ascii="Times New Roman" w:eastAsia="Times New Roman" w:hAnsi="Times New Roman"/>
          <w:sz w:val="24"/>
          <w:szCs w:val="20"/>
          <w:lang w:eastAsia="ru-RU"/>
        </w:rPr>
      </w:pPr>
    </w:p>
    <w:p w:rsidR="00CB536B" w:rsidRPr="002C2617" w:rsidRDefault="00CB536B" w:rsidP="0085752D">
      <w:pPr>
        <w:pStyle w:val="ConsPlusNormal"/>
        <w:jc w:val="right"/>
        <w:outlineLvl w:val="0"/>
        <w:rPr>
          <w:rFonts w:ascii="Times New Roman" w:hAnsi="Times New Roman" w:cs="Times New Roman"/>
          <w:sz w:val="24"/>
          <w:szCs w:val="24"/>
        </w:rPr>
      </w:pPr>
    </w:p>
    <w:p w:rsidR="00CB536B" w:rsidRPr="002C2617" w:rsidRDefault="00CB536B" w:rsidP="00F7220C">
      <w:pPr>
        <w:pStyle w:val="ConsPlusNormal"/>
        <w:outlineLvl w:val="0"/>
        <w:rPr>
          <w:rFonts w:ascii="Times New Roman" w:hAnsi="Times New Roman" w:cs="Times New Roman"/>
          <w:sz w:val="24"/>
          <w:szCs w:val="24"/>
        </w:rPr>
      </w:pPr>
    </w:p>
    <w:p w:rsidR="0085752D" w:rsidRPr="002C2617" w:rsidRDefault="00F3321A" w:rsidP="0085752D">
      <w:pPr>
        <w:pStyle w:val="ConsPlusNormal"/>
        <w:jc w:val="right"/>
        <w:outlineLvl w:val="0"/>
        <w:rPr>
          <w:rFonts w:ascii="Times New Roman" w:hAnsi="Times New Roman" w:cs="Times New Roman"/>
          <w:sz w:val="24"/>
          <w:szCs w:val="24"/>
        </w:rPr>
      </w:pPr>
      <w:r w:rsidRPr="002C2617">
        <w:rPr>
          <w:rFonts w:ascii="Times New Roman" w:hAnsi="Times New Roman" w:cs="Times New Roman"/>
          <w:sz w:val="24"/>
          <w:szCs w:val="24"/>
        </w:rPr>
        <w:lastRenderedPageBreak/>
        <w:t>Утвержден</w:t>
      </w:r>
      <w:r w:rsidR="0085752D" w:rsidRPr="002C2617">
        <w:rPr>
          <w:rFonts w:ascii="Times New Roman" w:hAnsi="Times New Roman" w:cs="Times New Roman"/>
          <w:sz w:val="24"/>
          <w:szCs w:val="24"/>
        </w:rPr>
        <w:t xml:space="preserve"> приказ</w:t>
      </w:r>
      <w:r w:rsidRPr="002C2617">
        <w:rPr>
          <w:rFonts w:ascii="Times New Roman" w:hAnsi="Times New Roman" w:cs="Times New Roman"/>
          <w:sz w:val="24"/>
          <w:szCs w:val="24"/>
        </w:rPr>
        <w:t>ом</w:t>
      </w:r>
    </w:p>
    <w:p w:rsidR="0085752D" w:rsidRPr="002C2617" w:rsidRDefault="0085752D" w:rsidP="0085752D">
      <w:pPr>
        <w:pStyle w:val="ConsPlusNormal"/>
        <w:jc w:val="right"/>
        <w:rPr>
          <w:rFonts w:ascii="Times New Roman" w:hAnsi="Times New Roman" w:cs="Times New Roman"/>
          <w:sz w:val="24"/>
          <w:szCs w:val="24"/>
        </w:rPr>
      </w:pPr>
      <w:r w:rsidRPr="002C2617">
        <w:rPr>
          <w:rFonts w:ascii="Times New Roman" w:hAnsi="Times New Roman" w:cs="Times New Roman"/>
          <w:sz w:val="24"/>
          <w:szCs w:val="24"/>
        </w:rPr>
        <w:t>Министерства жилищно-коммунального</w:t>
      </w:r>
    </w:p>
    <w:p w:rsidR="0085752D" w:rsidRPr="002C2617" w:rsidRDefault="0085752D" w:rsidP="0085752D">
      <w:pPr>
        <w:pStyle w:val="ConsPlusNormal"/>
        <w:jc w:val="right"/>
        <w:rPr>
          <w:rFonts w:ascii="Times New Roman" w:hAnsi="Times New Roman" w:cs="Times New Roman"/>
          <w:sz w:val="24"/>
          <w:szCs w:val="24"/>
        </w:rPr>
      </w:pPr>
      <w:r w:rsidRPr="002C2617">
        <w:rPr>
          <w:rFonts w:ascii="Times New Roman" w:hAnsi="Times New Roman" w:cs="Times New Roman"/>
          <w:sz w:val="24"/>
          <w:szCs w:val="24"/>
        </w:rPr>
        <w:t>хозяйства и гражданской защиты</w:t>
      </w:r>
    </w:p>
    <w:p w:rsidR="0085752D" w:rsidRPr="002C2617" w:rsidRDefault="0085752D" w:rsidP="0085752D">
      <w:pPr>
        <w:pStyle w:val="ConsPlusNormal"/>
        <w:jc w:val="right"/>
        <w:rPr>
          <w:rFonts w:ascii="Times New Roman" w:hAnsi="Times New Roman" w:cs="Times New Roman"/>
          <w:sz w:val="24"/>
          <w:szCs w:val="24"/>
        </w:rPr>
      </w:pPr>
      <w:r w:rsidRPr="002C2617">
        <w:rPr>
          <w:rFonts w:ascii="Times New Roman" w:hAnsi="Times New Roman" w:cs="Times New Roman"/>
          <w:sz w:val="24"/>
          <w:szCs w:val="24"/>
        </w:rPr>
        <w:t>населения Пензенской области</w:t>
      </w:r>
    </w:p>
    <w:p w:rsidR="00D30AF4" w:rsidRPr="002C2617" w:rsidRDefault="00D30AF4" w:rsidP="00D30AF4">
      <w:pPr>
        <w:keepNext/>
        <w:spacing w:after="0" w:line="240" w:lineRule="auto"/>
        <w:ind w:firstLine="708"/>
        <w:jc w:val="center"/>
        <w:outlineLvl w:val="0"/>
        <w:rPr>
          <w:rFonts w:ascii="Times New Roman" w:eastAsia="Times New Roman" w:hAnsi="Times New Roman"/>
          <w:sz w:val="24"/>
          <w:szCs w:val="20"/>
          <w:lang w:eastAsia="ru-RU"/>
        </w:rPr>
      </w:pPr>
      <w:r w:rsidRPr="002C2617">
        <w:rPr>
          <w:rFonts w:ascii="Times New Roman" w:eastAsia="Times New Roman" w:hAnsi="Times New Roman"/>
          <w:sz w:val="24"/>
          <w:szCs w:val="20"/>
          <w:lang w:eastAsia="ru-RU"/>
        </w:rPr>
        <w:t xml:space="preserve">                                                                                                  от </w:t>
      </w:r>
      <w:proofErr w:type="gramStart"/>
      <w:r w:rsidRPr="002C2617">
        <w:rPr>
          <w:rFonts w:ascii="Times New Roman" w:eastAsia="Times New Roman" w:hAnsi="Times New Roman"/>
          <w:sz w:val="24"/>
          <w:szCs w:val="20"/>
          <w:lang w:eastAsia="ru-RU"/>
        </w:rPr>
        <w:t>«</w:t>
      </w:r>
      <w:r w:rsidR="00423D3C" w:rsidRPr="002C2617">
        <w:rPr>
          <w:rFonts w:ascii="Times New Roman" w:eastAsia="Times New Roman" w:hAnsi="Times New Roman"/>
          <w:sz w:val="24"/>
          <w:szCs w:val="20"/>
          <w:lang w:eastAsia="ru-RU"/>
        </w:rPr>
        <w:t xml:space="preserve"> </w:t>
      </w:r>
      <w:r w:rsidRPr="002C2617">
        <w:rPr>
          <w:rFonts w:ascii="Times New Roman" w:eastAsia="Times New Roman" w:hAnsi="Times New Roman"/>
          <w:sz w:val="24"/>
          <w:szCs w:val="20"/>
          <w:lang w:eastAsia="ru-RU"/>
        </w:rPr>
        <w:t>»</w:t>
      </w:r>
      <w:proofErr w:type="gramEnd"/>
      <w:r w:rsidRPr="002C2617">
        <w:rPr>
          <w:rFonts w:ascii="Times New Roman" w:eastAsia="Times New Roman" w:hAnsi="Times New Roman"/>
          <w:sz w:val="24"/>
          <w:szCs w:val="20"/>
          <w:lang w:eastAsia="ru-RU"/>
        </w:rPr>
        <w:t xml:space="preserve"> </w:t>
      </w:r>
      <w:r w:rsidR="00423D3C" w:rsidRPr="002C2617">
        <w:rPr>
          <w:rFonts w:ascii="Times New Roman" w:eastAsia="Times New Roman" w:hAnsi="Times New Roman"/>
          <w:sz w:val="24"/>
          <w:szCs w:val="20"/>
          <w:lang w:eastAsia="ru-RU"/>
        </w:rPr>
        <w:t>2021</w:t>
      </w:r>
      <w:r w:rsidRPr="002C2617">
        <w:rPr>
          <w:rFonts w:ascii="Times New Roman" w:eastAsia="Times New Roman" w:hAnsi="Times New Roman"/>
          <w:sz w:val="24"/>
          <w:szCs w:val="20"/>
          <w:lang w:eastAsia="ru-RU"/>
        </w:rPr>
        <w:t xml:space="preserve">г. №   </w:t>
      </w:r>
    </w:p>
    <w:p w:rsidR="00D30AF4" w:rsidRPr="002C2617" w:rsidRDefault="00D30AF4" w:rsidP="00D30AF4">
      <w:pPr>
        <w:spacing w:after="0" w:line="240" w:lineRule="auto"/>
        <w:rPr>
          <w:rFonts w:ascii="Times New Roman" w:eastAsia="Times New Roman" w:hAnsi="Times New Roman"/>
          <w:sz w:val="24"/>
          <w:szCs w:val="24"/>
          <w:lang w:eastAsia="ru-RU"/>
        </w:rPr>
      </w:pPr>
    </w:p>
    <w:p w:rsidR="00D30AF4" w:rsidRPr="002C2617" w:rsidRDefault="00D30AF4" w:rsidP="00D30AF4">
      <w:pPr>
        <w:keepNext/>
        <w:spacing w:after="0" w:line="240" w:lineRule="auto"/>
        <w:outlineLvl w:val="0"/>
        <w:rPr>
          <w:rFonts w:ascii="Times New Roman" w:eastAsia="Times New Roman" w:hAnsi="Times New Roman"/>
          <w:b/>
          <w:bCs/>
          <w:kern w:val="32"/>
          <w:sz w:val="27"/>
          <w:szCs w:val="27"/>
          <w:lang w:eastAsia="ru-RU"/>
        </w:rPr>
      </w:pPr>
    </w:p>
    <w:p w:rsidR="0085752D" w:rsidRPr="002C2617" w:rsidRDefault="00F3321A" w:rsidP="0085752D">
      <w:pPr>
        <w:keepNext/>
        <w:spacing w:after="0" w:line="0" w:lineRule="atLeast"/>
        <w:jc w:val="center"/>
        <w:outlineLvl w:val="0"/>
        <w:rPr>
          <w:rFonts w:ascii="Times New Roman" w:eastAsia="Times New Roman" w:hAnsi="Times New Roman"/>
          <w:b/>
          <w:sz w:val="28"/>
          <w:szCs w:val="28"/>
          <w:lang w:eastAsia="ru-RU"/>
        </w:rPr>
      </w:pPr>
      <w:r w:rsidRPr="002C2617">
        <w:rPr>
          <w:rFonts w:ascii="Times New Roman" w:eastAsia="Times New Roman" w:hAnsi="Times New Roman"/>
          <w:b/>
          <w:sz w:val="28"/>
          <w:szCs w:val="28"/>
          <w:lang w:eastAsia="ru-RU"/>
        </w:rPr>
        <w:t>Административный регламент</w:t>
      </w:r>
      <w:r w:rsidR="00423D3C" w:rsidRPr="002C2617">
        <w:rPr>
          <w:rFonts w:ascii="Times New Roman" w:eastAsia="Times New Roman" w:hAnsi="Times New Roman"/>
          <w:b/>
          <w:sz w:val="28"/>
          <w:szCs w:val="28"/>
          <w:lang w:eastAsia="ru-RU"/>
        </w:rPr>
        <w:t xml:space="preserve"> </w:t>
      </w:r>
      <w:r w:rsidR="0085752D" w:rsidRPr="002C2617">
        <w:rPr>
          <w:rFonts w:ascii="Times New Roman" w:eastAsia="Times New Roman" w:hAnsi="Times New Roman"/>
          <w:b/>
          <w:sz w:val="28"/>
          <w:szCs w:val="28"/>
          <w:lang w:eastAsia="ru-RU"/>
        </w:rPr>
        <w:t xml:space="preserve">предоставления </w:t>
      </w:r>
      <w:r w:rsidR="0085752D" w:rsidRPr="002C2617">
        <w:rPr>
          <w:rFonts w:ascii="Times New Roman" w:hAnsi="Times New Roman"/>
          <w:b/>
          <w:sz w:val="28"/>
          <w:szCs w:val="28"/>
        </w:rPr>
        <w:t>Министерством жилищно-коммунального хозяйства и гражданской защиты населения Пензенской области</w:t>
      </w:r>
      <w:r w:rsidR="0085752D" w:rsidRPr="002C2617">
        <w:rPr>
          <w:rFonts w:ascii="Times New Roman" w:eastAsia="Times New Roman" w:hAnsi="Times New Roman"/>
          <w:b/>
          <w:sz w:val="28"/>
          <w:szCs w:val="28"/>
          <w:lang w:eastAsia="ru-RU"/>
        </w:rPr>
        <w:t xml:space="preserve"> государственной услуги «</w:t>
      </w:r>
      <w:r w:rsidR="0085752D" w:rsidRPr="002C2617">
        <w:rPr>
          <w:rFonts w:ascii="Times New Roman" w:eastAsiaTheme="minorHAnsi" w:hAnsi="Times New Roman"/>
          <w:b/>
          <w:sz w:val="28"/>
          <w:szCs w:val="28"/>
        </w:rPr>
        <w:t>Оценка качества оказания общественно полезных услуг социально ориентированными некоммерческими организациями</w:t>
      </w:r>
      <w:r w:rsidR="0085752D" w:rsidRPr="002C2617">
        <w:rPr>
          <w:rFonts w:ascii="Times New Roman" w:eastAsiaTheme="minorHAnsi" w:hAnsi="Times New Roman"/>
          <w:b/>
          <w:bCs/>
          <w:sz w:val="28"/>
          <w:szCs w:val="28"/>
        </w:rPr>
        <w:t>»</w:t>
      </w:r>
    </w:p>
    <w:p w:rsidR="00D30AF4" w:rsidRPr="002C2617" w:rsidRDefault="00D30AF4" w:rsidP="0085752D">
      <w:pPr>
        <w:keepNext/>
        <w:spacing w:after="0" w:line="0" w:lineRule="atLeast"/>
        <w:jc w:val="center"/>
        <w:outlineLvl w:val="0"/>
        <w:rPr>
          <w:rFonts w:ascii="Times New Roman" w:eastAsia="Times New Roman" w:hAnsi="Times New Roman"/>
          <w:sz w:val="28"/>
          <w:szCs w:val="28"/>
          <w:lang w:eastAsia="ru-RU"/>
        </w:rPr>
      </w:pPr>
    </w:p>
    <w:p w:rsidR="00D30AF4" w:rsidRPr="002C2617" w:rsidRDefault="00D30AF4" w:rsidP="00D30AF4">
      <w:pPr>
        <w:autoSpaceDE w:val="0"/>
        <w:autoSpaceDN w:val="0"/>
        <w:adjustRightInd w:val="0"/>
        <w:spacing w:after="0" w:line="240" w:lineRule="auto"/>
        <w:ind w:firstLine="708"/>
        <w:jc w:val="center"/>
        <w:outlineLvl w:val="0"/>
        <w:rPr>
          <w:rFonts w:ascii="Times New Roman" w:eastAsia="Times New Roman" w:hAnsi="Times New Roman"/>
          <w:b/>
          <w:bCs/>
          <w:sz w:val="28"/>
          <w:szCs w:val="28"/>
          <w:lang w:eastAsia="ru-RU"/>
        </w:rPr>
      </w:pPr>
      <w:r w:rsidRPr="002C2617">
        <w:rPr>
          <w:rFonts w:ascii="Times New Roman" w:eastAsia="Times New Roman" w:hAnsi="Times New Roman"/>
          <w:b/>
          <w:bCs/>
          <w:sz w:val="28"/>
          <w:szCs w:val="28"/>
          <w:lang w:eastAsia="ru-RU"/>
        </w:rPr>
        <w:t>1. Общие положения</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D30AF4" w:rsidRPr="002C2617" w:rsidRDefault="00D30AF4" w:rsidP="00D30AF4">
      <w:pPr>
        <w:autoSpaceDE w:val="0"/>
        <w:autoSpaceDN w:val="0"/>
        <w:adjustRightInd w:val="0"/>
        <w:spacing w:after="0" w:line="240" w:lineRule="auto"/>
        <w:ind w:firstLine="708"/>
        <w:jc w:val="center"/>
        <w:outlineLvl w:val="0"/>
        <w:rPr>
          <w:rFonts w:ascii="Times New Roman" w:eastAsia="Times New Roman" w:hAnsi="Times New Roman"/>
          <w:b/>
          <w:bCs/>
          <w:sz w:val="28"/>
          <w:szCs w:val="28"/>
          <w:lang w:eastAsia="ru-RU"/>
        </w:rPr>
      </w:pPr>
      <w:r w:rsidRPr="002C2617">
        <w:rPr>
          <w:rFonts w:ascii="Times New Roman" w:eastAsia="Times New Roman" w:hAnsi="Times New Roman"/>
          <w:b/>
          <w:bCs/>
          <w:sz w:val="28"/>
          <w:szCs w:val="28"/>
          <w:lang w:eastAsia="ru-RU"/>
        </w:rPr>
        <w:t>1.1. Предмет регулирования регламента</w:t>
      </w:r>
    </w:p>
    <w:p w:rsidR="00D30AF4" w:rsidRPr="002C2617" w:rsidRDefault="00D30AF4" w:rsidP="00D30AF4">
      <w:pPr>
        <w:autoSpaceDE w:val="0"/>
        <w:autoSpaceDN w:val="0"/>
        <w:adjustRightInd w:val="0"/>
        <w:spacing w:after="0" w:line="240" w:lineRule="auto"/>
        <w:jc w:val="both"/>
        <w:rPr>
          <w:rFonts w:ascii="Times New Roman" w:eastAsia="Times New Roman" w:hAnsi="Times New Roman"/>
          <w:sz w:val="27"/>
          <w:szCs w:val="27"/>
          <w:lang w:eastAsia="ru-RU"/>
        </w:rPr>
      </w:pPr>
    </w:p>
    <w:p w:rsidR="007152B5" w:rsidRPr="002C2617" w:rsidRDefault="00D30AF4" w:rsidP="00F3321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2617">
        <w:rPr>
          <w:rFonts w:ascii="Times New Roman" w:eastAsia="Times New Roman" w:hAnsi="Times New Roman"/>
          <w:sz w:val="27"/>
          <w:szCs w:val="27"/>
          <w:lang w:eastAsia="ru-RU"/>
        </w:rPr>
        <w:t>Администрат</w:t>
      </w:r>
      <w:r w:rsidR="007152B5" w:rsidRPr="002C2617">
        <w:rPr>
          <w:rFonts w:ascii="Times New Roman" w:eastAsia="Times New Roman" w:hAnsi="Times New Roman"/>
          <w:sz w:val="27"/>
          <w:szCs w:val="27"/>
          <w:lang w:eastAsia="ru-RU"/>
        </w:rPr>
        <w:t xml:space="preserve">ивный регламент предоставления </w:t>
      </w:r>
      <w:r w:rsidR="007152B5" w:rsidRPr="002C2617">
        <w:rPr>
          <w:rFonts w:ascii="Times New Roman" w:hAnsi="Times New Roman"/>
          <w:sz w:val="28"/>
          <w:szCs w:val="28"/>
        </w:rPr>
        <w:t>Министерством жилищно-коммунального хозяйства и гражданской защиты населения Пензенской области</w:t>
      </w:r>
      <w:r w:rsidR="007152B5" w:rsidRPr="002C2617">
        <w:rPr>
          <w:rFonts w:ascii="Times New Roman" w:eastAsia="Times New Roman" w:hAnsi="Times New Roman"/>
          <w:sz w:val="28"/>
          <w:szCs w:val="28"/>
          <w:lang w:eastAsia="ru-RU"/>
        </w:rPr>
        <w:t xml:space="preserve"> государственной услуги «</w:t>
      </w:r>
      <w:r w:rsidR="007152B5" w:rsidRPr="002C2617">
        <w:rPr>
          <w:rFonts w:ascii="Times New Roman" w:eastAsiaTheme="minorHAnsi" w:hAnsi="Times New Roman"/>
          <w:sz w:val="28"/>
          <w:szCs w:val="28"/>
        </w:rPr>
        <w:t>Оценка качества оказания общественно полезных услуг социально ориентированными некоммерческими организациями</w:t>
      </w:r>
      <w:r w:rsidR="007152B5" w:rsidRPr="002C2617">
        <w:rPr>
          <w:rFonts w:ascii="Times New Roman" w:eastAsiaTheme="minorHAnsi" w:hAnsi="Times New Roman"/>
          <w:bCs/>
          <w:sz w:val="28"/>
          <w:szCs w:val="28"/>
        </w:rPr>
        <w:t>»</w:t>
      </w:r>
      <w:r w:rsidRPr="002C2617">
        <w:rPr>
          <w:rFonts w:ascii="Times New Roman" w:eastAsia="Times New Roman" w:hAnsi="Times New Roman"/>
          <w:sz w:val="27"/>
          <w:szCs w:val="27"/>
          <w:lang w:eastAsia="ru-RU"/>
        </w:rPr>
        <w:t xml:space="preserve"> (далее - Регламент, государственная услуга) определяет </w:t>
      </w:r>
      <w:r w:rsidR="007152B5" w:rsidRPr="002C2617">
        <w:rPr>
          <w:rFonts w:ascii="Times New Roman" w:eastAsia="Times New Roman" w:hAnsi="Times New Roman"/>
          <w:sz w:val="27"/>
          <w:szCs w:val="27"/>
          <w:lang w:eastAsia="ru-RU"/>
        </w:rPr>
        <w:t>сроки и</w:t>
      </w:r>
      <w:r w:rsidRPr="002C2617">
        <w:rPr>
          <w:rFonts w:ascii="Times New Roman" w:eastAsia="Times New Roman" w:hAnsi="Times New Roman"/>
          <w:sz w:val="27"/>
          <w:szCs w:val="27"/>
          <w:lang w:eastAsia="ru-RU"/>
        </w:rPr>
        <w:t xml:space="preserve"> </w:t>
      </w:r>
      <w:r w:rsidR="007152B5" w:rsidRPr="002C2617">
        <w:rPr>
          <w:rFonts w:ascii="Times New Roman" w:eastAsia="Times New Roman" w:hAnsi="Times New Roman"/>
          <w:sz w:val="28"/>
          <w:szCs w:val="28"/>
          <w:lang w:eastAsia="ru-RU"/>
        </w:rPr>
        <w:t>последовательность административных процедур (действий)</w:t>
      </w:r>
      <w:r w:rsidRPr="002C2617">
        <w:rPr>
          <w:rFonts w:ascii="Times New Roman" w:eastAsia="Times New Roman" w:hAnsi="Times New Roman"/>
          <w:sz w:val="27"/>
          <w:szCs w:val="27"/>
          <w:lang w:eastAsia="ru-RU"/>
        </w:rPr>
        <w:t xml:space="preserve"> </w:t>
      </w:r>
      <w:r w:rsidR="00C94476" w:rsidRPr="002C2617">
        <w:rPr>
          <w:rFonts w:ascii="Times New Roman" w:hAnsi="Times New Roman"/>
          <w:sz w:val="28"/>
          <w:szCs w:val="28"/>
        </w:rPr>
        <w:t>Министерством жилищно-коммунального хозяйства и гражданской защиты населения Пензенской области</w:t>
      </w:r>
      <w:r w:rsidRPr="002C2617">
        <w:rPr>
          <w:rFonts w:ascii="Times New Roman" w:eastAsia="Times New Roman" w:hAnsi="Times New Roman"/>
          <w:sz w:val="27"/>
          <w:szCs w:val="27"/>
          <w:lang w:eastAsia="ru-RU"/>
        </w:rPr>
        <w:t xml:space="preserve"> (далее - </w:t>
      </w:r>
      <w:r w:rsidR="00C94476" w:rsidRPr="002C2617">
        <w:rPr>
          <w:rFonts w:ascii="Times New Roman" w:eastAsia="Times New Roman" w:hAnsi="Times New Roman"/>
          <w:sz w:val="27"/>
          <w:szCs w:val="27"/>
          <w:lang w:eastAsia="ru-RU"/>
        </w:rPr>
        <w:t>Министерство</w:t>
      </w:r>
      <w:r w:rsidR="007152B5" w:rsidRPr="002C2617">
        <w:rPr>
          <w:rFonts w:ascii="Times New Roman" w:eastAsia="Times New Roman" w:hAnsi="Times New Roman"/>
          <w:sz w:val="27"/>
          <w:szCs w:val="27"/>
          <w:lang w:eastAsia="ru-RU"/>
        </w:rPr>
        <w:t xml:space="preserve">) </w:t>
      </w:r>
      <w:r w:rsidR="007152B5" w:rsidRPr="002C2617">
        <w:rPr>
          <w:rFonts w:ascii="Times New Roman" w:eastAsia="Times New Roman" w:hAnsi="Times New Roman"/>
          <w:sz w:val="28"/>
          <w:szCs w:val="28"/>
          <w:lang w:eastAsia="ru-RU"/>
        </w:rPr>
        <w:t>в пределах установленных нормативными правовыми актами Российской Федерации и Пензенской области полномочий, порядок и стандарт предоставления государственной услуги в целях повышения качества предоставления и доступности государственной услуги.</w:t>
      </w:r>
    </w:p>
    <w:p w:rsidR="007152B5" w:rsidRPr="002C2617" w:rsidRDefault="007152B5" w:rsidP="007152B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Настоящий Регламент</w:t>
      </w:r>
      <w:r w:rsidR="004E08B9" w:rsidRPr="002C2617">
        <w:rPr>
          <w:rFonts w:ascii="Times New Roman" w:eastAsia="Times New Roman" w:hAnsi="Times New Roman"/>
          <w:sz w:val="28"/>
          <w:szCs w:val="28"/>
          <w:lang w:eastAsia="ru-RU"/>
        </w:rPr>
        <w:t xml:space="preserve"> также</w:t>
      </w:r>
      <w:r w:rsidRPr="002C2617">
        <w:rPr>
          <w:rFonts w:ascii="Times New Roman" w:eastAsia="Times New Roman" w:hAnsi="Times New Roman"/>
          <w:sz w:val="28"/>
          <w:szCs w:val="28"/>
          <w:lang w:eastAsia="ru-RU"/>
        </w:rPr>
        <w:t xml:space="preserve"> устанавливает порядок взаимодействия между структурными подразделениями </w:t>
      </w:r>
      <w:r w:rsidR="00F3321A" w:rsidRPr="002C2617">
        <w:rPr>
          <w:rFonts w:ascii="Times New Roman" w:hAnsi="Times New Roman"/>
          <w:sz w:val="28"/>
          <w:szCs w:val="28"/>
        </w:rPr>
        <w:t>Министерства</w:t>
      </w:r>
      <w:r w:rsidRPr="002C2617">
        <w:rPr>
          <w:rFonts w:ascii="Times New Roman" w:eastAsia="Times New Roman" w:hAnsi="Times New Roman"/>
          <w:sz w:val="28"/>
          <w:szCs w:val="28"/>
          <w:lang w:eastAsia="ru-RU"/>
        </w:rPr>
        <w:t xml:space="preserve">, </w:t>
      </w:r>
      <w:r w:rsidR="00F3321A" w:rsidRPr="002C2617">
        <w:rPr>
          <w:rFonts w:ascii="Times New Roman" w:eastAsia="Times New Roman" w:hAnsi="Times New Roman"/>
          <w:sz w:val="28"/>
          <w:szCs w:val="28"/>
          <w:lang w:eastAsia="ru-RU"/>
        </w:rPr>
        <w:t>их</w:t>
      </w:r>
      <w:r w:rsidRPr="002C2617">
        <w:rPr>
          <w:rFonts w:ascii="Times New Roman" w:eastAsia="Times New Roman" w:hAnsi="Times New Roman"/>
          <w:sz w:val="28"/>
          <w:szCs w:val="28"/>
          <w:lang w:eastAsia="ru-RU"/>
        </w:rPr>
        <w:t xml:space="preserve"> должностными лицами, между </w:t>
      </w:r>
      <w:r w:rsidR="00F3321A" w:rsidRPr="002C2617">
        <w:rPr>
          <w:rFonts w:ascii="Times New Roman" w:eastAsia="Times New Roman" w:hAnsi="Times New Roman"/>
          <w:sz w:val="28"/>
          <w:szCs w:val="28"/>
          <w:lang w:eastAsia="ru-RU"/>
        </w:rPr>
        <w:t>Министерством</w:t>
      </w:r>
      <w:r w:rsidRPr="002C2617">
        <w:rPr>
          <w:rFonts w:ascii="Times New Roman" w:eastAsia="Times New Roman" w:hAnsi="Times New Roman"/>
          <w:sz w:val="28"/>
          <w:szCs w:val="28"/>
          <w:lang w:eastAsia="ru-RU"/>
        </w:rPr>
        <w:t xml:space="preserve"> и физическими или юридическими лицами, индивидуальными предпринимателями, их уполномоченными представителями, иными органами государственной власти, органами местного самоуправления, учреждениями и организациями в процессе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1.2. Круг заявителей</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0D046E" w:rsidRPr="002C2617" w:rsidRDefault="00117E6C" w:rsidP="00F3321A">
      <w:pPr>
        <w:autoSpaceDE w:val="0"/>
        <w:autoSpaceDN w:val="0"/>
        <w:adjustRightInd w:val="0"/>
        <w:spacing w:after="0" w:line="240" w:lineRule="auto"/>
        <w:ind w:firstLine="709"/>
        <w:jc w:val="both"/>
        <w:rPr>
          <w:rFonts w:ascii="Times New Roman" w:hAnsi="Times New Roman"/>
          <w:sz w:val="28"/>
          <w:szCs w:val="28"/>
        </w:rPr>
      </w:pPr>
      <w:r w:rsidRPr="002C2617">
        <w:rPr>
          <w:rFonts w:ascii="Times New Roman" w:hAnsi="Times New Roman"/>
          <w:sz w:val="27"/>
          <w:szCs w:val="27"/>
        </w:rPr>
        <w:t xml:space="preserve">Заявителями на </w:t>
      </w:r>
      <w:r w:rsidR="004E08B9" w:rsidRPr="002C2617">
        <w:rPr>
          <w:rFonts w:ascii="Times New Roman" w:hAnsi="Times New Roman"/>
          <w:sz w:val="28"/>
          <w:szCs w:val="28"/>
        </w:rPr>
        <w:t>предоставление</w:t>
      </w:r>
      <w:r w:rsidRPr="002C2617">
        <w:rPr>
          <w:rFonts w:ascii="Times New Roman" w:hAnsi="Times New Roman"/>
          <w:sz w:val="27"/>
          <w:szCs w:val="27"/>
        </w:rPr>
        <w:t xml:space="preserve"> государственной услуги являются социально ориентированные некоммерческие организации</w:t>
      </w:r>
      <w:r w:rsidR="000D046E" w:rsidRPr="002C2617">
        <w:rPr>
          <w:rFonts w:ascii="Times New Roman" w:hAnsi="Times New Roman"/>
          <w:sz w:val="27"/>
          <w:szCs w:val="27"/>
        </w:rPr>
        <w:t xml:space="preserve"> </w:t>
      </w:r>
      <w:r w:rsidR="000D046E" w:rsidRPr="002C2617">
        <w:rPr>
          <w:rFonts w:ascii="Times New Roman" w:hAnsi="Times New Roman"/>
          <w:sz w:val="28"/>
          <w:szCs w:val="28"/>
        </w:rPr>
        <w:t>(далее – заявители)</w:t>
      </w:r>
      <w:r w:rsidRPr="002C2617">
        <w:rPr>
          <w:rFonts w:ascii="Times New Roman" w:hAnsi="Times New Roman"/>
          <w:sz w:val="27"/>
          <w:szCs w:val="27"/>
        </w:rPr>
        <w:t>,</w:t>
      </w:r>
      <w:r w:rsidR="00C071E7" w:rsidRPr="002C2617">
        <w:rPr>
          <w:rFonts w:ascii="Times New Roman" w:eastAsia="Times New Roman" w:hAnsi="Times New Roman"/>
          <w:sz w:val="28"/>
          <w:szCs w:val="28"/>
          <w:lang w:eastAsia="ru-RU"/>
        </w:rPr>
        <w:t xml:space="preserve"> оценка качества оказания общественно полезных услуг которых относится к компетенции </w:t>
      </w:r>
      <w:r w:rsidR="003A4035" w:rsidRPr="002C2617">
        <w:rPr>
          <w:rFonts w:ascii="Times New Roman" w:eastAsia="Times New Roman" w:hAnsi="Times New Roman"/>
          <w:sz w:val="28"/>
          <w:szCs w:val="28"/>
          <w:lang w:eastAsia="ru-RU"/>
        </w:rPr>
        <w:t>Министерства</w:t>
      </w:r>
      <w:r w:rsidR="000D046E" w:rsidRPr="002C2617">
        <w:rPr>
          <w:rFonts w:ascii="Times New Roman" w:eastAsia="Times New Roman" w:hAnsi="Times New Roman"/>
          <w:sz w:val="28"/>
          <w:szCs w:val="28"/>
          <w:lang w:eastAsia="ru-RU"/>
        </w:rPr>
        <w:t xml:space="preserve"> в соответствии с Перечнем исполнительных органов государственной власти Пензенской области, осуществляющих оценку качества оказания общественно полезных услуг социально ориентированными некоммерческими организациями, утвержденным постановлением Правительства Пензенской области от 10.03.2021 № 112-пП</w:t>
      </w:r>
      <w:r w:rsidR="000D046E" w:rsidRPr="002C2617">
        <w:t xml:space="preserve"> «</w:t>
      </w:r>
      <w:r w:rsidR="000D046E" w:rsidRPr="002C2617">
        <w:rPr>
          <w:rFonts w:ascii="Times New Roman" w:eastAsia="Times New Roman" w:hAnsi="Times New Roman"/>
          <w:sz w:val="28"/>
          <w:szCs w:val="28"/>
          <w:lang w:eastAsia="ru-RU"/>
        </w:rPr>
        <w:t xml:space="preserve">Об утверждении Перечня исполнительных органов государственной власти Пензенской области, осуществляющих оценку качества оказания общественно полезных услуг </w:t>
      </w:r>
      <w:r w:rsidR="000D046E" w:rsidRPr="002C2617">
        <w:rPr>
          <w:rFonts w:ascii="Times New Roman" w:eastAsia="Times New Roman" w:hAnsi="Times New Roman"/>
          <w:sz w:val="28"/>
          <w:szCs w:val="28"/>
          <w:lang w:eastAsia="ru-RU"/>
        </w:rPr>
        <w:lastRenderedPageBreak/>
        <w:t>социально ориентированными некоммерческими организациями»,</w:t>
      </w:r>
      <w:r w:rsidR="000D046E" w:rsidRPr="002C2617">
        <w:rPr>
          <w:rFonts w:ascii="Times New Roman" w:hAnsi="Times New Roman"/>
          <w:sz w:val="28"/>
          <w:szCs w:val="28"/>
        </w:rPr>
        <w:t xml:space="preserve"> за исключением социально ориентированных некоммерческих организаций, оказывающих одну общественно полезную услугу на территории более половины субъектов Российской Федерации, и (или) получившей финансовую поддержку за счет средств федерального бюджета в связи с оказанием ими общественно полезных услуг.</w:t>
      </w:r>
    </w:p>
    <w:p w:rsidR="00C94476" w:rsidRPr="002C2617" w:rsidRDefault="00C94476" w:rsidP="00C94476">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От имени заявителя могут выступать его представители в соответствии с законодательством Российской Федерации.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117E6C" w:rsidRPr="002C2617" w:rsidRDefault="00117E6C"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1.3. Требования к порядку информирования о</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предоставлении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0D046E" w:rsidRPr="002C2617" w:rsidRDefault="00D30AF4" w:rsidP="000D046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7"/>
          <w:szCs w:val="27"/>
          <w:lang w:eastAsia="ru-RU"/>
        </w:rPr>
        <w:t xml:space="preserve">1.3.1. Информация по вопросам предоставления государственной услуги в сети «Интернет» размещена на официальном сайте </w:t>
      </w:r>
      <w:r w:rsidR="000D046E" w:rsidRPr="002C2617">
        <w:rPr>
          <w:rFonts w:ascii="Times New Roman" w:eastAsia="Times New Roman" w:hAnsi="Times New Roman"/>
          <w:sz w:val="27"/>
          <w:szCs w:val="27"/>
          <w:lang w:eastAsia="ru-RU"/>
        </w:rPr>
        <w:t>Министерства</w:t>
      </w:r>
      <w:r w:rsidR="00C54EF1" w:rsidRPr="002C2617">
        <w:rPr>
          <w:rFonts w:ascii="Times New Roman" w:eastAsia="Times New Roman" w:hAnsi="Times New Roman"/>
          <w:sz w:val="27"/>
          <w:szCs w:val="27"/>
          <w:lang w:eastAsia="ru-RU"/>
        </w:rPr>
        <w:t xml:space="preserve"> (</w:t>
      </w:r>
      <w:r w:rsidR="00C54EF1" w:rsidRPr="002C2617">
        <w:rPr>
          <w:rFonts w:ascii="Times New Roman" w:hAnsi="Times New Roman"/>
          <w:sz w:val="28"/>
          <w:szCs w:val="28"/>
        </w:rPr>
        <w:t>https://uprgkh.pnzreg.ru</w:t>
      </w:r>
      <w:r w:rsidR="00C54EF1" w:rsidRPr="002C2617">
        <w:rPr>
          <w:rFonts w:ascii="Times New Roman" w:eastAsia="Times New Roman" w:hAnsi="Times New Roman"/>
          <w:sz w:val="27"/>
          <w:szCs w:val="27"/>
          <w:lang w:eastAsia="ru-RU"/>
        </w:rPr>
        <w:t xml:space="preserve">) </w:t>
      </w:r>
      <w:r w:rsidR="00C54EF1" w:rsidRPr="002C2617">
        <w:rPr>
          <w:rFonts w:ascii="Times New Roman" w:eastAsia="Times New Roman" w:hAnsi="Times New Roman"/>
          <w:sz w:val="28"/>
          <w:szCs w:val="28"/>
          <w:lang w:eastAsia="ru-RU"/>
        </w:rPr>
        <w:t>(далее – официальный сайт)</w:t>
      </w:r>
      <w:r w:rsidRPr="002C2617">
        <w:rPr>
          <w:rFonts w:ascii="Times New Roman" w:eastAsia="Times New Roman" w:hAnsi="Times New Roman"/>
          <w:sz w:val="27"/>
          <w:szCs w:val="27"/>
          <w:lang w:eastAsia="ru-RU"/>
        </w:rPr>
        <w:t>, а также в федеральной государственной информационной системе «Единый портал государственных и муниципальных услуг (функций)»</w:t>
      </w:r>
      <w:r w:rsidR="00C54EF1" w:rsidRPr="002C2617">
        <w:rPr>
          <w:rFonts w:ascii="Times New Roman" w:eastAsia="Times New Roman" w:hAnsi="Times New Roman"/>
          <w:sz w:val="27"/>
          <w:szCs w:val="27"/>
          <w:lang w:eastAsia="ru-RU"/>
        </w:rPr>
        <w:t xml:space="preserve"> </w:t>
      </w:r>
      <w:r w:rsidR="00C54EF1" w:rsidRPr="002C2617">
        <w:rPr>
          <w:rFonts w:ascii="Times New Roman" w:eastAsia="Times New Roman" w:hAnsi="Times New Roman"/>
          <w:sz w:val="28"/>
          <w:szCs w:val="28"/>
          <w:lang w:eastAsia="ru-RU"/>
        </w:rPr>
        <w:t>https://www.gosuslugi.ru/</w:t>
      </w:r>
      <w:r w:rsidR="000D046E" w:rsidRPr="002C2617">
        <w:rPr>
          <w:rFonts w:ascii="Times New Roman" w:eastAsia="Times New Roman" w:hAnsi="Times New Roman"/>
          <w:sz w:val="28"/>
          <w:szCs w:val="28"/>
          <w:lang w:eastAsia="ru-RU"/>
        </w:rPr>
        <w:t xml:space="preserve"> (далее – Единый портал)</w:t>
      </w:r>
      <w:r w:rsidRPr="002C2617">
        <w:rPr>
          <w:rFonts w:ascii="Times New Roman" w:eastAsia="Times New Roman" w:hAnsi="Times New Roman"/>
          <w:sz w:val="27"/>
          <w:szCs w:val="27"/>
          <w:lang w:eastAsia="ru-RU"/>
        </w:rPr>
        <w:t>, в региональной государственной информационной системе «Портал государственных и муниципальных услуг</w:t>
      </w:r>
      <w:r w:rsidR="003A4035" w:rsidRPr="002C2617">
        <w:rPr>
          <w:rFonts w:ascii="Times New Roman" w:eastAsia="Times New Roman" w:hAnsi="Times New Roman"/>
          <w:sz w:val="27"/>
          <w:szCs w:val="27"/>
          <w:lang w:eastAsia="ru-RU"/>
        </w:rPr>
        <w:t xml:space="preserve"> (функций)</w:t>
      </w:r>
      <w:r w:rsidRPr="002C2617">
        <w:rPr>
          <w:rFonts w:ascii="Times New Roman" w:eastAsia="Times New Roman" w:hAnsi="Times New Roman"/>
          <w:sz w:val="27"/>
          <w:szCs w:val="27"/>
          <w:lang w:eastAsia="ru-RU"/>
        </w:rPr>
        <w:t xml:space="preserve"> Пензенской области»</w:t>
      </w:r>
      <w:r w:rsidR="00C54EF1" w:rsidRPr="002C2617">
        <w:rPr>
          <w:rFonts w:ascii="Times New Roman" w:eastAsia="Times New Roman" w:hAnsi="Times New Roman"/>
          <w:sz w:val="27"/>
          <w:szCs w:val="27"/>
          <w:lang w:eastAsia="ru-RU"/>
        </w:rPr>
        <w:t xml:space="preserve"> </w:t>
      </w:r>
      <w:r w:rsidR="00C54EF1" w:rsidRPr="002C2617">
        <w:rPr>
          <w:rFonts w:ascii="Times New Roman" w:eastAsia="Times New Roman" w:hAnsi="Times New Roman"/>
          <w:sz w:val="28"/>
          <w:szCs w:val="28"/>
          <w:lang w:eastAsia="ru-RU"/>
        </w:rPr>
        <w:t>https://gosuslugi.pnzreg.ru/</w:t>
      </w:r>
      <w:r w:rsidRPr="002C2617">
        <w:rPr>
          <w:rFonts w:ascii="Times New Roman" w:eastAsia="Times New Roman" w:hAnsi="Times New Roman"/>
          <w:sz w:val="27"/>
          <w:szCs w:val="27"/>
          <w:lang w:eastAsia="ru-RU"/>
        </w:rPr>
        <w:t xml:space="preserve"> </w:t>
      </w:r>
      <w:r w:rsidR="000D046E" w:rsidRPr="002C2617">
        <w:rPr>
          <w:rFonts w:ascii="Times New Roman" w:eastAsia="Times New Roman" w:hAnsi="Times New Roman"/>
          <w:sz w:val="28"/>
          <w:szCs w:val="28"/>
          <w:lang w:eastAsia="ru-RU"/>
        </w:rPr>
        <w:t>(далее – Региональный портал).</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 xml:space="preserve">Информирование по вопросам предоставления государственной услуги также осуществляется специалистами отдела </w:t>
      </w:r>
      <w:r w:rsidR="00467929" w:rsidRPr="002C2617">
        <w:rPr>
          <w:rFonts w:ascii="Times New Roman" w:hAnsi="Times New Roman"/>
          <w:sz w:val="28"/>
          <w:szCs w:val="28"/>
          <w:shd w:val="clear" w:color="auto" w:fill="FFFFFF"/>
        </w:rPr>
        <w:t>по жилищному надзору за техническим состоянием многоквартирных домов</w:t>
      </w:r>
      <w:r w:rsidRPr="002C2617">
        <w:rPr>
          <w:rFonts w:ascii="Times New Roman" w:eastAsia="Times New Roman" w:hAnsi="Times New Roman"/>
          <w:sz w:val="28"/>
          <w:szCs w:val="28"/>
          <w:lang w:eastAsia="ru-RU"/>
        </w:rPr>
        <w:t xml:space="preserve"> (далее - </w:t>
      </w:r>
      <w:r w:rsidR="00E711FD" w:rsidRPr="002C2617">
        <w:rPr>
          <w:rFonts w:ascii="Times New Roman" w:eastAsia="Times New Roman" w:hAnsi="Times New Roman"/>
          <w:sz w:val="28"/>
          <w:szCs w:val="28"/>
          <w:lang w:eastAsia="ru-RU"/>
        </w:rPr>
        <w:t>уполномоченное структурное подразделение</w:t>
      </w:r>
      <w:r w:rsidRPr="002C2617">
        <w:rPr>
          <w:rFonts w:ascii="Times New Roman" w:eastAsia="Times New Roman" w:hAnsi="Times New Roman"/>
          <w:sz w:val="28"/>
          <w:szCs w:val="28"/>
          <w:lang w:eastAsia="ru-RU"/>
        </w:rPr>
        <w:t xml:space="preserve">) непосредственно в помещении уполномоченного </w:t>
      </w:r>
      <w:r w:rsidR="00E711FD" w:rsidRPr="002C2617">
        <w:rPr>
          <w:rFonts w:ascii="Times New Roman" w:eastAsia="Times New Roman" w:hAnsi="Times New Roman"/>
          <w:sz w:val="28"/>
          <w:szCs w:val="28"/>
          <w:lang w:eastAsia="ru-RU"/>
        </w:rPr>
        <w:t xml:space="preserve">структурного </w:t>
      </w:r>
      <w:r w:rsidR="00660600" w:rsidRPr="002C2617">
        <w:rPr>
          <w:rFonts w:ascii="Times New Roman" w:eastAsia="Times New Roman" w:hAnsi="Times New Roman"/>
          <w:sz w:val="28"/>
          <w:szCs w:val="28"/>
          <w:lang w:eastAsia="ru-RU"/>
        </w:rPr>
        <w:t>подразделения</w:t>
      </w:r>
      <w:r w:rsidRPr="002C2617">
        <w:rPr>
          <w:rFonts w:ascii="Times New Roman" w:eastAsia="Times New Roman" w:hAnsi="Times New Roman"/>
          <w:sz w:val="28"/>
          <w:szCs w:val="28"/>
          <w:lang w:eastAsia="ru-RU"/>
        </w:rPr>
        <w:t>.</w:t>
      </w:r>
    </w:p>
    <w:p w:rsidR="00D30AF4" w:rsidRPr="002C2617" w:rsidRDefault="00C37949"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8"/>
          <w:szCs w:val="28"/>
          <w:lang w:eastAsia="ru-RU"/>
        </w:rPr>
        <w:t>На Едином портале, Региональном портале,</w:t>
      </w:r>
      <w:r w:rsidR="00D30AF4" w:rsidRPr="002C2617">
        <w:rPr>
          <w:rFonts w:ascii="Times New Roman" w:eastAsia="Times New Roman" w:hAnsi="Times New Roman"/>
          <w:sz w:val="27"/>
          <w:szCs w:val="27"/>
          <w:lang w:eastAsia="ru-RU"/>
        </w:rPr>
        <w:t xml:space="preserve"> официальном сайте </w:t>
      </w:r>
      <w:r w:rsidRPr="002C2617">
        <w:rPr>
          <w:rFonts w:ascii="Times New Roman" w:eastAsia="Times New Roman" w:hAnsi="Times New Roman"/>
          <w:sz w:val="27"/>
          <w:szCs w:val="27"/>
          <w:lang w:eastAsia="ru-RU"/>
        </w:rPr>
        <w:t>Министерства</w:t>
      </w:r>
      <w:r w:rsidR="00D30AF4" w:rsidRPr="002C2617">
        <w:rPr>
          <w:rFonts w:ascii="Times New Roman" w:eastAsia="Times New Roman" w:hAnsi="Times New Roman"/>
          <w:sz w:val="27"/>
          <w:szCs w:val="27"/>
          <w:lang w:eastAsia="ru-RU"/>
        </w:rPr>
        <w:t xml:space="preserve"> размещается следующая информация:</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2) круг заявителей;</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3) срок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5) исчерпывающий перечень оснований для приостановления или отказа в предоставлении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7) формы заявлений (уведомлений, сообщений), используемые при предоставлении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1.3.2. Справочная информация о месте нахождения и графике работы </w:t>
      </w:r>
      <w:r w:rsidR="00C37949"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справочные телефоны </w:t>
      </w:r>
      <w:r w:rsidR="00C37949"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адрес электронной почты </w:t>
      </w:r>
      <w:r w:rsidR="00C37949"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размещается на информационных стендах в помещении </w:t>
      </w:r>
      <w:r w:rsidR="00C37949"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на официальном сайте </w:t>
      </w:r>
      <w:r w:rsidR="00C37949"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w:t>
      </w:r>
      <w:r w:rsidR="00C37949" w:rsidRPr="002C2617">
        <w:rPr>
          <w:rFonts w:ascii="Times New Roman" w:eastAsia="Times New Roman" w:hAnsi="Times New Roman"/>
          <w:sz w:val="28"/>
          <w:szCs w:val="28"/>
          <w:lang w:eastAsia="ru-RU"/>
        </w:rPr>
        <w:t>на Едином портале, Региональном портале</w:t>
      </w:r>
      <w:r w:rsidRPr="002C2617">
        <w:rPr>
          <w:rFonts w:ascii="Times New Roman" w:eastAsia="Times New Roman" w:hAnsi="Times New Roman"/>
          <w:sz w:val="27"/>
          <w:szCs w:val="27"/>
          <w:lang w:eastAsia="ru-RU"/>
        </w:rPr>
        <w:t>.</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lastRenderedPageBreak/>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Регламента.</w:t>
      </w:r>
    </w:p>
    <w:p w:rsidR="00C37949" w:rsidRPr="002C2617" w:rsidRDefault="00D30AF4" w:rsidP="00C37949">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1.3.3. </w:t>
      </w:r>
      <w:r w:rsidR="00C37949" w:rsidRPr="002C2617">
        <w:rPr>
          <w:rFonts w:ascii="Times New Roman" w:eastAsia="Times New Roman" w:hAnsi="Times New Roman"/>
          <w:sz w:val="28"/>
          <w:szCs w:val="28"/>
          <w:lang w:eastAsia="ru-RU"/>
        </w:rPr>
        <w:t>Информация о порядке предоставления государственной услуги при посещении заявителем Министерства лично, посредством телефонной связи, Единого портала, Регионального портала, а также на официальном сайте Министерства предоставляется заявителю бесплатно.</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1.3.4. Доступ к информации о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0AF4" w:rsidRPr="002C2617" w:rsidRDefault="00D30AF4" w:rsidP="000D1AF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7"/>
          <w:szCs w:val="27"/>
          <w:lang w:eastAsia="ru-RU"/>
        </w:rPr>
        <w:t xml:space="preserve">1.3.5. </w:t>
      </w:r>
      <w:r w:rsidR="000D1AF9" w:rsidRPr="002C2617">
        <w:rPr>
          <w:rFonts w:ascii="Times New Roman" w:eastAsia="Times New Roman" w:hAnsi="Times New Roman"/>
          <w:sz w:val="28"/>
          <w:szCs w:val="28"/>
          <w:lang w:eastAsia="ru-RU"/>
        </w:rPr>
        <w:t>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 не превышающий 7 рабочих дней с момента поступления письменного обращения либо в электронной форме, в случае если заявитель указал на такой способ получения в своем заявлении</w:t>
      </w:r>
      <w:r w:rsidRPr="002C2617">
        <w:rPr>
          <w:rFonts w:ascii="Times New Roman" w:eastAsia="Times New Roman" w:hAnsi="Times New Roman"/>
          <w:sz w:val="27"/>
          <w:szCs w:val="27"/>
          <w:lang w:eastAsia="ru-RU"/>
        </w:rPr>
        <w:t>.</w:t>
      </w:r>
    </w:p>
    <w:p w:rsidR="00125F2E" w:rsidRPr="002C2617" w:rsidRDefault="00125F2E" w:rsidP="00125F2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 не превышающий 7 рабочих дней с момента поступления обращения, либо по выбору заявителя в иной форме, указанной им в обращении.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w:t>
      </w:r>
      <w:r w:rsidR="00125F2E"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В случае если для подготовки ответа требуется более продолжительное время, должностное лицо </w:t>
      </w:r>
      <w:r w:rsidR="00125F2E"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При ответе на телефонные звонки должностное лицо </w:t>
      </w:r>
      <w:r w:rsidR="00125F2E"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осуществляющее информирование, сняв трубку, должен назвать фамилию, имя, отчество, занимаемую должность и наименование </w:t>
      </w:r>
      <w:r w:rsidR="00660600" w:rsidRPr="002C2617">
        <w:rPr>
          <w:rFonts w:ascii="Times New Roman" w:eastAsia="Times New Roman" w:hAnsi="Times New Roman"/>
          <w:sz w:val="28"/>
          <w:szCs w:val="28"/>
          <w:lang w:eastAsia="ru-RU"/>
        </w:rPr>
        <w:t>структурного подразделения</w:t>
      </w:r>
      <w:r w:rsidRPr="002C2617">
        <w:rPr>
          <w:rFonts w:ascii="Times New Roman" w:eastAsia="Times New Roman" w:hAnsi="Times New Roman"/>
          <w:sz w:val="27"/>
          <w:szCs w:val="27"/>
          <w:lang w:eastAsia="ru-RU"/>
        </w:rPr>
        <w:t xml:space="preserve"> </w:t>
      </w:r>
      <w:r w:rsidR="00125F2E"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предложить гражданину представиться и изложить суть вопроса.</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Должностное лицо </w:t>
      </w:r>
      <w:r w:rsidR="00125F2E"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осуществляющее информирование по телефону (лично), должно корректно и внимательно относиться к гражданам, не унижая их чести и достоинства.</w:t>
      </w:r>
    </w:p>
    <w:p w:rsidR="00D30AF4" w:rsidRPr="002C2617" w:rsidRDefault="00D30AF4" w:rsidP="00D30AF4">
      <w:pPr>
        <w:autoSpaceDE w:val="0"/>
        <w:autoSpaceDN w:val="0"/>
        <w:adjustRightInd w:val="0"/>
        <w:spacing w:after="0" w:line="240" w:lineRule="auto"/>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 Стандарт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935D06">
        <w:rPr>
          <w:rFonts w:ascii="Times New Roman" w:eastAsia="Times New Roman" w:hAnsi="Times New Roman"/>
          <w:b/>
          <w:sz w:val="27"/>
          <w:szCs w:val="27"/>
          <w:lang w:eastAsia="ru-RU"/>
        </w:rPr>
        <w:t>2</w:t>
      </w:r>
      <w:r w:rsidRPr="002C2617">
        <w:rPr>
          <w:rFonts w:ascii="Times New Roman" w:eastAsia="Times New Roman" w:hAnsi="Times New Roman"/>
          <w:b/>
          <w:sz w:val="27"/>
          <w:szCs w:val="27"/>
          <w:lang w:eastAsia="ru-RU"/>
        </w:rPr>
        <w:t>.1. Наименование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sz w:val="27"/>
          <w:szCs w:val="27"/>
          <w:lang w:eastAsia="ru-RU"/>
        </w:rPr>
      </w:pPr>
    </w:p>
    <w:p w:rsidR="004F2A18" w:rsidRPr="002C2617" w:rsidRDefault="00D30AF4" w:rsidP="004F2A1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 xml:space="preserve"> </w:t>
      </w:r>
      <w:r w:rsidR="004F2A18" w:rsidRPr="002C2617">
        <w:rPr>
          <w:rFonts w:ascii="Times New Roman" w:eastAsiaTheme="minorHAnsi" w:hAnsi="Times New Roman"/>
          <w:sz w:val="28"/>
          <w:szCs w:val="28"/>
        </w:rPr>
        <w:t>Оценка качества оказания общественно полезных услуг социально ориентированными некоммерческими организациями</w:t>
      </w:r>
      <w:r w:rsidR="004F2A18" w:rsidRPr="002C2617">
        <w:rPr>
          <w:rFonts w:ascii="Times New Roman" w:eastAsia="Times New Roman" w:hAnsi="Times New Roman"/>
          <w:sz w:val="28"/>
          <w:szCs w:val="28"/>
          <w:lang w:eastAsia="ru-RU"/>
        </w:rPr>
        <w:t xml:space="preserve">. </w:t>
      </w:r>
    </w:p>
    <w:p w:rsidR="001D3889" w:rsidRPr="002C2617" w:rsidRDefault="001D3889" w:rsidP="001D388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Краткое наименование государственной услуги не предусмотрено.</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sz w:val="27"/>
          <w:szCs w:val="27"/>
          <w:lang w:eastAsia="ru-RU"/>
        </w:rPr>
      </w:pPr>
      <w:r w:rsidRPr="002C2617">
        <w:rPr>
          <w:rFonts w:ascii="Times New Roman" w:eastAsia="Times New Roman" w:hAnsi="Times New Roman"/>
          <w:b/>
          <w:sz w:val="27"/>
          <w:szCs w:val="27"/>
          <w:lang w:eastAsia="ru-RU"/>
        </w:rPr>
        <w:t>2.2. Наименование исполнительного органа государственной власти Пензенской области, предоставляющего государственную услугу</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Предоставление государственной услуги осуществляется </w:t>
      </w:r>
      <w:r w:rsidR="004F2A18" w:rsidRPr="002C2617">
        <w:rPr>
          <w:rFonts w:ascii="Times New Roman" w:hAnsi="Times New Roman"/>
          <w:sz w:val="28"/>
          <w:szCs w:val="28"/>
        </w:rPr>
        <w:t>Министерством жилищно-коммунального хозяйства и гражданской защиты населения Пензенской области</w:t>
      </w:r>
      <w:r w:rsidRPr="002C2617">
        <w:rPr>
          <w:rFonts w:ascii="Times New Roman" w:eastAsia="Times New Roman" w:hAnsi="Times New Roman"/>
          <w:sz w:val="27"/>
          <w:szCs w:val="27"/>
          <w:lang w:eastAsia="ru-RU"/>
        </w:rPr>
        <w:t>.</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2.3. Результат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4F2A18" w:rsidRPr="002C2617" w:rsidRDefault="004F2A18" w:rsidP="004F2A1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2.3.1. Выдача заявителю заключения о соответствии качества оказываемых им общественно полезных услуг установленным критериям (далее – заключение).</w:t>
      </w:r>
    </w:p>
    <w:p w:rsidR="004F2A18" w:rsidRPr="002C2617" w:rsidRDefault="004F2A18" w:rsidP="004F2A1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2.3.2. Мотивированное уведомление об отказе заявителю в выдаче заключения.</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2.4. Срок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E1058B" w:rsidRPr="002C2617" w:rsidRDefault="00E1058B" w:rsidP="00E1058B">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Срок предоставления государственной услуги составляет 30 дней. Указанный срок может быть продлен, но не более чем на 30 дней, в случае направления </w:t>
      </w:r>
      <w:proofErr w:type="spellStart"/>
      <w:r w:rsidR="004F2A18" w:rsidRPr="002C2617">
        <w:rPr>
          <w:rFonts w:ascii="Times New Roman" w:hAnsi="Times New Roman"/>
          <w:sz w:val="28"/>
          <w:szCs w:val="28"/>
        </w:rPr>
        <w:t>Министертсвом</w:t>
      </w:r>
      <w:proofErr w:type="spellEnd"/>
      <w:r w:rsidRPr="002C2617">
        <w:rPr>
          <w:rFonts w:ascii="Times New Roman" w:hAnsi="Times New Roman"/>
          <w:sz w:val="28"/>
          <w:szCs w:val="28"/>
        </w:rPr>
        <w:t xml:space="preserve">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26.01.2017 № 89 «О реестре некоммерческих организаций - исполнителей общественно полезных услуг (с последующими изменениями). </w:t>
      </w:r>
    </w:p>
    <w:p w:rsidR="00E1058B" w:rsidRPr="002C2617" w:rsidRDefault="00E1058B" w:rsidP="00E1058B">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В случае если заявитель включен в реестр поставщиков социальных услуг по соответствующей общественно полезной услуге, продление срока принятия решения о выдаче заключения либо направлении уведомления об отказе в выдаче заключения не допускается. </w:t>
      </w:r>
    </w:p>
    <w:p w:rsidR="00D30AF4" w:rsidRPr="002C2617" w:rsidRDefault="00E1058B" w:rsidP="00E1058B">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2C2617">
        <w:rPr>
          <w:rFonts w:ascii="Times New Roman" w:hAnsi="Times New Roman"/>
          <w:sz w:val="28"/>
          <w:szCs w:val="28"/>
        </w:rPr>
        <w:t>Срок выдачи документов, являющихся результатом предоставления государственной услуги, недолжен превышать 3 рабочих дней со дня принятия решения о выдаче заключения либо об отказе в предоставлении государственной услуги.</w:t>
      </w:r>
    </w:p>
    <w:p w:rsidR="00E1058B" w:rsidRPr="002C2617" w:rsidRDefault="00E1058B"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sz w:val="27"/>
          <w:szCs w:val="27"/>
          <w:lang w:eastAsia="ru-RU"/>
        </w:rPr>
      </w:pPr>
      <w:r w:rsidRPr="002C2617">
        <w:rPr>
          <w:rFonts w:ascii="Times New Roman" w:eastAsia="Times New Roman" w:hAnsi="Times New Roman"/>
          <w:b/>
          <w:sz w:val="27"/>
          <w:szCs w:val="27"/>
          <w:lang w:eastAsia="ru-RU"/>
        </w:rPr>
        <w:t>2.5. Правовые основания для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hAnsi="Times New Roman"/>
          <w:sz w:val="27"/>
          <w:szCs w:val="27"/>
        </w:rPr>
      </w:pPr>
    </w:p>
    <w:p w:rsidR="00D30AF4" w:rsidRPr="002C2617" w:rsidRDefault="00D30AF4" w:rsidP="004F2A1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7"/>
          <w:szCs w:val="27"/>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w:t>
      </w:r>
      <w:r w:rsidR="004F2A18" w:rsidRPr="002C2617">
        <w:rPr>
          <w:rFonts w:ascii="Times New Roman" w:hAnsi="Times New Roman"/>
          <w:sz w:val="27"/>
          <w:szCs w:val="27"/>
        </w:rPr>
        <w:t>Министерства</w:t>
      </w:r>
      <w:r w:rsidRPr="002C2617">
        <w:rPr>
          <w:rFonts w:ascii="Times New Roman" w:hAnsi="Times New Roman"/>
          <w:sz w:val="27"/>
          <w:szCs w:val="27"/>
        </w:rPr>
        <w:t xml:space="preserve">, </w:t>
      </w:r>
      <w:r w:rsidR="004F2A18" w:rsidRPr="002C2617">
        <w:rPr>
          <w:rFonts w:ascii="Times New Roman" w:hAnsi="Times New Roman"/>
          <w:sz w:val="28"/>
          <w:szCs w:val="28"/>
        </w:rPr>
        <w:t>на Едином портале, Региональном портале.</w:t>
      </w:r>
    </w:p>
    <w:p w:rsidR="004F2A18" w:rsidRPr="002C2617" w:rsidRDefault="004F2A18" w:rsidP="004F2A18">
      <w:pPr>
        <w:autoSpaceDE w:val="0"/>
        <w:autoSpaceDN w:val="0"/>
        <w:adjustRightInd w:val="0"/>
        <w:spacing w:after="0" w:line="240" w:lineRule="auto"/>
        <w:ind w:firstLine="708"/>
        <w:jc w:val="both"/>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способы их предоставления</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4F2A18" w:rsidRPr="002C2617" w:rsidRDefault="004F2A18" w:rsidP="004F2A1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2.6.1. Для получения государственной услуги заявитель подает заявление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(далее – заявление) и документы:</w:t>
      </w:r>
    </w:p>
    <w:p w:rsidR="004F2A18" w:rsidRPr="002C2617" w:rsidRDefault="004F2A18" w:rsidP="004F2A1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hAnsi="Times New Roman"/>
          <w:sz w:val="28"/>
          <w:szCs w:val="28"/>
        </w:rPr>
        <w:t>2.6.1.1. Заявление подается по форме, установленной приложением № 1 к настоящему Регламенту.</w:t>
      </w:r>
    </w:p>
    <w:p w:rsidR="004F2A18" w:rsidRPr="002C2617" w:rsidRDefault="004F2A18" w:rsidP="004F2A1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В заявлении должно быть обосновано соответствие оказываемых организацией услуг установленным критериям оценки качества оказания общественно полезных услуг:</w:t>
      </w:r>
    </w:p>
    <w:p w:rsidR="004F2A18" w:rsidRPr="002C2617" w:rsidRDefault="004F2A18" w:rsidP="004F2A18">
      <w:pPr>
        <w:spacing w:after="0"/>
        <w:ind w:firstLine="708"/>
        <w:jc w:val="both"/>
        <w:rPr>
          <w:rFonts w:ascii="Times New Roman" w:hAnsi="Times New Roman"/>
          <w:sz w:val="28"/>
          <w:szCs w:val="28"/>
        </w:rPr>
      </w:pPr>
      <w:r w:rsidRPr="002C2617">
        <w:rPr>
          <w:rFonts w:ascii="Times New Roman" w:hAnsi="Times New Roman"/>
          <w:sz w:val="28"/>
          <w:szCs w:val="28"/>
        </w:rPr>
        <w:t>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4F2A18" w:rsidRPr="002C2617" w:rsidRDefault="004F2A18" w:rsidP="004F2A18">
      <w:pPr>
        <w:spacing w:after="0"/>
        <w:ind w:firstLine="708"/>
        <w:jc w:val="both"/>
        <w:rPr>
          <w:rFonts w:ascii="Times New Roman" w:hAnsi="Times New Roman"/>
          <w:sz w:val="28"/>
          <w:szCs w:val="28"/>
        </w:rPr>
      </w:pPr>
      <w:r w:rsidRPr="002C2617">
        <w:rPr>
          <w:rFonts w:ascii="Times New Roman" w:hAnsi="Times New Roman"/>
          <w:sz w:val="28"/>
          <w:szCs w:val="28"/>
        </w:rPr>
        <w:t>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p w:rsidR="004F2A18" w:rsidRPr="002C2617" w:rsidRDefault="004F2A18" w:rsidP="004F2A18">
      <w:pPr>
        <w:spacing w:after="0"/>
        <w:ind w:firstLine="708"/>
        <w:jc w:val="both"/>
        <w:rPr>
          <w:rFonts w:ascii="Times New Roman" w:hAnsi="Times New Roman"/>
          <w:sz w:val="28"/>
          <w:szCs w:val="28"/>
        </w:rPr>
      </w:pPr>
      <w:r w:rsidRPr="002C2617">
        <w:rPr>
          <w:rFonts w:ascii="Times New Roman" w:hAnsi="Times New Roman"/>
          <w:sz w:val="28"/>
          <w:szCs w:val="28"/>
        </w:rPr>
        <w:t>удовлетворенность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p w:rsidR="004F2A18" w:rsidRPr="002C2617" w:rsidRDefault="004F2A18" w:rsidP="004F2A18">
      <w:pPr>
        <w:spacing w:after="0"/>
        <w:ind w:firstLine="708"/>
        <w:jc w:val="both"/>
        <w:rPr>
          <w:rFonts w:ascii="Times New Roman" w:hAnsi="Times New Roman"/>
          <w:sz w:val="28"/>
          <w:szCs w:val="28"/>
        </w:rPr>
      </w:pPr>
      <w:r w:rsidRPr="002C2617">
        <w:rPr>
          <w:rFonts w:ascii="Times New Roman" w:hAnsi="Times New Roman"/>
          <w:sz w:val="28"/>
          <w:szCs w:val="28"/>
        </w:rPr>
        <w:t>открытость и доступность информации о заявителе;</w:t>
      </w:r>
    </w:p>
    <w:p w:rsidR="004F2A18" w:rsidRPr="002C2617" w:rsidRDefault="004F2A18" w:rsidP="004F2A18">
      <w:pPr>
        <w:spacing w:after="0"/>
        <w:ind w:firstLine="708"/>
        <w:jc w:val="both"/>
        <w:rPr>
          <w:rFonts w:ascii="Times New Roman" w:hAnsi="Times New Roman"/>
          <w:sz w:val="28"/>
          <w:szCs w:val="28"/>
        </w:rPr>
      </w:pPr>
      <w:r w:rsidRPr="002C2617">
        <w:rPr>
          <w:rFonts w:ascii="Times New Roman" w:hAnsi="Times New Roman"/>
          <w:sz w:val="28"/>
          <w:szCs w:val="28"/>
        </w:rPr>
        <w:t>отсутствие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2.6.1.2. К заявлению могут быть приложены документы, обосновывающие соответствие оказываемых заявителем услуг установленным критериям (справки, характеристики, экспертные заключения, заключения общественных советов при заинтересованных органах, копии дипломов и благодарственных писем и другие).</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Требования к документам:</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 xml:space="preserve">документы представляются на русском языке в одном подлинном экземпляре; </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содержащие более одного листа, должны быть прошиты, пронумерованы и заверены подписью руководителя постоянно действующего исполнительного органа заявителя или иного лица, имеющего право действовать от его имени без доверенности, на обороте последнего листа на месте прошивки и скреплены печатью (при наличии);</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lastRenderedPageBreak/>
        <w:t>при составлении заявления не допускается использование сокращений слов и аббревиатур;</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текст документов не должен быть исполнен карандашом, должен быть написан разборчиво;</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текст документов не должен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4B10AC" w:rsidRPr="002C2617" w:rsidRDefault="004B10AC" w:rsidP="004B10AC">
      <w:pPr>
        <w:autoSpaceDE w:val="0"/>
        <w:autoSpaceDN w:val="0"/>
        <w:adjustRightInd w:val="0"/>
        <w:spacing w:after="0"/>
        <w:ind w:firstLine="540"/>
        <w:jc w:val="both"/>
        <w:rPr>
          <w:rFonts w:ascii="Times New Roman" w:hAnsi="Times New Roman"/>
          <w:sz w:val="28"/>
          <w:szCs w:val="28"/>
        </w:rPr>
      </w:pPr>
      <w:r w:rsidRPr="002C2617">
        <w:rPr>
          <w:rFonts w:ascii="Times New Roman" w:hAnsi="Times New Roman"/>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документов, обосновывающих соответствие оказываемых организацией услуг установленным критериям оценки качества оказания общественно полезных услуг, не требуется.</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eastAsia="Times New Roman" w:hAnsi="Times New Roman"/>
          <w:sz w:val="28"/>
          <w:szCs w:val="28"/>
          <w:lang w:eastAsia="ru-RU"/>
        </w:rPr>
        <w:t xml:space="preserve">2.6.2 Исчерпывающий перечень документов и информации, получаемой </w:t>
      </w:r>
      <w:r w:rsidR="005E6FF8" w:rsidRPr="002C2617">
        <w:rPr>
          <w:rFonts w:ascii="Times New Roman" w:eastAsia="Times New Roman" w:hAnsi="Times New Roman"/>
          <w:sz w:val="28"/>
          <w:szCs w:val="28"/>
          <w:lang w:eastAsia="ru-RU"/>
        </w:rPr>
        <w:t>Министерством</w:t>
      </w:r>
      <w:r w:rsidRPr="002C2617">
        <w:rPr>
          <w:rFonts w:ascii="Times New Roman" w:eastAsia="Times New Roman" w:hAnsi="Times New Roman"/>
          <w:sz w:val="28"/>
          <w:szCs w:val="28"/>
          <w:lang w:eastAsia="ru-RU"/>
        </w:rPr>
        <w:t xml:space="preserve"> в рамках межведомственного информационного взаимодействия, в случае не предоставления их заявителем по собственной инициативе:</w:t>
      </w:r>
    </w:p>
    <w:p w:rsidR="004B10AC" w:rsidRPr="002C2617" w:rsidRDefault="004B10AC" w:rsidP="004B10AC">
      <w:pPr>
        <w:autoSpaceDE w:val="0"/>
        <w:autoSpaceDN w:val="0"/>
        <w:adjustRightInd w:val="0"/>
        <w:spacing w:after="0"/>
        <w:ind w:firstLine="708"/>
        <w:jc w:val="both"/>
        <w:rPr>
          <w:rFonts w:ascii="Times New Roman" w:hAnsi="Times New Roman"/>
          <w:sz w:val="28"/>
          <w:szCs w:val="28"/>
        </w:rPr>
      </w:pPr>
      <w:r w:rsidRPr="002C2617">
        <w:rPr>
          <w:rFonts w:ascii="Times New Roman" w:hAnsi="Times New Roman"/>
          <w:sz w:val="28"/>
          <w:szCs w:val="28"/>
        </w:rPr>
        <w:t>-сведения, подтверждающие отсутствие заявителя в реестре недобросовестных поставщиков, предусмотренного Федеральным законом</w:t>
      </w:r>
      <w:r w:rsidRPr="002C2617">
        <w:t xml:space="preserve"> </w:t>
      </w:r>
      <w:r w:rsidRPr="002C2617">
        <w:rPr>
          <w:rFonts w:ascii="Times New Roman" w:hAnsi="Times New Roman"/>
          <w:sz w:val="28"/>
          <w:szCs w:val="28"/>
        </w:rPr>
        <w:t>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4B10AC" w:rsidRPr="002C2617" w:rsidRDefault="004B10AC" w:rsidP="004B10AC">
      <w:pPr>
        <w:spacing w:after="0"/>
        <w:ind w:firstLine="708"/>
        <w:jc w:val="both"/>
        <w:rPr>
          <w:rFonts w:ascii="Times New Roman" w:hAnsi="Times New Roman"/>
          <w:sz w:val="28"/>
          <w:szCs w:val="28"/>
        </w:rPr>
      </w:pPr>
      <w:r w:rsidRPr="002C2617">
        <w:rPr>
          <w:rFonts w:ascii="Times New Roman" w:hAnsi="Times New Roman"/>
          <w:sz w:val="28"/>
          <w:szCs w:val="28"/>
        </w:rPr>
        <w:t>-документ, подтверждающий факт внесения записи о юридическом лице в реестр поставщиков социальных услуг по соответствующей общественно полезной услуге.</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2.6.3. Заявитель и его представитель вправе подать заявление и документы следующими способами: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а) лично по адресу </w:t>
      </w:r>
      <w:r w:rsidR="005E6FF8"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xml:space="preserve">: г. Пенза, ул. </w:t>
      </w:r>
      <w:r w:rsidR="005E6FF8" w:rsidRPr="002C2617">
        <w:rPr>
          <w:rFonts w:ascii="Times New Roman" w:eastAsia="Times New Roman" w:hAnsi="Times New Roman"/>
          <w:sz w:val="27"/>
          <w:szCs w:val="27"/>
          <w:lang w:eastAsia="ru-RU"/>
        </w:rPr>
        <w:t>Суворова</w:t>
      </w:r>
      <w:r w:rsidRPr="002C2617">
        <w:rPr>
          <w:rFonts w:ascii="Times New Roman" w:eastAsia="Times New Roman" w:hAnsi="Times New Roman"/>
          <w:sz w:val="27"/>
          <w:szCs w:val="27"/>
          <w:lang w:eastAsia="ru-RU"/>
        </w:rPr>
        <w:t xml:space="preserve">, </w:t>
      </w:r>
      <w:r w:rsidR="005E6FF8" w:rsidRPr="002C2617">
        <w:rPr>
          <w:rFonts w:ascii="Times New Roman" w:eastAsia="Times New Roman" w:hAnsi="Times New Roman"/>
          <w:sz w:val="27"/>
          <w:szCs w:val="27"/>
          <w:lang w:eastAsia="ru-RU"/>
        </w:rPr>
        <w:t>156</w:t>
      </w:r>
      <w:r w:rsidRPr="002C2617">
        <w:rPr>
          <w:rFonts w:ascii="Times New Roman" w:eastAsia="Times New Roman" w:hAnsi="Times New Roman"/>
          <w:sz w:val="27"/>
          <w:szCs w:val="27"/>
          <w:lang w:eastAsia="ru-RU"/>
        </w:rPr>
        <w:t>;</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б) посредством почтовой связи</w:t>
      </w:r>
      <w:r w:rsidR="005E6FF8" w:rsidRPr="002C2617">
        <w:rPr>
          <w:rFonts w:ascii="Times New Roman" w:eastAsia="Times New Roman" w:hAnsi="Times New Roman"/>
          <w:sz w:val="27"/>
          <w:szCs w:val="27"/>
          <w:lang w:eastAsia="ru-RU"/>
        </w:rPr>
        <w:t xml:space="preserve"> </w:t>
      </w:r>
      <w:r w:rsidR="005E6FF8" w:rsidRPr="002C2617">
        <w:rPr>
          <w:rFonts w:ascii="Times New Roman" w:eastAsia="Times New Roman" w:hAnsi="Times New Roman"/>
          <w:sz w:val="28"/>
          <w:szCs w:val="28"/>
          <w:lang w:eastAsia="ru-RU"/>
        </w:rPr>
        <w:t xml:space="preserve">с описью вложения </w:t>
      </w:r>
      <w:r w:rsidRPr="002C2617">
        <w:rPr>
          <w:rFonts w:ascii="Times New Roman" w:eastAsia="Times New Roman" w:hAnsi="Times New Roman"/>
          <w:sz w:val="27"/>
          <w:szCs w:val="27"/>
          <w:lang w:eastAsia="ru-RU"/>
        </w:rPr>
        <w:t xml:space="preserve">по адресу </w:t>
      </w:r>
      <w:r w:rsidR="005E6FF8" w:rsidRPr="002C2617">
        <w:rPr>
          <w:rFonts w:ascii="Times New Roman" w:eastAsia="Times New Roman" w:hAnsi="Times New Roman"/>
          <w:sz w:val="27"/>
          <w:szCs w:val="27"/>
          <w:lang w:eastAsia="ru-RU"/>
        </w:rPr>
        <w:t>Министерства</w:t>
      </w:r>
      <w:r w:rsidRPr="002C2617">
        <w:rPr>
          <w:rFonts w:ascii="Times New Roman" w:eastAsia="Times New Roman" w:hAnsi="Times New Roman"/>
          <w:sz w:val="27"/>
          <w:szCs w:val="27"/>
          <w:lang w:eastAsia="ru-RU"/>
        </w:rPr>
        <w:t>: 4400</w:t>
      </w:r>
      <w:r w:rsidR="005E6FF8" w:rsidRPr="002C2617">
        <w:rPr>
          <w:rFonts w:ascii="Times New Roman" w:eastAsia="Times New Roman" w:hAnsi="Times New Roman"/>
          <w:sz w:val="27"/>
          <w:szCs w:val="27"/>
          <w:lang w:eastAsia="ru-RU"/>
        </w:rPr>
        <w:t>0</w:t>
      </w:r>
      <w:r w:rsidRPr="002C2617">
        <w:rPr>
          <w:rFonts w:ascii="Times New Roman" w:eastAsia="Times New Roman" w:hAnsi="Times New Roman"/>
          <w:sz w:val="27"/>
          <w:szCs w:val="27"/>
          <w:lang w:eastAsia="ru-RU"/>
        </w:rPr>
        <w:t xml:space="preserve">8, г. Пенза, ул. </w:t>
      </w:r>
      <w:r w:rsidR="005E6FF8" w:rsidRPr="002C2617">
        <w:rPr>
          <w:rFonts w:ascii="Times New Roman" w:eastAsia="Times New Roman" w:hAnsi="Times New Roman"/>
          <w:sz w:val="27"/>
          <w:szCs w:val="27"/>
          <w:lang w:eastAsia="ru-RU"/>
        </w:rPr>
        <w:t>Суворова</w:t>
      </w:r>
      <w:r w:rsidRPr="002C2617">
        <w:rPr>
          <w:rFonts w:ascii="Times New Roman" w:eastAsia="Times New Roman" w:hAnsi="Times New Roman"/>
          <w:sz w:val="27"/>
          <w:szCs w:val="27"/>
          <w:lang w:eastAsia="ru-RU"/>
        </w:rPr>
        <w:t xml:space="preserve">, </w:t>
      </w:r>
      <w:r w:rsidR="005E6FF8" w:rsidRPr="002C2617">
        <w:rPr>
          <w:rFonts w:ascii="Times New Roman" w:eastAsia="Times New Roman" w:hAnsi="Times New Roman"/>
          <w:sz w:val="27"/>
          <w:szCs w:val="27"/>
          <w:lang w:eastAsia="ru-RU"/>
        </w:rPr>
        <w:t>156</w:t>
      </w:r>
      <w:r w:rsidRPr="002C2617">
        <w:rPr>
          <w:rFonts w:ascii="Times New Roman" w:eastAsia="Times New Roman" w:hAnsi="Times New Roman"/>
          <w:sz w:val="27"/>
          <w:szCs w:val="27"/>
          <w:lang w:eastAsia="ru-RU"/>
        </w:rPr>
        <w:t>;</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 xml:space="preserve">в) в форме электронного документа, подписанного усиленной квалифицированной </w:t>
      </w:r>
      <w:r w:rsidR="00203B32" w:rsidRPr="002C2617">
        <w:rPr>
          <w:rFonts w:ascii="Times New Roman" w:eastAsia="Times New Roman" w:hAnsi="Times New Roman"/>
          <w:sz w:val="27"/>
          <w:szCs w:val="27"/>
          <w:lang w:eastAsia="ru-RU"/>
        </w:rPr>
        <w:t>электронной подписью, посредство</w:t>
      </w:r>
      <w:r w:rsidRPr="002C2617">
        <w:rPr>
          <w:rFonts w:ascii="Times New Roman" w:eastAsia="Times New Roman" w:hAnsi="Times New Roman"/>
          <w:sz w:val="27"/>
          <w:szCs w:val="27"/>
          <w:lang w:eastAsia="ru-RU"/>
        </w:rPr>
        <w:t>м</w:t>
      </w:r>
      <w:r w:rsidR="00203B32" w:rsidRPr="002C2617">
        <w:rPr>
          <w:rFonts w:ascii="Times New Roman" w:eastAsia="Times New Roman" w:hAnsi="Times New Roman"/>
          <w:sz w:val="27"/>
          <w:szCs w:val="27"/>
          <w:lang w:eastAsia="ru-RU"/>
        </w:rPr>
        <w:t xml:space="preserve"> </w:t>
      </w:r>
      <w:r w:rsidR="00203B32" w:rsidRPr="002C2617">
        <w:rPr>
          <w:rFonts w:ascii="Times New Roman" w:eastAsia="Times New Roman" w:hAnsi="Times New Roman"/>
          <w:sz w:val="28"/>
          <w:szCs w:val="28"/>
          <w:lang w:eastAsia="ru-RU"/>
        </w:rPr>
        <w:t>Единого портала, Регионального портала,</w:t>
      </w:r>
      <w:r w:rsidRPr="002C2617">
        <w:rPr>
          <w:rFonts w:ascii="Times New Roman" w:eastAsia="Times New Roman" w:hAnsi="Times New Roman"/>
          <w:sz w:val="27"/>
          <w:szCs w:val="27"/>
          <w:lang w:eastAsia="ru-RU"/>
        </w:rPr>
        <w:t xml:space="preserve"> </w:t>
      </w:r>
      <w:r w:rsidR="005E6FF8" w:rsidRPr="002C2617">
        <w:rPr>
          <w:rFonts w:ascii="Times New Roman" w:eastAsia="Times New Roman" w:hAnsi="Times New Roman"/>
          <w:sz w:val="28"/>
          <w:szCs w:val="28"/>
          <w:lang w:eastAsia="ru-RU"/>
        </w:rPr>
        <w:t>официального сайта</w:t>
      </w:r>
      <w:r w:rsidRPr="002C2617">
        <w:rPr>
          <w:rFonts w:ascii="Times New Roman" w:eastAsia="Times New Roman" w:hAnsi="Times New Roman"/>
          <w:sz w:val="27"/>
          <w:szCs w:val="27"/>
          <w:lang w:eastAsia="ru-RU"/>
        </w:rPr>
        <w:t xml:space="preserve"> </w:t>
      </w:r>
      <w:r w:rsidR="004B10AC" w:rsidRPr="002C2617">
        <w:rPr>
          <w:rFonts w:ascii="Times New Roman" w:eastAsia="Times New Roman" w:hAnsi="Times New Roman"/>
          <w:sz w:val="27"/>
          <w:szCs w:val="27"/>
          <w:lang w:eastAsia="ru-RU"/>
        </w:rPr>
        <w:t>Министерства</w:t>
      </w:r>
      <w:r w:rsidR="005E6FF8" w:rsidRPr="002C2617">
        <w:rPr>
          <w:rFonts w:ascii="Times New Roman" w:eastAsia="Times New Roman" w:hAnsi="Times New Roman"/>
          <w:sz w:val="27"/>
          <w:szCs w:val="27"/>
          <w:lang w:eastAsia="ru-RU"/>
        </w:rPr>
        <w:t>.</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Министерства без необходимости дополнительной подачи заявления в какой-либо иной форме.</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Образцы заполнения электронной формы заявления размещаются на Едином портале, Региональном портале, официальном сайте Министерства.</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формировании заявления обеспечивается:</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а) возможность копирования и сохранения запроса и иных документов, указанных в пункте 2.6 Регламента, необходимых для предоставления государственной услуги;</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lastRenderedPageBreak/>
        <w:t>в) возможность печати па бумажном носителе копии электронной формы заявления;</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5E6FF8" w:rsidRPr="002C2617" w:rsidRDefault="005E6FF8" w:rsidP="005E6FF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ж) возможность доступа заявителя на Едином портале</w:t>
      </w:r>
      <w:r w:rsidR="003D005E" w:rsidRPr="002C2617">
        <w:rPr>
          <w:rFonts w:ascii="Times New Roman" w:eastAsia="Times New Roman" w:hAnsi="Times New Roman"/>
          <w:sz w:val="28"/>
          <w:szCs w:val="28"/>
          <w:lang w:eastAsia="ru-RU"/>
        </w:rPr>
        <w:t xml:space="preserve">, </w:t>
      </w:r>
      <w:r w:rsidRPr="002C2617">
        <w:rPr>
          <w:rFonts w:ascii="Times New Roman" w:eastAsia="Times New Roman" w:hAnsi="Times New Roman"/>
          <w:sz w:val="28"/>
          <w:szCs w:val="28"/>
          <w:lang w:eastAsia="ru-RU"/>
        </w:rPr>
        <w:t>Региональном портале, официальном сайте</w:t>
      </w:r>
      <w:r w:rsidR="003D005E" w:rsidRPr="002C2617">
        <w:rPr>
          <w:rFonts w:ascii="Times New Roman" w:eastAsia="Times New Roman" w:hAnsi="Times New Roman"/>
          <w:sz w:val="28"/>
          <w:szCs w:val="28"/>
          <w:lang w:eastAsia="ru-RU"/>
        </w:rPr>
        <w:t xml:space="preserve"> Министерства</w:t>
      </w:r>
      <w:r w:rsidRPr="002C2617">
        <w:rPr>
          <w:rFonts w:ascii="Times New Roman" w:eastAsia="Times New Roman" w:hAnsi="Times New Roman"/>
          <w:sz w:val="28"/>
          <w:szCs w:val="28"/>
          <w:lang w:eastAsia="ru-RU"/>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5E6FF8" w:rsidRPr="002C2617" w:rsidRDefault="005E6FF8"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2.7. Исчерпывающий перечень оснований для отказа в приеме документов, необходимых для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162CAA" w:rsidRPr="002C2617" w:rsidRDefault="00162CAA" w:rsidP="00162CAA">
      <w:pPr>
        <w:spacing w:after="0"/>
        <w:ind w:firstLine="708"/>
        <w:jc w:val="both"/>
        <w:rPr>
          <w:rFonts w:ascii="Times New Roman" w:hAnsi="Times New Roman"/>
          <w:sz w:val="28"/>
          <w:szCs w:val="28"/>
        </w:rPr>
      </w:pPr>
      <w:r w:rsidRPr="002C2617">
        <w:rPr>
          <w:rFonts w:ascii="Times New Roman" w:hAnsi="Times New Roman"/>
          <w:sz w:val="28"/>
          <w:szCs w:val="28"/>
        </w:rPr>
        <w:t>Заявителю отказывается в приеме к рассмотрению поданных в электронной форме заявления и документов, подписанных усиленной квалифицированной электронной подписью, при выявлении несоблюдения установленных условий признания ее действительности.</w:t>
      </w:r>
    </w:p>
    <w:p w:rsidR="00162CAA" w:rsidRPr="002C2617" w:rsidRDefault="00162CAA" w:rsidP="00162CAA">
      <w:pPr>
        <w:spacing w:after="0"/>
        <w:ind w:firstLine="708"/>
        <w:jc w:val="both"/>
        <w:rPr>
          <w:rFonts w:ascii="Times New Roman" w:hAnsi="Times New Roman"/>
          <w:sz w:val="28"/>
          <w:szCs w:val="28"/>
        </w:rPr>
      </w:pPr>
      <w:r w:rsidRPr="002C2617">
        <w:rPr>
          <w:rFonts w:ascii="Times New Roman" w:hAnsi="Times New Roman"/>
          <w:sz w:val="28"/>
          <w:szCs w:val="28"/>
        </w:rPr>
        <w:t>Отказ в приеме к рассмотрению заявления и документов, необходимых для предоставления государственной услуги, по иным основаниям не допускается.</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2.8. Исчерпывающий перечень оснований приостановления предоставления государственной услуги или для отказа в предоставлении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2.8.1. Оснований для приостановления предоставления государственной услуги не имеется.</w:t>
      </w:r>
    </w:p>
    <w:p w:rsidR="00437B4D" w:rsidRPr="002C2617" w:rsidRDefault="00437B4D" w:rsidP="00437B4D">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7F6F8C" w:rsidRPr="002C2617">
        <w:rPr>
          <w:rFonts w:ascii="Times New Roman" w:eastAsia="Times New Roman" w:hAnsi="Times New Roman"/>
          <w:sz w:val="28"/>
          <w:szCs w:val="28"/>
          <w:lang w:eastAsia="ru-RU"/>
        </w:rPr>
        <w:t>8</w:t>
      </w:r>
      <w:r w:rsidRPr="002C2617">
        <w:rPr>
          <w:rFonts w:ascii="Times New Roman" w:eastAsia="Times New Roman" w:hAnsi="Times New Roman"/>
          <w:sz w:val="28"/>
          <w:szCs w:val="28"/>
          <w:lang w:eastAsia="ru-RU"/>
        </w:rPr>
        <w:t>.</w:t>
      </w:r>
      <w:r w:rsidR="007F6F8C" w:rsidRPr="002C2617">
        <w:rPr>
          <w:rFonts w:ascii="Times New Roman" w:eastAsia="Times New Roman" w:hAnsi="Times New Roman"/>
          <w:sz w:val="28"/>
          <w:szCs w:val="28"/>
          <w:lang w:eastAsia="ru-RU"/>
        </w:rPr>
        <w:t>2.</w:t>
      </w:r>
      <w:r w:rsidRPr="002C2617">
        <w:rPr>
          <w:rFonts w:ascii="Times New Roman" w:eastAsia="Times New Roman" w:hAnsi="Times New Roman"/>
          <w:sz w:val="28"/>
          <w:szCs w:val="28"/>
          <w:lang w:eastAsia="ru-RU"/>
        </w:rPr>
        <w:t xml:space="preserve"> Основаниями для отказа в предоставлении государственной услуги являются:</w:t>
      </w:r>
    </w:p>
    <w:p w:rsidR="00437B4D" w:rsidRPr="002C2617" w:rsidRDefault="007F6F8C" w:rsidP="00437B4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004B10AC" w:rsidRPr="002C2617">
        <w:rPr>
          <w:rFonts w:ascii="Times New Roman" w:eastAsia="Times New Roman" w:hAnsi="Times New Roman"/>
          <w:sz w:val="28"/>
          <w:szCs w:val="28"/>
          <w:lang w:eastAsia="ru-RU"/>
        </w:rPr>
        <w:t>1</w:t>
      </w:r>
      <w:r w:rsidRPr="002C2617">
        <w:rPr>
          <w:rFonts w:ascii="Times New Roman" w:eastAsia="Times New Roman" w:hAnsi="Times New Roman"/>
          <w:sz w:val="28"/>
          <w:szCs w:val="28"/>
          <w:lang w:eastAsia="ru-RU"/>
        </w:rPr>
        <w:t>.</w:t>
      </w:r>
      <w:r w:rsidR="00437B4D" w:rsidRPr="002C2617">
        <w:rPr>
          <w:rFonts w:ascii="Times New Roman" w:eastAsia="Times New Roman" w:hAnsi="Times New Roman"/>
          <w:sz w:val="28"/>
          <w:szCs w:val="28"/>
          <w:lang w:eastAsia="ru-RU"/>
        </w:rPr>
        <w:t xml:space="preserve"> </w:t>
      </w:r>
      <w:r w:rsidR="00DB3EE9" w:rsidRPr="002C2617">
        <w:rPr>
          <w:rFonts w:ascii="Times New Roman" w:eastAsia="Times New Roman" w:hAnsi="Times New Roman"/>
          <w:sz w:val="28"/>
          <w:szCs w:val="28"/>
          <w:lang w:eastAsia="ru-RU"/>
        </w:rPr>
        <w:t>н</w:t>
      </w:r>
      <w:r w:rsidR="00437B4D" w:rsidRPr="002C2617">
        <w:rPr>
          <w:rFonts w:ascii="Times New Roman" w:eastAsia="Times New Roman" w:hAnsi="Times New Roman"/>
          <w:sz w:val="28"/>
          <w:szCs w:val="28"/>
          <w:lang w:eastAsia="ru-RU"/>
        </w:rPr>
        <w:t>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437B4D" w:rsidRPr="002C2617" w:rsidRDefault="007F6F8C" w:rsidP="00437B4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00DB3EE9" w:rsidRPr="002C2617">
        <w:rPr>
          <w:rFonts w:ascii="Times New Roman" w:eastAsia="Times New Roman" w:hAnsi="Times New Roman"/>
          <w:sz w:val="28"/>
          <w:szCs w:val="28"/>
          <w:lang w:eastAsia="ru-RU"/>
        </w:rPr>
        <w:t>2</w:t>
      </w:r>
      <w:r w:rsidRPr="002C2617">
        <w:rPr>
          <w:rFonts w:ascii="Times New Roman" w:eastAsia="Times New Roman" w:hAnsi="Times New Roman"/>
          <w:sz w:val="28"/>
          <w:szCs w:val="28"/>
          <w:lang w:eastAsia="ru-RU"/>
        </w:rPr>
        <w:t>.</w:t>
      </w:r>
      <w:r w:rsidR="00DB3EE9" w:rsidRPr="002C2617">
        <w:rPr>
          <w:rFonts w:ascii="Times New Roman" w:eastAsia="Times New Roman" w:hAnsi="Times New Roman"/>
          <w:sz w:val="28"/>
          <w:szCs w:val="28"/>
          <w:lang w:eastAsia="ru-RU"/>
        </w:rPr>
        <w:t xml:space="preserve"> о</w:t>
      </w:r>
      <w:r w:rsidR="00437B4D" w:rsidRPr="002C2617">
        <w:rPr>
          <w:rFonts w:ascii="Times New Roman" w:eastAsia="Times New Roman" w:hAnsi="Times New Roman"/>
          <w:sz w:val="28"/>
          <w:szCs w:val="28"/>
          <w:lang w:eastAsia="ru-RU"/>
        </w:rPr>
        <w:t xml:space="preserve">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w:t>
      </w:r>
      <w:r w:rsidR="00437B4D" w:rsidRPr="002C2617">
        <w:rPr>
          <w:rFonts w:ascii="Times New Roman" w:eastAsia="Times New Roman" w:hAnsi="Times New Roman"/>
          <w:sz w:val="28"/>
          <w:szCs w:val="28"/>
          <w:lang w:eastAsia="ru-RU"/>
        </w:rPr>
        <w:lastRenderedPageBreak/>
        <w:t>соответствующей сфере), недостаточность количества лиц, у которых есть необходимая квалификация;</w:t>
      </w:r>
    </w:p>
    <w:p w:rsidR="00437B4D" w:rsidRPr="002C2617" w:rsidRDefault="007F6F8C" w:rsidP="00437B4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00DB3EE9" w:rsidRPr="002C2617">
        <w:rPr>
          <w:rFonts w:ascii="Times New Roman" w:eastAsia="Times New Roman" w:hAnsi="Times New Roman"/>
          <w:sz w:val="28"/>
          <w:szCs w:val="28"/>
          <w:lang w:eastAsia="ru-RU"/>
        </w:rPr>
        <w:t>3</w:t>
      </w:r>
      <w:r w:rsidRPr="002C2617">
        <w:rPr>
          <w:rFonts w:ascii="Times New Roman" w:eastAsia="Times New Roman" w:hAnsi="Times New Roman"/>
          <w:sz w:val="28"/>
          <w:szCs w:val="28"/>
          <w:lang w:eastAsia="ru-RU"/>
        </w:rPr>
        <w:t>.</w:t>
      </w:r>
      <w:r w:rsidR="00437B4D" w:rsidRPr="002C2617">
        <w:rPr>
          <w:rFonts w:ascii="Times New Roman" w:eastAsia="Times New Roman" w:hAnsi="Times New Roman"/>
          <w:sz w:val="28"/>
          <w:szCs w:val="28"/>
          <w:lang w:eastAsia="ru-RU"/>
        </w:rPr>
        <w:t xml:space="preserve"> </w:t>
      </w:r>
      <w:r w:rsidR="00DB3EE9" w:rsidRPr="002C2617">
        <w:rPr>
          <w:rFonts w:ascii="Times New Roman" w:eastAsia="Times New Roman" w:hAnsi="Times New Roman"/>
          <w:sz w:val="28"/>
          <w:szCs w:val="28"/>
          <w:lang w:eastAsia="ru-RU"/>
        </w:rPr>
        <w:t>н</w:t>
      </w:r>
      <w:r w:rsidR="00437B4D" w:rsidRPr="002C2617">
        <w:rPr>
          <w:rFonts w:ascii="Times New Roman" w:eastAsia="Times New Roman" w:hAnsi="Times New Roman"/>
          <w:sz w:val="28"/>
          <w:szCs w:val="28"/>
          <w:lang w:eastAsia="ru-RU"/>
        </w:rPr>
        <w:t>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w:t>
      </w:r>
      <w:r w:rsidR="003D005E" w:rsidRPr="002C2617">
        <w:rPr>
          <w:rFonts w:ascii="Times New Roman" w:eastAsia="Times New Roman" w:hAnsi="Times New Roman"/>
          <w:sz w:val="28"/>
          <w:szCs w:val="28"/>
          <w:lang w:eastAsia="ru-RU"/>
        </w:rPr>
        <w:t xml:space="preserve"> </w:t>
      </w:r>
      <w:r w:rsidR="00E711FD" w:rsidRPr="002C2617">
        <w:rPr>
          <w:rFonts w:ascii="Times New Roman" w:eastAsia="Times New Roman" w:hAnsi="Times New Roman"/>
          <w:sz w:val="28"/>
          <w:szCs w:val="28"/>
          <w:lang w:eastAsia="ru-RU"/>
        </w:rPr>
        <w:t>контроля</w:t>
      </w:r>
      <w:r w:rsidR="00437B4D" w:rsidRPr="002C2617">
        <w:rPr>
          <w:rFonts w:ascii="Times New Roman" w:eastAsia="Times New Roman" w:hAnsi="Times New Roman"/>
          <w:sz w:val="28"/>
          <w:szCs w:val="28"/>
          <w:lang w:eastAsia="ru-RU"/>
        </w:rPr>
        <w:t>, иными государственными органами в соответствии с их компетенцией;</w:t>
      </w:r>
    </w:p>
    <w:p w:rsidR="00437B4D" w:rsidRPr="002C2617" w:rsidRDefault="007F6F8C" w:rsidP="00437B4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DB3EE9" w:rsidRPr="002C2617">
        <w:rPr>
          <w:rFonts w:ascii="Times New Roman" w:eastAsia="Times New Roman" w:hAnsi="Times New Roman"/>
          <w:sz w:val="28"/>
          <w:szCs w:val="28"/>
          <w:lang w:eastAsia="ru-RU"/>
        </w:rPr>
        <w:t>4</w:t>
      </w:r>
      <w:r w:rsidR="00437B4D" w:rsidRPr="002C2617">
        <w:rPr>
          <w:rFonts w:ascii="Times New Roman" w:eastAsia="Times New Roman" w:hAnsi="Times New Roman"/>
          <w:sz w:val="28"/>
          <w:szCs w:val="28"/>
          <w:lang w:eastAsia="ru-RU"/>
        </w:rPr>
        <w:t xml:space="preserve">. </w:t>
      </w:r>
      <w:r w:rsidR="00DB3EE9" w:rsidRPr="002C2617">
        <w:rPr>
          <w:rFonts w:ascii="Times New Roman" w:eastAsia="Times New Roman" w:hAnsi="Times New Roman"/>
          <w:sz w:val="28"/>
          <w:szCs w:val="28"/>
          <w:lang w:eastAsia="ru-RU"/>
        </w:rPr>
        <w:t>н</w:t>
      </w:r>
      <w:r w:rsidR="00437B4D" w:rsidRPr="002C2617">
        <w:rPr>
          <w:rFonts w:ascii="Times New Roman" w:eastAsia="Times New Roman" w:hAnsi="Times New Roman"/>
          <w:sz w:val="28"/>
          <w:szCs w:val="28"/>
          <w:lang w:eastAsia="ru-RU"/>
        </w:rPr>
        <w:t>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DB3EE9" w:rsidRPr="002C2617" w:rsidRDefault="007F6F8C" w:rsidP="00DB3EE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DB3EE9" w:rsidRPr="002C2617">
        <w:rPr>
          <w:rFonts w:ascii="Times New Roman" w:eastAsia="Times New Roman" w:hAnsi="Times New Roman"/>
          <w:sz w:val="28"/>
          <w:szCs w:val="28"/>
          <w:lang w:eastAsia="ru-RU"/>
        </w:rPr>
        <w:t>5</w:t>
      </w:r>
      <w:r w:rsidR="00437B4D" w:rsidRPr="002C2617">
        <w:rPr>
          <w:rFonts w:ascii="Times New Roman" w:eastAsia="Times New Roman" w:hAnsi="Times New Roman"/>
          <w:sz w:val="28"/>
          <w:szCs w:val="28"/>
          <w:lang w:eastAsia="ru-RU"/>
        </w:rPr>
        <w:t xml:space="preserve">. </w:t>
      </w:r>
      <w:r w:rsidR="00DB3EE9" w:rsidRPr="002C2617">
        <w:rPr>
          <w:rFonts w:ascii="Times New Roman" w:eastAsia="Times New Roman" w:hAnsi="Times New Roman"/>
          <w:sz w:val="28"/>
          <w:szCs w:val="28"/>
          <w:lang w:eastAsia="ru-RU"/>
        </w:rPr>
        <w:t>наличие в течение 2 лет, предшествующих выдаче заключения о соответствии качества,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DB3EE9" w:rsidRPr="002C2617" w:rsidRDefault="007F6F8C" w:rsidP="00DB3EE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8</w:t>
      </w:r>
      <w:r w:rsidR="00437B4D" w:rsidRPr="002C2617">
        <w:rPr>
          <w:rFonts w:ascii="Times New Roman" w:eastAsia="Times New Roman" w:hAnsi="Times New Roman"/>
          <w:sz w:val="28"/>
          <w:szCs w:val="28"/>
          <w:lang w:eastAsia="ru-RU"/>
        </w:rPr>
        <w:t>.</w:t>
      </w:r>
      <w:r w:rsidRPr="002C2617">
        <w:rPr>
          <w:rFonts w:ascii="Times New Roman" w:eastAsia="Times New Roman" w:hAnsi="Times New Roman"/>
          <w:sz w:val="28"/>
          <w:szCs w:val="28"/>
          <w:lang w:eastAsia="ru-RU"/>
        </w:rPr>
        <w:t>2</w:t>
      </w:r>
      <w:r w:rsidR="00437B4D" w:rsidRPr="002C2617">
        <w:rPr>
          <w:rFonts w:ascii="Times New Roman" w:eastAsia="Times New Roman" w:hAnsi="Times New Roman"/>
          <w:sz w:val="28"/>
          <w:szCs w:val="28"/>
          <w:lang w:eastAsia="ru-RU"/>
        </w:rPr>
        <w:t>.</w:t>
      </w:r>
      <w:r w:rsidR="00DB3EE9" w:rsidRPr="002C2617">
        <w:rPr>
          <w:rFonts w:ascii="Times New Roman" w:eastAsia="Times New Roman" w:hAnsi="Times New Roman"/>
          <w:sz w:val="28"/>
          <w:szCs w:val="28"/>
          <w:lang w:eastAsia="ru-RU"/>
        </w:rPr>
        <w:t>6</w:t>
      </w:r>
      <w:r w:rsidRPr="002C2617">
        <w:rPr>
          <w:rFonts w:ascii="Times New Roman" w:eastAsia="Times New Roman" w:hAnsi="Times New Roman"/>
          <w:sz w:val="28"/>
          <w:szCs w:val="28"/>
          <w:lang w:eastAsia="ru-RU"/>
        </w:rPr>
        <w:t>.</w:t>
      </w:r>
      <w:r w:rsidR="00437B4D" w:rsidRPr="002C2617">
        <w:rPr>
          <w:rFonts w:ascii="Times New Roman" w:eastAsia="Times New Roman" w:hAnsi="Times New Roman"/>
          <w:sz w:val="28"/>
          <w:szCs w:val="28"/>
          <w:lang w:eastAsia="ru-RU"/>
        </w:rPr>
        <w:t xml:space="preserve"> </w:t>
      </w:r>
      <w:r w:rsidR="00DB3EE9" w:rsidRPr="002C2617">
        <w:rPr>
          <w:rFonts w:ascii="Times New Roman" w:eastAsia="Times New Roman" w:hAnsi="Times New Roman"/>
          <w:sz w:val="28"/>
          <w:szCs w:val="28"/>
          <w:lang w:eastAsia="ru-RU"/>
        </w:rPr>
        <w:t xml:space="preserve">непредставление (предоставление не в полном объеме) документов, указанных в пункте 2.6.1 пункта 2.6 </w:t>
      </w:r>
      <w:r w:rsidR="00DB3EE9" w:rsidRPr="002C2617">
        <w:rPr>
          <w:rFonts w:ascii="Times New Roman" w:hAnsi="Times New Roman"/>
          <w:sz w:val="28"/>
          <w:szCs w:val="28"/>
        </w:rPr>
        <w:t xml:space="preserve">настоящего </w:t>
      </w:r>
      <w:r w:rsidR="00DB3EE9" w:rsidRPr="002C2617">
        <w:rPr>
          <w:rFonts w:ascii="Times New Roman" w:eastAsia="Times New Roman" w:hAnsi="Times New Roman"/>
          <w:sz w:val="28"/>
          <w:szCs w:val="28"/>
          <w:lang w:eastAsia="ru-RU"/>
        </w:rPr>
        <w:t>Регламента, представление документов, содержащих недостоверные сведения, либо документов, оформленных в ненадлежащем порядке.</w:t>
      </w:r>
    </w:p>
    <w:p w:rsidR="00437B4D" w:rsidRPr="002C2617" w:rsidRDefault="00437B4D"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Государственная услуга предоставляется бесплатно.</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Максимальный срок ожидания в очереди при подаче документов, указанных в пункте 2.6 раздела 2 «Стандарт предоставления государственной услуги»</w:t>
      </w:r>
      <w:r w:rsidR="003D005E" w:rsidRPr="002C2617">
        <w:rPr>
          <w:rFonts w:ascii="Times New Roman" w:eastAsia="Times New Roman" w:hAnsi="Times New Roman"/>
          <w:sz w:val="27"/>
          <w:szCs w:val="27"/>
          <w:lang w:eastAsia="ru-RU"/>
        </w:rPr>
        <w:t xml:space="preserve"> настоящего</w:t>
      </w:r>
      <w:r w:rsidRPr="002C2617">
        <w:rPr>
          <w:rFonts w:ascii="Times New Roman" w:eastAsia="Times New Roman" w:hAnsi="Times New Roman"/>
          <w:sz w:val="27"/>
          <w:szCs w:val="27"/>
          <w:lang w:eastAsia="ru-RU"/>
        </w:rPr>
        <w:t xml:space="preserve"> Регламента составляет не более 10 минут.</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2.11. Срок регистрации запроса заявителя о предоставлении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2C2617">
        <w:rPr>
          <w:rFonts w:ascii="Times New Roman" w:eastAsia="Times New Roman" w:hAnsi="Times New Roman"/>
          <w:sz w:val="27"/>
          <w:szCs w:val="27"/>
          <w:lang w:eastAsia="ru-RU"/>
        </w:rPr>
        <w:t>Запрос заявителя</w:t>
      </w:r>
      <w:r w:rsidR="00E5472C" w:rsidRPr="002C2617">
        <w:rPr>
          <w:rFonts w:ascii="Times New Roman" w:eastAsia="Times New Roman" w:hAnsi="Times New Roman"/>
          <w:sz w:val="27"/>
          <w:szCs w:val="27"/>
          <w:lang w:eastAsia="ru-RU"/>
        </w:rPr>
        <w:t xml:space="preserve"> </w:t>
      </w:r>
      <w:r w:rsidR="00E5472C" w:rsidRPr="002C2617">
        <w:rPr>
          <w:rFonts w:ascii="Times New Roman" w:eastAsia="Times New Roman" w:hAnsi="Times New Roman"/>
          <w:sz w:val="28"/>
          <w:szCs w:val="28"/>
          <w:lang w:eastAsia="ru-RU"/>
        </w:rPr>
        <w:t>о предоставлении государственной услуги</w:t>
      </w:r>
      <w:r w:rsidRPr="002C2617">
        <w:rPr>
          <w:rFonts w:ascii="Times New Roman" w:eastAsia="Times New Roman" w:hAnsi="Times New Roman"/>
          <w:sz w:val="27"/>
          <w:szCs w:val="27"/>
          <w:lang w:eastAsia="ru-RU"/>
        </w:rPr>
        <w:t xml:space="preserve"> регистрируется в течение 10 минут с момента поступления в </w:t>
      </w:r>
      <w:r w:rsidR="00DB3EE9" w:rsidRPr="002C2617">
        <w:rPr>
          <w:rFonts w:ascii="Times New Roman" w:eastAsia="Times New Roman" w:hAnsi="Times New Roman"/>
          <w:sz w:val="27"/>
          <w:szCs w:val="27"/>
          <w:lang w:eastAsia="ru-RU"/>
        </w:rPr>
        <w:t>Министерство</w:t>
      </w:r>
      <w:r w:rsidRPr="002C2617">
        <w:rPr>
          <w:rFonts w:ascii="Times New Roman" w:eastAsia="Times New Roman" w:hAnsi="Times New Roman"/>
          <w:sz w:val="27"/>
          <w:szCs w:val="27"/>
          <w:lang w:eastAsia="ru-RU"/>
        </w:rPr>
        <w:t xml:space="preserve"> в порядке, установленном пунктом 3.2. раздела 3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w:t>
      </w:r>
      <w:r w:rsidR="00E5472C" w:rsidRPr="002C2617">
        <w:rPr>
          <w:rFonts w:ascii="Times New Roman" w:eastAsia="Times New Roman" w:hAnsi="Times New Roman"/>
          <w:sz w:val="27"/>
          <w:szCs w:val="27"/>
          <w:lang w:eastAsia="ru-RU"/>
        </w:rPr>
        <w:t>в электронной форме» настоящего Регламента.</w:t>
      </w:r>
    </w:p>
    <w:p w:rsidR="00DB3EE9" w:rsidRPr="002C2617" w:rsidRDefault="00DB3EE9" w:rsidP="00DB3EE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lastRenderedPageBreak/>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официального сайта Министерства осуществляется в автоматическом режиме.</w:t>
      </w:r>
    </w:p>
    <w:p w:rsidR="00DB3EE9" w:rsidRPr="002C2617" w:rsidRDefault="00DB3EE9"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Центральный вход должен быть оборудован информационной табличкой (вывеской), содержащей следующую информацию об </w:t>
      </w:r>
      <w:r w:rsidR="00DB3EE9" w:rsidRPr="002C2617">
        <w:rPr>
          <w:rFonts w:ascii="Times New Roman" w:hAnsi="Times New Roman"/>
          <w:sz w:val="27"/>
          <w:szCs w:val="27"/>
        </w:rPr>
        <w:t>Министерстве</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1) наименование </w:t>
      </w:r>
      <w:r w:rsidR="00DB3EE9" w:rsidRPr="002C2617">
        <w:rPr>
          <w:rFonts w:ascii="Times New Roman" w:hAnsi="Times New Roman"/>
          <w:sz w:val="27"/>
          <w:szCs w:val="27"/>
        </w:rPr>
        <w:t>Министерства</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2) график работы;</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3) должности, Ф.И.О. специалистов, предоставляющих государственную услугу.</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DB3EE9" w:rsidRPr="002C2617">
        <w:rPr>
          <w:rFonts w:ascii="Times New Roman" w:hAnsi="Times New Roman"/>
          <w:sz w:val="27"/>
          <w:szCs w:val="27"/>
        </w:rPr>
        <w:t>Министерства</w:t>
      </w:r>
      <w:r w:rsidRPr="002C2617">
        <w:rPr>
          <w:rFonts w:ascii="Times New Roman" w:hAnsi="Times New Roman"/>
          <w:sz w:val="27"/>
          <w:szCs w:val="27"/>
        </w:rPr>
        <w:t xml:space="preserve">,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w:t>
      </w:r>
      <w:r w:rsidR="00E5472C" w:rsidRPr="002C2617">
        <w:rPr>
          <w:rFonts w:ascii="Times New Roman" w:hAnsi="Times New Roman"/>
          <w:sz w:val="27"/>
          <w:szCs w:val="27"/>
        </w:rPr>
        <w:t>Регламента</w:t>
      </w:r>
      <w:r w:rsidRPr="002C2617">
        <w:rPr>
          <w:rFonts w:ascii="Times New Roman" w:hAnsi="Times New Roman"/>
          <w:sz w:val="27"/>
          <w:szCs w:val="27"/>
        </w:rPr>
        <w:t xml:space="preserve"> в порядке, определяемой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должны быть внесена в федеральный реестр инвалидов.</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Помещения </w:t>
      </w:r>
      <w:r w:rsidR="00FB1073" w:rsidRPr="002C2617">
        <w:rPr>
          <w:rFonts w:ascii="Times New Roman" w:hAnsi="Times New Roman"/>
          <w:sz w:val="27"/>
          <w:szCs w:val="27"/>
        </w:rPr>
        <w:t>Министерства</w:t>
      </w:r>
      <w:r w:rsidRPr="002C2617">
        <w:rPr>
          <w:rFonts w:ascii="Times New Roman" w:hAnsi="Times New Roman"/>
          <w:sz w:val="27"/>
          <w:szCs w:val="27"/>
        </w:rPr>
        <w:t xml:space="preserve"> должны соответствовать Санитарно-эпидемиологическим правилам и нормативам.</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lastRenderedPageBreak/>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C2617">
        <w:rPr>
          <w:rFonts w:ascii="Times New Roman" w:hAnsi="Times New Roman"/>
          <w:sz w:val="27"/>
          <w:szCs w:val="27"/>
        </w:rPr>
        <w:t>сурдопереводчика</w:t>
      </w:r>
      <w:proofErr w:type="spellEnd"/>
      <w:r w:rsidRPr="002C2617">
        <w:rPr>
          <w:rFonts w:ascii="Times New Roman" w:hAnsi="Times New Roman"/>
          <w:sz w:val="27"/>
          <w:szCs w:val="27"/>
        </w:rPr>
        <w:t xml:space="preserve"> и </w:t>
      </w:r>
      <w:proofErr w:type="spellStart"/>
      <w:r w:rsidRPr="002C2617">
        <w:rPr>
          <w:rFonts w:ascii="Times New Roman" w:hAnsi="Times New Roman"/>
          <w:sz w:val="27"/>
          <w:szCs w:val="27"/>
        </w:rPr>
        <w:t>тифлосурдопереводчика</w:t>
      </w:r>
      <w:proofErr w:type="spellEnd"/>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Сотрудники </w:t>
      </w:r>
      <w:r w:rsidR="00FB1073" w:rsidRPr="002C2617">
        <w:rPr>
          <w:rFonts w:ascii="Times New Roman" w:hAnsi="Times New Roman"/>
          <w:sz w:val="27"/>
          <w:szCs w:val="27"/>
        </w:rPr>
        <w:t>Министерства</w:t>
      </w:r>
      <w:r w:rsidRPr="002C2617">
        <w:rPr>
          <w:rFonts w:ascii="Times New Roman" w:hAnsi="Times New Roman"/>
          <w:sz w:val="27"/>
          <w:szCs w:val="27"/>
        </w:rPr>
        <w:t>, предоставляющие услуги населению, оказывают помощь инвалидам в преодолении барьеров, мешающих получению ими услуг наравне с другими лицами.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При организации рабочих мест должна быть предусмотрена возможность свободного входа и выхода из помещения при необходимости.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Места предоставления государственной услуги оборудуются с учетом стандарта комфортности предоставления государственных услуг.</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p>
    <w:p w:rsidR="00D30AF4" w:rsidRPr="002C2617" w:rsidRDefault="00D30AF4" w:rsidP="00D30AF4">
      <w:pPr>
        <w:autoSpaceDE w:val="0"/>
        <w:autoSpaceDN w:val="0"/>
        <w:adjustRightInd w:val="0"/>
        <w:spacing w:after="0" w:line="240" w:lineRule="auto"/>
        <w:ind w:firstLine="540"/>
        <w:jc w:val="both"/>
        <w:outlineLvl w:val="0"/>
        <w:rPr>
          <w:rFonts w:ascii="Times New Roman" w:hAnsi="Times New Roman"/>
          <w:sz w:val="27"/>
          <w:szCs w:val="27"/>
        </w:rPr>
      </w:pPr>
    </w:p>
    <w:p w:rsidR="00D30AF4" w:rsidRPr="002C2617" w:rsidRDefault="00D30AF4" w:rsidP="00D30AF4">
      <w:pPr>
        <w:autoSpaceDE w:val="0"/>
        <w:autoSpaceDN w:val="0"/>
        <w:adjustRightInd w:val="0"/>
        <w:spacing w:after="0" w:line="240" w:lineRule="auto"/>
        <w:jc w:val="center"/>
        <w:outlineLvl w:val="0"/>
        <w:rPr>
          <w:rFonts w:ascii="Times New Roman" w:hAnsi="Times New Roman"/>
          <w:b/>
          <w:bCs/>
          <w:sz w:val="27"/>
          <w:szCs w:val="27"/>
        </w:rPr>
      </w:pPr>
      <w:r w:rsidRPr="002C2617">
        <w:rPr>
          <w:rFonts w:ascii="Times New Roman" w:hAnsi="Times New Roman"/>
          <w:b/>
          <w:bCs/>
          <w:sz w:val="27"/>
          <w:szCs w:val="27"/>
        </w:rPr>
        <w:t>2.13. Показатели доступности и качества</w:t>
      </w:r>
    </w:p>
    <w:p w:rsidR="00D30AF4" w:rsidRPr="002C2617" w:rsidRDefault="00D30AF4" w:rsidP="00D30AF4">
      <w:pPr>
        <w:autoSpaceDE w:val="0"/>
        <w:autoSpaceDN w:val="0"/>
        <w:adjustRightInd w:val="0"/>
        <w:spacing w:after="0" w:line="240" w:lineRule="auto"/>
        <w:jc w:val="center"/>
        <w:rPr>
          <w:rFonts w:ascii="Times New Roman" w:hAnsi="Times New Roman"/>
          <w:b/>
          <w:bCs/>
          <w:sz w:val="27"/>
          <w:szCs w:val="27"/>
        </w:rPr>
      </w:pPr>
      <w:r w:rsidRPr="002C2617">
        <w:rPr>
          <w:rFonts w:ascii="Times New Roman" w:hAnsi="Times New Roman"/>
          <w:b/>
          <w:bCs/>
          <w:sz w:val="27"/>
          <w:szCs w:val="27"/>
        </w:rPr>
        <w:t>государственной услуги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Показателями доступности государственной услуги являются:</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транспортная доступность к местам предоставления государственной услуги;</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обеспечение беспрепятственного доступа лиц к помещениям, в которых предоставляется государственная услуга;</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наличие исчерпывающей информации о способах, порядке и сроках предоставления государственной услуги на официальном сайте Министерства, на Едином портале, Региональном портале;</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размещение информации о порядке предоставления государственной услуги в средствах массовой информации и информационных стендах;</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возможность получения заявителем информации о ходе предоставления государственной услуги с использованием Единого портала, Регионального портала, официального сайта Министерства.</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Показателями качества государственной услуги являются:</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соблюдение сроков предоставления государственной услуги;</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E5472C" w:rsidRPr="002C2617" w:rsidRDefault="00E5472C" w:rsidP="00E5472C">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 отсутствие жалоб на некорректное, невнимательное отношение сотрудников, оказывающих государственную услугу, к заявителям (их представителям).</w:t>
      </w:r>
    </w:p>
    <w:p w:rsidR="00D30AF4" w:rsidRPr="002C2617" w:rsidRDefault="00D30AF4" w:rsidP="00B908A8">
      <w:pPr>
        <w:autoSpaceDE w:val="0"/>
        <w:autoSpaceDN w:val="0"/>
        <w:adjustRightInd w:val="0"/>
        <w:spacing w:after="0" w:line="240" w:lineRule="auto"/>
        <w:jc w:val="both"/>
        <w:rPr>
          <w:rFonts w:ascii="Times New Roman" w:eastAsia="Times New Roman" w:hAnsi="Times New Roman"/>
          <w:sz w:val="27"/>
          <w:szCs w:val="27"/>
          <w:lang w:eastAsia="ru-RU"/>
        </w:rPr>
      </w:pPr>
    </w:p>
    <w:p w:rsidR="00FB1073" w:rsidRPr="002C2617" w:rsidRDefault="00FB1073" w:rsidP="00FB1073">
      <w:pPr>
        <w:autoSpaceDE w:val="0"/>
        <w:autoSpaceDN w:val="0"/>
        <w:adjustRightInd w:val="0"/>
        <w:spacing w:after="0" w:line="240" w:lineRule="auto"/>
        <w:jc w:val="center"/>
        <w:outlineLvl w:val="0"/>
        <w:rPr>
          <w:rFonts w:ascii="Times New Roman" w:hAnsi="Times New Roman"/>
          <w:b/>
          <w:bCs/>
          <w:sz w:val="28"/>
          <w:szCs w:val="28"/>
        </w:rPr>
      </w:pPr>
      <w:r w:rsidRPr="002C2617">
        <w:rPr>
          <w:rFonts w:ascii="Times New Roman" w:hAnsi="Times New Roman"/>
          <w:b/>
          <w:bCs/>
          <w:sz w:val="28"/>
          <w:szCs w:val="28"/>
        </w:rPr>
        <w:t>2.14. Иные требования, в том числе учитывающие особенности</w:t>
      </w:r>
    </w:p>
    <w:p w:rsidR="00FB1073" w:rsidRPr="002C2617" w:rsidRDefault="00FB1073" w:rsidP="00FB1073">
      <w:pPr>
        <w:autoSpaceDE w:val="0"/>
        <w:autoSpaceDN w:val="0"/>
        <w:adjustRightInd w:val="0"/>
        <w:spacing w:after="0" w:line="240" w:lineRule="auto"/>
        <w:jc w:val="center"/>
        <w:rPr>
          <w:rFonts w:ascii="Times New Roman" w:hAnsi="Times New Roman"/>
          <w:b/>
          <w:bCs/>
          <w:sz w:val="28"/>
          <w:szCs w:val="28"/>
        </w:rPr>
      </w:pPr>
      <w:r w:rsidRPr="002C2617">
        <w:rPr>
          <w:rFonts w:ascii="Times New Roman" w:hAnsi="Times New Roman"/>
          <w:b/>
          <w:bCs/>
          <w:sz w:val="28"/>
          <w:szCs w:val="28"/>
        </w:rPr>
        <w:t>предоставления государственной услуги в многофункциональном</w:t>
      </w:r>
    </w:p>
    <w:p w:rsidR="00FB1073" w:rsidRPr="002C2617" w:rsidRDefault="00FB1073" w:rsidP="00FB1073">
      <w:pPr>
        <w:autoSpaceDE w:val="0"/>
        <w:autoSpaceDN w:val="0"/>
        <w:adjustRightInd w:val="0"/>
        <w:spacing w:after="0" w:line="240" w:lineRule="auto"/>
        <w:jc w:val="center"/>
        <w:rPr>
          <w:rFonts w:ascii="Times New Roman" w:hAnsi="Times New Roman"/>
          <w:b/>
          <w:bCs/>
          <w:sz w:val="28"/>
          <w:szCs w:val="28"/>
        </w:rPr>
      </w:pPr>
      <w:r w:rsidRPr="002C2617">
        <w:rPr>
          <w:rFonts w:ascii="Times New Roman" w:hAnsi="Times New Roman"/>
          <w:b/>
          <w:bCs/>
          <w:sz w:val="28"/>
          <w:szCs w:val="28"/>
        </w:rPr>
        <w:t>центре предоставления государственных и муниципальных услуг</w:t>
      </w:r>
    </w:p>
    <w:p w:rsidR="00FB1073" w:rsidRPr="002C2617" w:rsidRDefault="00FB1073" w:rsidP="00FB1073">
      <w:pPr>
        <w:autoSpaceDE w:val="0"/>
        <w:autoSpaceDN w:val="0"/>
        <w:adjustRightInd w:val="0"/>
        <w:spacing w:after="0" w:line="240" w:lineRule="auto"/>
        <w:jc w:val="center"/>
        <w:rPr>
          <w:rFonts w:ascii="Times New Roman" w:hAnsi="Times New Roman"/>
          <w:b/>
          <w:bCs/>
          <w:sz w:val="28"/>
          <w:szCs w:val="28"/>
        </w:rPr>
      </w:pPr>
      <w:r w:rsidRPr="002C2617">
        <w:rPr>
          <w:rFonts w:ascii="Times New Roman" w:hAnsi="Times New Roman"/>
          <w:b/>
          <w:bCs/>
          <w:sz w:val="28"/>
          <w:szCs w:val="28"/>
        </w:rPr>
        <w:t>и особенности предоставления государственной услуги</w:t>
      </w:r>
    </w:p>
    <w:p w:rsidR="00FB1073" w:rsidRPr="002C2617" w:rsidRDefault="00FB1073" w:rsidP="00FB1073">
      <w:pPr>
        <w:autoSpaceDE w:val="0"/>
        <w:autoSpaceDN w:val="0"/>
        <w:adjustRightInd w:val="0"/>
        <w:spacing w:after="0" w:line="240" w:lineRule="auto"/>
        <w:jc w:val="center"/>
        <w:rPr>
          <w:rFonts w:ascii="Times New Roman" w:hAnsi="Times New Roman"/>
          <w:b/>
          <w:bCs/>
          <w:sz w:val="28"/>
          <w:szCs w:val="28"/>
        </w:rPr>
      </w:pPr>
      <w:r w:rsidRPr="002C2617">
        <w:rPr>
          <w:rFonts w:ascii="Times New Roman" w:hAnsi="Times New Roman"/>
          <w:b/>
          <w:bCs/>
          <w:sz w:val="28"/>
          <w:szCs w:val="28"/>
        </w:rPr>
        <w:t>в электронной форме</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2.14.1. При предоставлении государственной услуги в электронной форме посредством Единого портала, Регионального портала, официального сайта Министерства заявителю обеспечивается:</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а) получение информации о порядке и сроках предоставления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б) формирование заявления о предоставлении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в) прием и регистрация заявления и (или) иных документов, необходимых для предоставления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г) получение сведений о ходе выполнения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д) осуществление оценки качества предоставления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е) досудебное (внесудебное) обжалование решений и действий (бездействия) Министерства, его должностных лиц.</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Министерства по выбору заявителя.</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2.14.2.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государственной услуги; получение сведений о ходе предоставления государственной услуги;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его должностных лиц),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lastRenderedPageBreak/>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w:t>
      </w:r>
    </w:p>
    <w:p w:rsidR="00FB1073" w:rsidRPr="002C2617" w:rsidRDefault="00FB1073" w:rsidP="00FB1073">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8"/>
          <w:szCs w:val="28"/>
        </w:rPr>
        <w:t>2.14.3.  В многофункциональных центрах предоставления государственных и муниципальных услуг государственная услуга не предоставляется.</w:t>
      </w:r>
    </w:p>
    <w:p w:rsidR="00FB1073" w:rsidRPr="002C2617" w:rsidRDefault="00FB1073"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3. Состав, последовательность и сроки выполнения</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административных процедур, требования к порядку их</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выполнения, в том числе особенности выполнения</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административных процедур в электронной форме, а также</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особенности выполнения административных процедур в</w:t>
      </w:r>
    </w:p>
    <w:p w:rsidR="00D30AF4" w:rsidRPr="002C2617" w:rsidRDefault="00D30AF4"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многофункциональных центрах</w:t>
      </w:r>
    </w:p>
    <w:p w:rsidR="00D30AF4" w:rsidRPr="002C2617" w:rsidRDefault="00D30AF4" w:rsidP="00D30AF4">
      <w:pPr>
        <w:autoSpaceDE w:val="0"/>
        <w:autoSpaceDN w:val="0"/>
        <w:adjustRightInd w:val="0"/>
        <w:spacing w:after="0" w:line="240" w:lineRule="auto"/>
        <w:ind w:firstLine="709"/>
        <w:jc w:val="center"/>
        <w:rPr>
          <w:rFonts w:ascii="Times New Roman" w:eastAsia="Times New Roman" w:hAnsi="Times New Roman"/>
          <w:b/>
          <w:sz w:val="27"/>
          <w:szCs w:val="27"/>
          <w:lang w:eastAsia="ru-RU"/>
        </w:rPr>
      </w:pPr>
    </w:p>
    <w:p w:rsidR="00D30AF4" w:rsidRPr="002C2617" w:rsidRDefault="00D30AF4" w:rsidP="00D30AF4">
      <w:pPr>
        <w:autoSpaceDE w:val="0"/>
        <w:autoSpaceDN w:val="0"/>
        <w:adjustRightInd w:val="0"/>
        <w:spacing w:after="0" w:line="240" w:lineRule="auto"/>
        <w:ind w:firstLine="709"/>
        <w:jc w:val="center"/>
        <w:rPr>
          <w:rFonts w:ascii="Times New Roman" w:eastAsia="Times New Roman" w:hAnsi="Times New Roman"/>
          <w:b/>
          <w:sz w:val="27"/>
          <w:szCs w:val="27"/>
          <w:lang w:eastAsia="ru-RU"/>
        </w:rPr>
      </w:pPr>
      <w:r w:rsidRPr="002C2617">
        <w:rPr>
          <w:rFonts w:ascii="Times New Roman" w:eastAsia="Times New Roman" w:hAnsi="Times New Roman"/>
          <w:b/>
          <w:sz w:val="27"/>
          <w:szCs w:val="27"/>
          <w:lang w:eastAsia="ru-RU"/>
        </w:rPr>
        <w:t>3.1. Перечень административных процедур</w:t>
      </w:r>
    </w:p>
    <w:p w:rsidR="00D30AF4" w:rsidRPr="002C2617" w:rsidRDefault="00D30AF4" w:rsidP="00D30AF4">
      <w:pPr>
        <w:autoSpaceDE w:val="0"/>
        <w:autoSpaceDN w:val="0"/>
        <w:adjustRightInd w:val="0"/>
        <w:spacing w:after="0" w:line="240" w:lineRule="auto"/>
        <w:ind w:firstLine="709"/>
        <w:jc w:val="center"/>
        <w:rPr>
          <w:rFonts w:ascii="Times New Roman" w:eastAsia="Times New Roman" w:hAnsi="Times New Roman"/>
          <w:sz w:val="27"/>
          <w:szCs w:val="27"/>
          <w:lang w:eastAsia="ru-RU"/>
        </w:rPr>
      </w:pP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Предоставление государственной услуги включает в себя следующие административные процедуры:</w:t>
      </w: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3.1.1. прием и регистрация заявления и документов, необходимых для предоставления государственной услуги;</w:t>
      </w: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3.1.2. формирование и направление межведомственных запросов;</w:t>
      </w: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3.1.3. принятие решения о выдаче заключения либо об отказе в выдаче заключения;</w:t>
      </w: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3.1.4. выдача результата предоставления государственной услуги заявителю;</w:t>
      </w:r>
    </w:p>
    <w:p w:rsidR="00B908A8" w:rsidRPr="002C2617" w:rsidRDefault="00B908A8" w:rsidP="00B908A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3.1.5.  исправление допущенных опечаток и ошибок в выданных в результате предоставления услуги документах.</w:t>
      </w:r>
    </w:p>
    <w:p w:rsidR="00D30AF4" w:rsidRPr="002C2617" w:rsidRDefault="00D30AF4" w:rsidP="00D30AF4">
      <w:pPr>
        <w:autoSpaceDE w:val="0"/>
        <w:autoSpaceDN w:val="0"/>
        <w:adjustRightInd w:val="0"/>
        <w:spacing w:after="0" w:line="240" w:lineRule="auto"/>
        <w:ind w:firstLine="708"/>
        <w:jc w:val="both"/>
        <w:rPr>
          <w:rFonts w:ascii="Times New Roman" w:eastAsia="Times New Roman" w:hAnsi="Times New Roman"/>
          <w:sz w:val="27"/>
          <w:szCs w:val="27"/>
          <w:lang w:eastAsia="ru-RU"/>
        </w:rPr>
      </w:pPr>
    </w:p>
    <w:p w:rsidR="00B908A8" w:rsidRPr="002C2617" w:rsidRDefault="00B908A8" w:rsidP="00B908A8">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2C2617">
        <w:rPr>
          <w:rFonts w:ascii="Times New Roman" w:eastAsia="Times New Roman" w:hAnsi="Times New Roman"/>
          <w:b/>
          <w:sz w:val="28"/>
          <w:szCs w:val="28"/>
          <w:lang w:eastAsia="ru-RU"/>
        </w:rPr>
        <w:t>3.2. Прием и регистрация заявления о предоставлении государственной услуги и иных документов</w:t>
      </w:r>
    </w:p>
    <w:p w:rsidR="00B908A8" w:rsidRPr="002C2617" w:rsidRDefault="00B908A8" w:rsidP="00B908A8">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3.2.1. Основанием для начала административной процедуры является получение Министерством заявления и документов, указанных в пункте 2.6 настоящего Регламента.</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3.2.2. Административная процедура включает в себя следующие административные действия:</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3.2.2.1. прием специалистом Министерства заявления и документов;</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3.2.2.2. удостоверение специалистом Министерства представленных копий документов в установленном порядке (при необходимости в ходе личного обращения);</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3.2.2.3 регистрация заявления и представленных документов в журнале регистрации по форме, приведенной в приложении № 2 к настоящему Регламенту;</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3.2.2.4. выдача расписки-уведомления о приеме (регистрации) заявления и документов, указанных в пункте 2.6 настоящего Регламента, в ходе личного приема.</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lastRenderedPageBreak/>
        <w:t>Срок выполнения указанных действий устанавливается до 15 минут.</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приеме заявления о предоставлении государственной услуги на бумажном носителе, представленного заявителем лично, по его желанию на втором экземпляре заявления специалистом Министерства, ответственным за прием документов, проставляется дата приема заявления, фамилия, имя, отчество (при наличии) специалиста, принявшего заявление.</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3.2.3. В случае если вышеуказанные заявление и документы представлены в Министерство посредством почтового отправления, расписка в получении таких заявления и документов направляется специалистом Министерства по указанному в заявлении почтовому адресу в течение рабочего дня, следующего за днем получения Министерством заявления.</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3.2.4. При получении заявления и комплекта документов в электронной форме посредством Единого портала, Регионального портала, официального сайта</w:t>
      </w:r>
      <w:r w:rsidR="00A37FBF" w:rsidRPr="002C2617">
        <w:rPr>
          <w:rFonts w:ascii="Times New Roman" w:eastAsia="Times New Roman" w:hAnsi="Times New Roman"/>
          <w:sz w:val="28"/>
          <w:szCs w:val="28"/>
          <w:lang w:eastAsia="ru-RU"/>
        </w:rPr>
        <w:t xml:space="preserve"> Министерства</w:t>
      </w:r>
      <w:r w:rsidRPr="002C2617">
        <w:rPr>
          <w:rFonts w:ascii="Times New Roman" w:eastAsia="Times New Roman" w:hAnsi="Times New Roman"/>
          <w:sz w:val="28"/>
          <w:szCs w:val="28"/>
          <w:lang w:eastAsia="ru-RU"/>
        </w:rPr>
        <w:t xml:space="preserve"> в автоматическом режиме осуществляется регистрация и форматно-логический контроль заявления, проверка действительности квалифицированных электронных подписей, которыми подписаны заявление и комплект документов, а также наличия основания для отказа в приеме заявления, указанного в подпункте 2.7. настоящего Регламента.</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наличии основания для отказа в приеме к рассмотрению заявления заявителю направляется письмо об отказе в приеме к рассмотрению заявления, способом, указанным в заявлении, с указанием причин отказа.</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При отсутствии основания для отказа в приеме к рассмотрению заявления заявителю направляется уведомление способом, указанным в заявлении, о его приеме с указанием присвоенного в электронной форме уникального номера, по которому посредством Единого портала, Регионального портала, официального сайта</w:t>
      </w:r>
      <w:r w:rsidR="00A37FBF" w:rsidRPr="002C2617">
        <w:rPr>
          <w:rFonts w:ascii="Times New Roman" w:eastAsia="Times New Roman" w:hAnsi="Times New Roman"/>
          <w:sz w:val="28"/>
          <w:szCs w:val="28"/>
          <w:lang w:eastAsia="ru-RU"/>
        </w:rPr>
        <w:t xml:space="preserve"> Министерства</w:t>
      </w:r>
      <w:r w:rsidRPr="002C2617">
        <w:rPr>
          <w:rFonts w:ascii="Times New Roman" w:eastAsia="Times New Roman" w:hAnsi="Times New Roman"/>
          <w:sz w:val="28"/>
          <w:szCs w:val="28"/>
          <w:lang w:eastAsia="ru-RU"/>
        </w:rPr>
        <w:t xml:space="preserve"> заявителю будет представлена информация о ходе его рассмотрения.</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После принятия заявления статус запроса заявителя в личном кабинете на Едином портале, Региональном портале</w:t>
      </w:r>
      <w:r w:rsidR="00A37FBF" w:rsidRPr="002C2617">
        <w:rPr>
          <w:rFonts w:ascii="Times New Roman" w:eastAsia="Times New Roman" w:hAnsi="Times New Roman"/>
          <w:sz w:val="28"/>
          <w:szCs w:val="28"/>
          <w:lang w:eastAsia="ru-RU"/>
        </w:rPr>
        <w:t>, официальном сайте Министерства</w:t>
      </w:r>
      <w:r w:rsidRPr="002C2617">
        <w:rPr>
          <w:rFonts w:ascii="Times New Roman" w:eastAsia="Times New Roman" w:hAnsi="Times New Roman"/>
          <w:sz w:val="28"/>
          <w:szCs w:val="28"/>
          <w:lang w:eastAsia="ru-RU"/>
        </w:rPr>
        <w:t xml:space="preserve"> обновляется до статуса «принято».</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3.2.5. Критерием для приема и регистрации заявления и документов, необходимых для предоставления государственной услуги, является поступление таких заявления и документов в Министерство.</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3.2.6. Результатом выполнения административной процедуры является регистрация полученных заявления и документов в день их поступления.</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Зарегистрированные в течение рабочего дня заявление и документы, указанные в пункте 2.6 настоящего Регламента, передаются специалисту, ответственному за предоставление государственной услуги.</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3.2.7. Способом фиксации результата выполнения административной процедуры является регистрация заявления и документов, указанных в пункте 2.6, настоящего Регламента, в системе документооборота Министерства.</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3.2.8. Срок выполнения административных действий не может превышать 1 рабочий день со дня регистрации заявления и представленных документов.</w:t>
      </w:r>
    </w:p>
    <w:p w:rsidR="00B908A8" w:rsidRPr="002C2617" w:rsidRDefault="00B908A8" w:rsidP="00B908A8">
      <w:pPr>
        <w:widowControl w:val="0"/>
        <w:spacing w:after="0" w:line="240" w:lineRule="auto"/>
        <w:ind w:firstLine="708"/>
        <w:jc w:val="both"/>
        <w:rPr>
          <w:rFonts w:ascii="Times New Roman" w:eastAsia="Times New Roman" w:hAnsi="Times New Roman"/>
          <w:sz w:val="28"/>
          <w:szCs w:val="28"/>
          <w:lang w:eastAsia="ru-RU"/>
        </w:rPr>
      </w:pPr>
      <w:r w:rsidRPr="002C2617">
        <w:rPr>
          <w:rFonts w:ascii="Times New Roman" w:eastAsia="Times New Roman" w:hAnsi="Times New Roman"/>
          <w:sz w:val="28"/>
          <w:szCs w:val="28"/>
          <w:lang w:eastAsia="ru-RU"/>
        </w:rPr>
        <w:t>3.2.</w:t>
      </w:r>
      <w:r w:rsidR="00CF6ADC" w:rsidRPr="002C2617">
        <w:rPr>
          <w:rFonts w:ascii="Times New Roman" w:eastAsia="Times New Roman" w:hAnsi="Times New Roman"/>
          <w:sz w:val="28"/>
          <w:szCs w:val="28"/>
          <w:lang w:eastAsia="ru-RU"/>
        </w:rPr>
        <w:t>9</w:t>
      </w:r>
      <w:r w:rsidRPr="002C2617">
        <w:rPr>
          <w:rFonts w:ascii="Times New Roman" w:eastAsia="Times New Roman" w:hAnsi="Times New Roman"/>
          <w:sz w:val="28"/>
          <w:szCs w:val="28"/>
          <w:lang w:eastAsia="ru-RU"/>
        </w:rPr>
        <w:t xml:space="preserve">. В случае поступления в Министерство заявления о предоставлении государственной услуги, оказание которой не отнесена к компетенции Министерства, Министерство в течение 5 рабочих дней со дня поступления заявления направляет его по принадлежности в заинтересованный орган, </w:t>
      </w:r>
      <w:r w:rsidRPr="002C2617">
        <w:rPr>
          <w:rFonts w:ascii="Times New Roman" w:eastAsia="Times New Roman" w:hAnsi="Times New Roman"/>
          <w:sz w:val="28"/>
          <w:szCs w:val="28"/>
          <w:lang w:eastAsia="ru-RU"/>
        </w:rPr>
        <w:lastRenderedPageBreak/>
        <w:t>осуществляющий оценку качества оказания этой общественно полезной услуги, в соответствии с Перечнем исполнительных органов государственной власти Пензенской области, осуществляющих оценку качества оказания общественно полезных услуг социально ориентированными некоммерческими организациями, утвержденным постановление Правительства Пензенской области от 10.03.2021 № 112-пП</w:t>
      </w:r>
      <w:r w:rsidR="00A37FBF" w:rsidRPr="002C2617">
        <w:rPr>
          <w:rFonts w:ascii="Times New Roman" w:eastAsia="Times New Roman" w:hAnsi="Times New Roman"/>
          <w:sz w:val="28"/>
          <w:szCs w:val="28"/>
          <w:lang w:eastAsia="ru-RU"/>
        </w:rPr>
        <w:t xml:space="preserve"> (с последующими изменениями)</w:t>
      </w:r>
      <w:r w:rsidRPr="002C2617">
        <w:rPr>
          <w:rFonts w:ascii="Times New Roman" w:eastAsia="Times New Roman" w:hAnsi="Times New Roman"/>
          <w:sz w:val="28"/>
          <w:szCs w:val="28"/>
          <w:lang w:eastAsia="ru-RU"/>
        </w:rPr>
        <w:t>, с уведомлением заявителя о переадресации документов.</w:t>
      </w:r>
    </w:p>
    <w:p w:rsidR="00B908A8" w:rsidRPr="002C2617" w:rsidRDefault="00B908A8" w:rsidP="00B908A8">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7F6F8C" w:rsidRPr="002C2617" w:rsidRDefault="007F6F8C" w:rsidP="00D30AF4">
      <w:pPr>
        <w:autoSpaceDE w:val="0"/>
        <w:autoSpaceDN w:val="0"/>
        <w:adjustRightInd w:val="0"/>
        <w:spacing w:after="0" w:line="240" w:lineRule="auto"/>
        <w:ind w:firstLine="708"/>
        <w:jc w:val="center"/>
        <w:rPr>
          <w:rFonts w:ascii="Times New Roman" w:eastAsia="Times New Roman" w:hAnsi="Times New Roman"/>
          <w:b/>
          <w:sz w:val="27"/>
          <w:szCs w:val="27"/>
          <w:lang w:eastAsia="ru-RU"/>
        </w:rPr>
      </w:pPr>
    </w:p>
    <w:p w:rsidR="00B908A8" w:rsidRPr="002C2617" w:rsidRDefault="00B908A8" w:rsidP="00B908A8">
      <w:pPr>
        <w:widowControl w:val="0"/>
        <w:spacing w:after="0" w:line="240" w:lineRule="auto"/>
        <w:ind w:firstLine="708"/>
        <w:jc w:val="center"/>
        <w:rPr>
          <w:rFonts w:ascii="Times New Roman" w:eastAsia="Times New Roman" w:hAnsi="Times New Roman"/>
          <w:b/>
          <w:sz w:val="28"/>
          <w:szCs w:val="28"/>
          <w:lang w:eastAsia="ru-RU"/>
        </w:rPr>
      </w:pPr>
      <w:r w:rsidRPr="002C2617">
        <w:rPr>
          <w:rFonts w:ascii="Times New Roman" w:eastAsia="Times New Roman" w:hAnsi="Times New Roman"/>
          <w:b/>
          <w:sz w:val="28"/>
          <w:szCs w:val="28"/>
          <w:lang w:eastAsia="ru-RU"/>
        </w:rPr>
        <w:t>3.3. Формирование и направление межведомственных запросов</w:t>
      </w:r>
    </w:p>
    <w:p w:rsidR="00B908A8" w:rsidRPr="002C2617" w:rsidRDefault="00B908A8" w:rsidP="00B908A8">
      <w:pPr>
        <w:widowControl w:val="0"/>
        <w:spacing w:after="0" w:line="240" w:lineRule="auto"/>
        <w:ind w:firstLine="708"/>
        <w:jc w:val="center"/>
        <w:rPr>
          <w:rFonts w:ascii="Times New Roman" w:eastAsia="Times New Roman" w:hAnsi="Times New Roman"/>
          <w:b/>
          <w:sz w:val="28"/>
          <w:szCs w:val="28"/>
          <w:lang w:eastAsia="ru-RU"/>
        </w:rPr>
      </w:pP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6"/>
          <w:szCs w:val="26"/>
        </w:rPr>
      </w:pPr>
      <w:r w:rsidRPr="002C2617">
        <w:rPr>
          <w:rFonts w:ascii="Times New Roman" w:hAnsi="Times New Roman"/>
          <w:sz w:val="28"/>
          <w:szCs w:val="28"/>
        </w:rPr>
        <w:t>3.3.1. Основанием для начала административной процедуры является поступление должностному лицу Министерства, ответственному за предоставление государственной услуги, зарегистрированного заявления о предоставлении государственной услуги</w:t>
      </w:r>
      <w:r w:rsidRPr="002C2617">
        <w:rPr>
          <w:rFonts w:ascii="Times New Roman" w:hAnsi="Times New Roman"/>
          <w:sz w:val="26"/>
          <w:szCs w:val="26"/>
        </w:rPr>
        <w:t>.</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Специалист, ответственный за предоставление государственной услуги, осуществляет направление межведомственных запросов.</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3.3.2. Содержание административных действий, входящих в состав административной процедуры:</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рассмотрение представленных заявителем документов на предмет соответствия их перечню документов, необходимых для предоставления государственной услуги, указанному в пункте 2.6. настоящего Регламента, </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формирование и направление межведомственных запросов в случае отсутствия документов, указанных в подпункте 2.6.2. пункта 2.6. настоящего Регламента, которые заявитель вправе предоставить по собственной инициативе - в течение 3 рабочих дней со дня поступления должностному лицу Министерства, ответственному за предоставление государственной услуги, зарегистрированного заявления и документов;</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получение ответов на межведомственные запросы.</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3.3.3.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3.3.4. Критерий принятия решения для направления межведомственного запроса: </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 отсутствие документов, необходимых для предоставления государственной услуги, указанных в подпункте 2.6.2. пункта 2.6. настоящего Регламента, которые заявитель вправе предоставить по собственной инициативе, а также наличие необходимости запроса у иных заинтересованных органов, а также других органов государственной власти сведений в порядке межведомственного информационного взаимодействия, в случае если оценка качества оказания </w:t>
      </w:r>
      <w:r w:rsidRPr="002C2617">
        <w:rPr>
          <w:rFonts w:ascii="Times New Roman" w:hAnsi="Times New Roman"/>
          <w:sz w:val="28"/>
          <w:szCs w:val="28"/>
        </w:rPr>
        <w:lastRenderedPageBreak/>
        <w:t>общественно полезной услуги осуществляется несколькими заинтересованными органами.</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3.3.5. Результатом административной процедуры является получение запрашиваемых документов и (или) информации.</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Способом фиксации результата выполнения административной процедуры является регистрация полученных в рамках межведомственного взаимодействия документов и (или) информации в системе документооборота </w:t>
      </w:r>
      <w:r w:rsidR="00963B4D" w:rsidRPr="002C2617">
        <w:rPr>
          <w:rFonts w:ascii="Times New Roman" w:hAnsi="Times New Roman"/>
          <w:sz w:val="28"/>
          <w:szCs w:val="28"/>
        </w:rPr>
        <w:t>Министерства</w:t>
      </w:r>
      <w:r w:rsidRPr="002C2617">
        <w:rPr>
          <w:rFonts w:ascii="Times New Roman" w:hAnsi="Times New Roman"/>
          <w:sz w:val="28"/>
          <w:szCs w:val="28"/>
        </w:rPr>
        <w:t>.</w:t>
      </w:r>
    </w:p>
    <w:p w:rsidR="00B908A8" w:rsidRPr="002C2617" w:rsidRDefault="00B908A8" w:rsidP="00B908A8">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3.3.6. В соответствии с Правилами принятия решения о признании социально ориентированной некоммерческой организации исполнителем общественно полезных услуг, утвержденными постановлением Правительства Российской Федерации от 26.01.2017 № 89 «О реестре некоммерческих организаций - исполнителей общественно полезных услуг» (с последующими изменениями) срок ответа на межведомственный запрос не может превышать 15 рабочих дней со дня поступления межведомственного запроса в органы, участвующие в предоставлении государственной услуги.</w:t>
      </w:r>
    </w:p>
    <w:p w:rsidR="00DF0E0F" w:rsidRPr="002C2617" w:rsidRDefault="00DF0E0F" w:rsidP="00DF0E0F">
      <w:pPr>
        <w:autoSpaceDE w:val="0"/>
        <w:autoSpaceDN w:val="0"/>
        <w:adjustRightInd w:val="0"/>
        <w:spacing w:after="0" w:line="240" w:lineRule="auto"/>
        <w:ind w:firstLine="708"/>
        <w:jc w:val="both"/>
        <w:rPr>
          <w:rFonts w:ascii="Times New Roman" w:hAnsi="Times New Roman"/>
          <w:sz w:val="28"/>
          <w:szCs w:val="28"/>
        </w:rPr>
      </w:pPr>
    </w:p>
    <w:p w:rsidR="00963B4D" w:rsidRPr="002C2617" w:rsidRDefault="00963B4D" w:rsidP="00963B4D">
      <w:pPr>
        <w:autoSpaceDE w:val="0"/>
        <w:autoSpaceDN w:val="0"/>
        <w:adjustRightInd w:val="0"/>
        <w:spacing w:after="0" w:line="240" w:lineRule="auto"/>
        <w:ind w:firstLine="708"/>
        <w:jc w:val="center"/>
        <w:rPr>
          <w:rFonts w:ascii="Times New Roman" w:eastAsiaTheme="minorHAnsi" w:hAnsi="Times New Roman"/>
          <w:b/>
          <w:sz w:val="28"/>
          <w:szCs w:val="28"/>
        </w:rPr>
      </w:pPr>
      <w:r w:rsidRPr="002C2617">
        <w:rPr>
          <w:rFonts w:ascii="Times New Roman" w:eastAsiaTheme="minorHAnsi" w:hAnsi="Times New Roman"/>
          <w:b/>
          <w:sz w:val="28"/>
          <w:szCs w:val="28"/>
        </w:rPr>
        <w:t xml:space="preserve">3.4. Принятие решения о выдаче заключения либо </w:t>
      </w:r>
    </w:p>
    <w:p w:rsidR="00963B4D" w:rsidRPr="002C2617" w:rsidRDefault="00963B4D" w:rsidP="00963B4D">
      <w:pPr>
        <w:autoSpaceDE w:val="0"/>
        <w:autoSpaceDN w:val="0"/>
        <w:adjustRightInd w:val="0"/>
        <w:spacing w:after="0" w:line="240" w:lineRule="auto"/>
        <w:ind w:firstLine="708"/>
        <w:jc w:val="center"/>
        <w:rPr>
          <w:rFonts w:ascii="Times New Roman" w:eastAsiaTheme="minorHAnsi" w:hAnsi="Times New Roman"/>
          <w:b/>
          <w:sz w:val="28"/>
          <w:szCs w:val="28"/>
        </w:rPr>
      </w:pPr>
      <w:r w:rsidRPr="002C2617">
        <w:rPr>
          <w:rFonts w:ascii="Times New Roman" w:eastAsiaTheme="minorHAnsi" w:hAnsi="Times New Roman"/>
          <w:b/>
          <w:sz w:val="28"/>
          <w:szCs w:val="28"/>
        </w:rPr>
        <w:t>об отказе в выдаче заключения</w:t>
      </w:r>
    </w:p>
    <w:p w:rsidR="00963B4D" w:rsidRPr="002C2617" w:rsidRDefault="00963B4D" w:rsidP="00963B4D">
      <w:pPr>
        <w:autoSpaceDE w:val="0"/>
        <w:autoSpaceDN w:val="0"/>
        <w:adjustRightInd w:val="0"/>
        <w:spacing w:after="0" w:line="240" w:lineRule="auto"/>
        <w:ind w:firstLine="708"/>
        <w:jc w:val="center"/>
        <w:rPr>
          <w:rFonts w:ascii="Times New Roman" w:eastAsiaTheme="minorHAnsi" w:hAnsi="Times New Roman"/>
          <w:b/>
          <w:sz w:val="28"/>
          <w:szCs w:val="28"/>
        </w:rPr>
      </w:pP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3.4.1. Основанием для начала административной процедуры является поступление заявления и документов, необходимых для предоставления государственной услуги, специалисту, ответственному за предоставление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3.4.2. В рамках рассмотрения заявления и прилагаемых к заявлению документов специалистом, ответственным за предоставление государственной услуги, осуществляется проверка на предмет наличия (отсутствия) оснований для выдачи результата предоставления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Специалист, ответственный за предоставление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 проверяет и рассматривает заявление и документы, необходимые для предоставления государственной услуги - в течение 5 рабочих дней со дня регистрации заявления и полученных (в том числе в рамках межведомственного взаимодействия) документов;</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 готовит и представляет на подпись Министру проект заключения или мотивированного уведомления об отказе в выдаче заключения</w:t>
      </w:r>
      <w:r w:rsidRPr="002C2617">
        <w:t xml:space="preserve"> - </w:t>
      </w:r>
      <w:r w:rsidRPr="002C2617">
        <w:rPr>
          <w:rFonts w:ascii="Times New Roman" w:eastAsiaTheme="minorHAnsi" w:hAnsi="Times New Roman"/>
          <w:sz w:val="28"/>
          <w:szCs w:val="28"/>
        </w:rPr>
        <w:t>не позднее 3 рабочих дней до окончания срока, установленного для принятия решения о выдаче заключения либо об отказе в выдаче заключения;</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 оформляет документы, являющиеся результатом предоставления государственной услуги, для выдачи их заявителю.</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3.4.3. Заключение готовится по форме, предусмотренной приложением № 2 к Правилам, утвержденным постановлением Правительства Российской Федерации от 26.01.2017 № 89 «О реестре некоммерческих организаций - исполнителей общественно полезных услуг» (с последующими изменениями).</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3.4.4. Критерий принятия решения: наличие или отсутствие оснований для отказа в выдаче заключения, предусмотренных пунктом 2.8 настоящего Регламента.</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 xml:space="preserve">3.4.5. Результат выполнения административной процедуры: </w:t>
      </w:r>
    </w:p>
    <w:p w:rsidR="00963B4D" w:rsidRPr="002C2617" w:rsidRDefault="00963B4D" w:rsidP="00963B4D">
      <w:pPr>
        <w:autoSpaceDE w:val="0"/>
        <w:autoSpaceDN w:val="0"/>
        <w:adjustRightInd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lastRenderedPageBreak/>
        <w:t>подписание заключения или мотивированного уведомления об отказе в выдаче заключения.</w:t>
      </w:r>
    </w:p>
    <w:p w:rsidR="00963B4D" w:rsidRPr="002C2617" w:rsidRDefault="00963B4D" w:rsidP="00963B4D">
      <w:pPr>
        <w:widowControl w:val="0"/>
        <w:spacing w:after="0" w:line="240" w:lineRule="auto"/>
        <w:ind w:firstLine="708"/>
        <w:jc w:val="both"/>
        <w:rPr>
          <w:rFonts w:ascii="Times New Roman" w:eastAsiaTheme="minorHAnsi" w:hAnsi="Times New Roman"/>
          <w:sz w:val="28"/>
          <w:szCs w:val="28"/>
        </w:rPr>
      </w:pPr>
      <w:r w:rsidRPr="002C2617">
        <w:rPr>
          <w:rFonts w:ascii="Times New Roman" w:eastAsiaTheme="minorHAnsi" w:hAnsi="Times New Roman"/>
          <w:sz w:val="28"/>
          <w:szCs w:val="28"/>
        </w:rPr>
        <w:t>Способом фиксации результата административной процедуры является регистрация подписанного заключения или мотивированного уведомления об отказе в выдаче заключения в системе документооборота Министерства.</w:t>
      </w:r>
    </w:p>
    <w:p w:rsidR="00D30AF4" w:rsidRPr="002C2617" w:rsidRDefault="00D30AF4" w:rsidP="00D30AF4">
      <w:pPr>
        <w:autoSpaceDE w:val="0"/>
        <w:autoSpaceDN w:val="0"/>
        <w:adjustRightInd w:val="0"/>
        <w:spacing w:after="0" w:line="240" w:lineRule="auto"/>
        <w:rPr>
          <w:rFonts w:ascii="Times New Roman" w:hAnsi="Times New Roman"/>
          <w:sz w:val="27"/>
          <w:szCs w:val="27"/>
        </w:rPr>
      </w:pPr>
    </w:p>
    <w:p w:rsidR="00963B4D" w:rsidRPr="002C2617" w:rsidRDefault="00963B4D" w:rsidP="00963B4D">
      <w:pPr>
        <w:autoSpaceDE w:val="0"/>
        <w:autoSpaceDN w:val="0"/>
        <w:adjustRightInd w:val="0"/>
        <w:spacing w:after="0" w:line="240" w:lineRule="auto"/>
        <w:ind w:firstLine="708"/>
        <w:jc w:val="center"/>
        <w:rPr>
          <w:rFonts w:ascii="Times New Roman" w:hAnsi="Times New Roman"/>
          <w:b/>
          <w:sz w:val="28"/>
          <w:szCs w:val="28"/>
        </w:rPr>
      </w:pPr>
      <w:r w:rsidRPr="002C2617">
        <w:rPr>
          <w:rFonts w:ascii="Times New Roman" w:hAnsi="Times New Roman"/>
          <w:b/>
          <w:sz w:val="28"/>
          <w:szCs w:val="28"/>
        </w:rPr>
        <w:t xml:space="preserve">3.5. Выдача результата предоставления  </w:t>
      </w:r>
    </w:p>
    <w:p w:rsidR="00963B4D" w:rsidRPr="002C2617" w:rsidRDefault="00963B4D" w:rsidP="00963B4D">
      <w:pPr>
        <w:autoSpaceDE w:val="0"/>
        <w:autoSpaceDN w:val="0"/>
        <w:adjustRightInd w:val="0"/>
        <w:spacing w:after="0" w:line="240" w:lineRule="auto"/>
        <w:ind w:firstLine="708"/>
        <w:jc w:val="center"/>
        <w:rPr>
          <w:rFonts w:ascii="Times New Roman" w:hAnsi="Times New Roman"/>
          <w:b/>
          <w:sz w:val="28"/>
          <w:szCs w:val="28"/>
        </w:rPr>
      </w:pPr>
      <w:r w:rsidRPr="002C2617">
        <w:rPr>
          <w:rFonts w:ascii="Times New Roman" w:hAnsi="Times New Roman"/>
          <w:b/>
          <w:sz w:val="28"/>
          <w:szCs w:val="28"/>
        </w:rPr>
        <w:t>государственной услуги заявителю</w:t>
      </w:r>
    </w:p>
    <w:p w:rsidR="00963B4D" w:rsidRPr="002C2617" w:rsidRDefault="00963B4D" w:rsidP="00963B4D">
      <w:pPr>
        <w:autoSpaceDE w:val="0"/>
        <w:autoSpaceDN w:val="0"/>
        <w:adjustRightInd w:val="0"/>
        <w:spacing w:after="0" w:line="240" w:lineRule="auto"/>
        <w:ind w:firstLine="708"/>
        <w:jc w:val="center"/>
        <w:rPr>
          <w:rFonts w:ascii="Times New Roman" w:hAnsi="Times New Roman"/>
          <w:b/>
          <w:sz w:val="28"/>
          <w:szCs w:val="28"/>
        </w:rPr>
      </w:pP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3.5.1. Основанием для начала административной процедуры являются зарегистрированные документы, являющиеся результатом предоставления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3.5.2. Специалист, ответственный за предоставление государственной услуги, в течение одного рабочего дня со дня подписания документов, являющихся результатом предоставления государственной услуги, уведомляет заявителя по телефону или в электронной форме о необходимости получения результата предоставления государственной услуги с указанием времени и места получения.</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xml:space="preserve">3.5.3. Содержание административных действий, входящих в состав административной процедуры: </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выдача документов, являющихся результатом предоставления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3.5.4. Максимальный срок выполнения административной процедуры - в течение 3 рабочих дней со дня подписания документов, являющихся результатом предоставления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3.5.5. Критерий принятия решения: зарегистрированные документы, являющиеся результатом предоставления государственной услуги.</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3.5.6. Способ фиксации результата выполнения административной процедуры:</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в случае выдачи лично заявителю документов, являющихся результатом предоставления государственной услуги, - отметка о получении на копии заключения (мотивированного уведомления об отказе в выдаче заключения);</w:t>
      </w:r>
    </w:p>
    <w:p w:rsidR="00963B4D" w:rsidRPr="002C2617" w:rsidRDefault="00963B4D" w:rsidP="00963B4D">
      <w:pPr>
        <w:autoSpaceDE w:val="0"/>
        <w:autoSpaceDN w:val="0"/>
        <w:adjustRightInd w:val="0"/>
        <w:spacing w:after="0" w:line="240" w:lineRule="auto"/>
        <w:ind w:firstLine="708"/>
        <w:jc w:val="both"/>
        <w:rPr>
          <w:rFonts w:ascii="Times New Roman" w:hAnsi="Times New Roman"/>
          <w:sz w:val="28"/>
          <w:szCs w:val="28"/>
        </w:rPr>
      </w:pPr>
      <w:r w:rsidRPr="002C2617">
        <w:rPr>
          <w:rFonts w:ascii="Times New Roman" w:hAnsi="Times New Roman"/>
          <w:sz w:val="28"/>
          <w:szCs w:val="28"/>
        </w:rPr>
        <w:t>- в случае направления заявителю документов, являющихся результатом предоставления государственной услуги, почтой - получение уведомления о вручении.</w:t>
      </w:r>
    </w:p>
    <w:p w:rsidR="00963B4D" w:rsidRPr="002C2617" w:rsidRDefault="00963B4D" w:rsidP="00963B4D">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2C2617">
        <w:rPr>
          <w:rFonts w:ascii="Times New Roman" w:eastAsia="Times New Roman" w:hAnsi="Times New Roman"/>
          <w:b/>
          <w:sz w:val="28"/>
          <w:szCs w:val="28"/>
          <w:lang w:eastAsia="ru-RU"/>
        </w:rPr>
        <w:t>3.6. Исправление допущенных опечаток и ошибок в выданных в результате предоставления услуги документах</w:t>
      </w:r>
    </w:p>
    <w:p w:rsidR="00963B4D" w:rsidRPr="002C2617" w:rsidRDefault="00963B4D" w:rsidP="00963B4D">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документ) является получение Министерством заявления об исправлении технической ошибки, которое подается заявителем непосредственно в Министерство по почте, либо по электронной почте.</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3.6.2. Заявление об исправлении технической ошибки регистрируется должностным лицом Министерства, ответственным за прием документов.</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lastRenderedPageBreak/>
        <w:t>3.6.3. Должностное лицо</w:t>
      </w:r>
      <w:r w:rsidRPr="002C2617">
        <w:rPr>
          <w:rFonts w:ascii="Times New Roman" w:eastAsia="Times New Roman" w:hAnsi="Times New Roman"/>
          <w:sz w:val="28"/>
          <w:szCs w:val="28"/>
          <w:lang w:eastAsia="ru-RU"/>
        </w:rPr>
        <w:t>, ответственное за предоставление государственной услуги</w:t>
      </w:r>
      <w:r w:rsidRPr="002C2617">
        <w:rPr>
          <w:rFonts w:ascii="Times New Roman" w:hAnsi="Times New Roman"/>
          <w:sz w:val="28"/>
          <w:szCs w:val="28"/>
        </w:rPr>
        <w:t>, проверяет поступившее заявление об исправлении технической ошибки на предмет наличия технической ошибки в выданном документе.</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3.6.4. Критерием принятия решения по исправлению технической ошибки в выданном документе является наличие опечатки и (или) ошибки.</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3.6.5. В случае наличия технической ошибки в выданном документе должностное лицо, ответственное за предоставление государственной услуги, устраняет техническую ошибку путем подготовки нового (исправленного) документа.</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3.6.6. В случае отсутствия технической ошибки в выданном документе должностное лицо, ответственное за предоставление государственной услуги, готовит уведомление об отсутствии технической ошибки в выданном в результате предоставления государственной услуги документе (далее – уведомление об отсутствии технической ошибки).</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 xml:space="preserve">3.6.7. Должностное лицо, ответственное за предоставление государственной услуги, передает подготовленный новый (исправленный) документ либо уведомление на подпись должностному лицу Министерства, уполномоченному подписывать данные документы, который в свою очередь их подписывает. </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3.6.8. Должностное лицо, ответственное за предоставление государственной услуги, регистрирует подписанные подготовленный новый (исправленный) документ либо уведомление об отсутствии технической ошибки и выдает (направляет) заявителю способом, указанным в заявлении.</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3.6.9. Максимальный срок выполнения действия по исправлению технической ошибки в выданном документе либо подготовки уведомления об отсутствии технической ошибки не может превышать пяти рабочих дней с даты регистрации заявления об исправлении технической ошибки в Министерстве.</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3.6.10. Результатом выполнения административной процедуры по исправлению технической ошибки в выданном документе является:</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а) в случае наличия технической ошибки в выданном документе – заключение либо мотивированное уведомление об отказе в выдаче заключения;</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3.6.11. Способ фиксации результата по итогам рассмотрения заявления об исправлении технической ошибки в выданном в результате предоставления государственной услуги документе:</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 в случае выдачи лично заявителю документов, являющихся результатом выполнения административной процедуры - отметка о получении на копии заключения (мотивированного уведомления об отказе в выдаче заключения) или уведомления об отсутствии технической ошибки;</w:t>
      </w:r>
    </w:p>
    <w:p w:rsidR="00963B4D" w:rsidRPr="002C2617" w:rsidRDefault="00963B4D" w:rsidP="00963B4D">
      <w:pPr>
        <w:autoSpaceDE w:val="0"/>
        <w:autoSpaceDN w:val="0"/>
        <w:adjustRightInd w:val="0"/>
        <w:spacing w:after="0" w:line="240" w:lineRule="auto"/>
        <w:ind w:firstLine="567"/>
        <w:jc w:val="both"/>
        <w:rPr>
          <w:rFonts w:ascii="Times New Roman" w:hAnsi="Times New Roman"/>
          <w:sz w:val="28"/>
          <w:szCs w:val="28"/>
        </w:rPr>
      </w:pPr>
      <w:r w:rsidRPr="002C2617">
        <w:rPr>
          <w:rFonts w:ascii="Times New Roman" w:hAnsi="Times New Roman"/>
          <w:sz w:val="28"/>
          <w:szCs w:val="28"/>
        </w:rPr>
        <w:t>- в случае направления заявителю документов, являющихся результатом предоставления государственной услуги, почтой - получение уведомления о вручении.</w:t>
      </w:r>
    </w:p>
    <w:p w:rsidR="00963B4D" w:rsidRPr="002C2617" w:rsidRDefault="00963B4D" w:rsidP="00D30AF4">
      <w:pPr>
        <w:autoSpaceDE w:val="0"/>
        <w:autoSpaceDN w:val="0"/>
        <w:adjustRightInd w:val="0"/>
        <w:spacing w:after="0" w:line="240" w:lineRule="auto"/>
        <w:jc w:val="center"/>
        <w:outlineLvl w:val="0"/>
        <w:rPr>
          <w:rFonts w:ascii="Times New Roman" w:hAnsi="Times New Roman"/>
          <w:b/>
          <w:bCs/>
          <w:sz w:val="27"/>
          <w:szCs w:val="27"/>
        </w:rPr>
      </w:pPr>
    </w:p>
    <w:p w:rsidR="00D30AF4" w:rsidRPr="002C2617" w:rsidRDefault="00D30AF4" w:rsidP="00D30AF4">
      <w:pPr>
        <w:autoSpaceDE w:val="0"/>
        <w:autoSpaceDN w:val="0"/>
        <w:adjustRightInd w:val="0"/>
        <w:spacing w:after="0" w:line="240" w:lineRule="auto"/>
        <w:jc w:val="center"/>
        <w:outlineLvl w:val="0"/>
        <w:rPr>
          <w:rFonts w:ascii="Times New Roman" w:hAnsi="Times New Roman"/>
          <w:b/>
          <w:bCs/>
          <w:sz w:val="27"/>
          <w:szCs w:val="27"/>
        </w:rPr>
      </w:pPr>
      <w:r w:rsidRPr="002C2617">
        <w:rPr>
          <w:rFonts w:ascii="Times New Roman" w:hAnsi="Times New Roman"/>
          <w:b/>
          <w:bCs/>
          <w:sz w:val="27"/>
          <w:szCs w:val="27"/>
        </w:rPr>
        <w:t>4. Формы контроля за предоставлением государственной</w:t>
      </w:r>
    </w:p>
    <w:p w:rsidR="00D30AF4" w:rsidRPr="002C2617" w:rsidRDefault="00D30AF4" w:rsidP="00D30AF4">
      <w:pPr>
        <w:autoSpaceDE w:val="0"/>
        <w:autoSpaceDN w:val="0"/>
        <w:adjustRightInd w:val="0"/>
        <w:spacing w:after="0" w:line="240" w:lineRule="auto"/>
        <w:jc w:val="center"/>
        <w:rPr>
          <w:rFonts w:ascii="Times New Roman" w:hAnsi="Times New Roman"/>
          <w:b/>
          <w:bCs/>
          <w:sz w:val="27"/>
          <w:szCs w:val="27"/>
        </w:rPr>
      </w:pPr>
      <w:r w:rsidRPr="002C2617">
        <w:rPr>
          <w:rFonts w:ascii="Times New Roman" w:hAnsi="Times New Roman"/>
          <w:b/>
          <w:bCs/>
          <w:sz w:val="27"/>
          <w:szCs w:val="27"/>
        </w:rPr>
        <w:t>услуги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lastRenderedPageBreak/>
        <w:t xml:space="preserve">4.1. Текущий контроль предоставления государственной услуги осуществляет </w:t>
      </w:r>
      <w:r w:rsidR="004033E3" w:rsidRPr="002C2617">
        <w:rPr>
          <w:rFonts w:ascii="Times New Roman" w:hAnsi="Times New Roman"/>
          <w:sz w:val="27"/>
          <w:szCs w:val="27"/>
        </w:rPr>
        <w:t>Министр</w:t>
      </w:r>
      <w:r w:rsidRPr="002C2617">
        <w:rPr>
          <w:rFonts w:ascii="Times New Roman" w:hAnsi="Times New Roman"/>
          <w:sz w:val="27"/>
          <w:szCs w:val="27"/>
        </w:rPr>
        <w:t xml:space="preserve"> (</w:t>
      </w:r>
      <w:r w:rsidR="00CF6ADC" w:rsidRPr="002C2617">
        <w:rPr>
          <w:rFonts w:ascii="Times New Roman" w:hAnsi="Times New Roman"/>
          <w:sz w:val="27"/>
          <w:szCs w:val="27"/>
        </w:rPr>
        <w:t xml:space="preserve">первый </w:t>
      </w:r>
      <w:r w:rsidRPr="002C2617">
        <w:rPr>
          <w:rFonts w:ascii="Times New Roman" w:hAnsi="Times New Roman"/>
          <w:sz w:val="27"/>
          <w:szCs w:val="27"/>
        </w:rPr>
        <w:t xml:space="preserve">заместитель </w:t>
      </w:r>
      <w:r w:rsidR="004033E3" w:rsidRPr="002C2617">
        <w:rPr>
          <w:rFonts w:ascii="Times New Roman" w:hAnsi="Times New Roman"/>
          <w:sz w:val="27"/>
          <w:szCs w:val="27"/>
        </w:rPr>
        <w:t>Министра</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Текущий контроль осуществляется путем проведения проверок соблюдения и исполнения специалистами </w:t>
      </w:r>
      <w:r w:rsidR="00660600" w:rsidRPr="002C2617">
        <w:rPr>
          <w:rFonts w:ascii="Times New Roman" w:eastAsia="Times New Roman" w:hAnsi="Times New Roman"/>
          <w:sz w:val="28"/>
          <w:szCs w:val="28"/>
          <w:lang w:eastAsia="ru-RU"/>
        </w:rPr>
        <w:t>структурного подразделения</w:t>
      </w:r>
      <w:r w:rsidRPr="002C2617">
        <w:rPr>
          <w:rFonts w:ascii="Times New Roman" w:hAnsi="Times New Roman"/>
          <w:sz w:val="27"/>
          <w:szCs w:val="27"/>
        </w:rPr>
        <w:t xml:space="preserve"> </w:t>
      </w:r>
      <w:r w:rsidR="00660600" w:rsidRPr="002C2617">
        <w:rPr>
          <w:rFonts w:ascii="Times New Roman" w:hAnsi="Times New Roman"/>
          <w:sz w:val="27"/>
          <w:szCs w:val="27"/>
        </w:rPr>
        <w:t>Министерства</w:t>
      </w:r>
      <w:r w:rsidRPr="002C2617">
        <w:rPr>
          <w:rFonts w:ascii="Times New Roman" w:hAnsi="Times New Roman"/>
          <w:sz w:val="27"/>
          <w:szCs w:val="27"/>
        </w:rPr>
        <w:t xml:space="preserve"> нормативных правовых актов Российской Федерации, Пензенской области, положений</w:t>
      </w:r>
      <w:r w:rsidR="00660600" w:rsidRPr="002C2617">
        <w:rPr>
          <w:rFonts w:ascii="Times New Roman" w:hAnsi="Times New Roman"/>
          <w:sz w:val="27"/>
          <w:szCs w:val="27"/>
        </w:rPr>
        <w:t xml:space="preserve"> настоящего</w:t>
      </w:r>
      <w:r w:rsidRPr="002C2617">
        <w:rPr>
          <w:rFonts w:ascii="Times New Roman" w:hAnsi="Times New Roman"/>
          <w:sz w:val="27"/>
          <w:szCs w:val="27"/>
        </w:rPr>
        <w:t xml:space="preserve"> Регламента. Проверка также проводится по конкретному обращению заявителя.</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Периодичность осуществления текущего контроля устанавливается </w:t>
      </w:r>
      <w:r w:rsidR="00660600" w:rsidRPr="002C2617">
        <w:rPr>
          <w:rFonts w:ascii="Times New Roman" w:hAnsi="Times New Roman"/>
          <w:sz w:val="27"/>
          <w:szCs w:val="27"/>
        </w:rPr>
        <w:t>Министром</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4.2. 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Проверки полноты и качества предоставления государственной услуги осуществляются на основании приказов </w:t>
      </w:r>
      <w:r w:rsidR="00660600" w:rsidRPr="002C2617">
        <w:rPr>
          <w:rFonts w:ascii="Times New Roman" w:hAnsi="Times New Roman"/>
          <w:sz w:val="27"/>
          <w:szCs w:val="27"/>
        </w:rPr>
        <w:t>Министерства</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По результатам контроля в случае выявления нарушений положений</w:t>
      </w:r>
      <w:r w:rsidR="00660600" w:rsidRPr="002C2617">
        <w:rPr>
          <w:rFonts w:ascii="Times New Roman" w:hAnsi="Times New Roman"/>
          <w:sz w:val="27"/>
          <w:szCs w:val="27"/>
        </w:rPr>
        <w:t xml:space="preserve"> настоящего</w:t>
      </w:r>
      <w:r w:rsidRPr="002C2617">
        <w:rPr>
          <w:rFonts w:ascii="Times New Roman" w:hAnsi="Times New Roman"/>
          <w:sz w:val="27"/>
          <w:szCs w:val="27"/>
        </w:rPr>
        <w:t xml:space="preserve"> Регламента,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4.3.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w:t>
      </w:r>
      <w:r w:rsidR="00660600" w:rsidRPr="002C2617">
        <w:rPr>
          <w:rFonts w:ascii="Times New Roman" w:hAnsi="Times New Roman"/>
          <w:sz w:val="27"/>
          <w:szCs w:val="27"/>
        </w:rPr>
        <w:t xml:space="preserve"> настоящего</w:t>
      </w:r>
      <w:r w:rsidRPr="002C2617">
        <w:rPr>
          <w:rFonts w:ascii="Times New Roman" w:hAnsi="Times New Roman"/>
          <w:sz w:val="27"/>
          <w:szCs w:val="27"/>
        </w:rPr>
        <w:t xml:space="preserve"> Регламента и иных нормативных правовых актов, устанавливающих требования к предоставлению государственной услуги.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4.4. Контроль за предоставлением государственной услуги должностными лицами </w:t>
      </w:r>
      <w:r w:rsidR="00660600" w:rsidRPr="002C2617">
        <w:rPr>
          <w:rFonts w:ascii="Times New Roman" w:hAnsi="Times New Roman"/>
          <w:sz w:val="27"/>
          <w:szCs w:val="27"/>
        </w:rPr>
        <w:t>Министерства</w:t>
      </w:r>
      <w:r w:rsidRPr="002C2617">
        <w:rPr>
          <w:rFonts w:ascii="Times New Roman" w:hAnsi="Times New Roman"/>
          <w:sz w:val="27"/>
          <w:szCs w:val="27"/>
        </w:rPr>
        <w:t xml:space="preserve"> может осуществляться со стороны граждан, их объединений и организаций путем направления в адрес </w:t>
      </w:r>
      <w:r w:rsidR="00660600" w:rsidRPr="002C2617">
        <w:rPr>
          <w:rFonts w:ascii="Times New Roman" w:hAnsi="Times New Roman"/>
          <w:sz w:val="27"/>
          <w:szCs w:val="27"/>
        </w:rPr>
        <w:t>Министерства</w:t>
      </w:r>
      <w:r w:rsidRPr="002C2617">
        <w:rPr>
          <w:rFonts w:ascii="Times New Roman" w:hAnsi="Times New Roman"/>
          <w:sz w:val="27"/>
          <w:szCs w:val="27"/>
        </w:rPr>
        <w:t>:</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1) сообщений о нарушении законов и иных нормативных правовых актов, недостатках в работе должностных лиц </w:t>
      </w:r>
      <w:r w:rsidR="00660600" w:rsidRPr="002C2617">
        <w:rPr>
          <w:rFonts w:ascii="Times New Roman" w:hAnsi="Times New Roman"/>
          <w:sz w:val="27"/>
          <w:szCs w:val="27"/>
        </w:rPr>
        <w:t>Министерства</w:t>
      </w:r>
      <w:r w:rsidRPr="002C2617">
        <w:rPr>
          <w:rFonts w:ascii="Times New Roman" w:hAnsi="Times New Roman"/>
          <w:sz w:val="27"/>
          <w:szCs w:val="27"/>
        </w:rPr>
        <w:t>, ответственных за выполнение отдельных административных процед</w:t>
      </w:r>
      <w:r w:rsidR="00660600" w:rsidRPr="002C2617">
        <w:rPr>
          <w:rFonts w:ascii="Times New Roman" w:hAnsi="Times New Roman"/>
          <w:sz w:val="27"/>
          <w:szCs w:val="27"/>
        </w:rPr>
        <w:t>ур, предусмотренных настоящим Регламентом;</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2) жалоб по фактам нарушения должностными лицами </w:t>
      </w:r>
      <w:r w:rsidR="00660600" w:rsidRPr="002C2617">
        <w:rPr>
          <w:rFonts w:ascii="Times New Roman" w:hAnsi="Times New Roman"/>
          <w:sz w:val="27"/>
          <w:szCs w:val="27"/>
        </w:rPr>
        <w:t>Министерства</w:t>
      </w:r>
      <w:r w:rsidRPr="002C2617">
        <w:rPr>
          <w:rFonts w:ascii="Times New Roman" w:hAnsi="Times New Roman"/>
          <w:sz w:val="27"/>
          <w:szCs w:val="27"/>
        </w:rPr>
        <w:t xml:space="preserve"> прав, свобод или законных интересов граждан.</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p>
    <w:p w:rsidR="00D30AF4" w:rsidRPr="002C2617" w:rsidRDefault="00D30AF4" w:rsidP="00D30AF4">
      <w:pPr>
        <w:autoSpaceDE w:val="0"/>
        <w:autoSpaceDN w:val="0"/>
        <w:adjustRightInd w:val="0"/>
        <w:spacing w:after="0" w:line="240" w:lineRule="auto"/>
        <w:jc w:val="center"/>
        <w:outlineLvl w:val="0"/>
        <w:rPr>
          <w:rFonts w:ascii="Times New Roman" w:hAnsi="Times New Roman"/>
          <w:b/>
          <w:bCs/>
          <w:sz w:val="27"/>
          <w:szCs w:val="27"/>
        </w:rPr>
      </w:pPr>
      <w:r w:rsidRPr="002C2617">
        <w:rPr>
          <w:rFonts w:ascii="Times New Roman" w:hAnsi="Times New Roman"/>
          <w:b/>
          <w:bCs/>
          <w:sz w:val="27"/>
          <w:szCs w:val="27"/>
        </w:rPr>
        <w:t>5. Досудебный (внесудебный) порядок обжалования решений</w:t>
      </w:r>
    </w:p>
    <w:p w:rsidR="00D30AF4" w:rsidRPr="002C2617" w:rsidRDefault="00D30AF4" w:rsidP="00D30AF4">
      <w:pPr>
        <w:autoSpaceDE w:val="0"/>
        <w:autoSpaceDN w:val="0"/>
        <w:adjustRightInd w:val="0"/>
        <w:spacing w:after="0" w:line="240" w:lineRule="auto"/>
        <w:jc w:val="center"/>
        <w:rPr>
          <w:rFonts w:ascii="Times New Roman" w:hAnsi="Times New Roman"/>
          <w:b/>
          <w:bCs/>
          <w:sz w:val="27"/>
          <w:szCs w:val="27"/>
        </w:rPr>
      </w:pPr>
      <w:r w:rsidRPr="002C2617">
        <w:rPr>
          <w:rFonts w:ascii="Times New Roman" w:hAnsi="Times New Roman"/>
          <w:b/>
          <w:bCs/>
          <w:sz w:val="27"/>
          <w:szCs w:val="27"/>
        </w:rPr>
        <w:t>и действий (бездействия) органа, предоставляющего</w:t>
      </w:r>
    </w:p>
    <w:p w:rsidR="00D30AF4" w:rsidRPr="002C2617" w:rsidRDefault="00D30AF4" w:rsidP="00D30AF4">
      <w:pPr>
        <w:autoSpaceDE w:val="0"/>
        <w:autoSpaceDN w:val="0"/>
        <w:adjustRightInd w:val="0"/>
        <w:spacing w:after="0" w:line="240" w:lineRule="auto"/>
        <w:jc w:val="center"/>
        <w:rPr>
          <w:rFonts w:ascii="Times New Roman" w:hAnsi="Times New Roman"/>
          <w:b/>
          <w:bCs/>
          <w:sz w:val="27"/>
          <w:szCs w:val="27"/>
        </w:rPr>
      </w:pPr>
      <w:r w:rsidRPr="002C2617">
        <w:rPr>
          <w:rFonts w:ascii="Times New Roman" w:hAnsi="Times New Roman"/>
          <w:b/>
          <w:bCs/>
          <w:sz w:val="27"/>
          <w:szCs w:val="27"/>
        </w:rPr>
        <w:t>государственную услугу, а также их должностных лиц</w:t>
      </w:r>
    </w:p>
    <w:p w:rsidR="00D30AF4" w:rsidRPr="002C2617" w:rsidRDefault="00D30AF4" w:rsidP="00D30AF4">
      <w:pPr>
        <w:autoSpaceDE w:val="0"/>
        <w:autoSpaceDN w:val="0"/>
        <w:adjustRightInd w:val="0"/>
        <w:spacing w:after="0" w:line="240" w:lineRule="auto"/>
        <w:jc w:val="center"/>
        <w:rPr>
          <w:rFonts w:ascii="Times New Roman" w:hAnsi="Times New Roman"/>
          <w:b/>
          <w:bCs/>
          <w:sz w:val="27"/>
          <w:szCs w:val="27"/>
        </w:rPr>
      </w:pP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660600" w:rsidRPr="002C2617" w:rsidRDefault="00D30AF4" w:rsidP="00660600">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7"/>
          <w:szCs w:val="27"/>
        </w:rPr>
        <w:lastRenderedPageBreak/>
        <w:t xml:space="preserve">5.2. </w:t>
      </w:r>
      <w:r w:rsidR="00660600" w:rsidRPr="002C2617">
        <w:rPr>
          <w:rFonts w:ascii="Times New Roman" w:hAnsi="Times New Roman"/>
          <w:sz w:val="28"/>
          <w:szCs w:val="28"/>
        </w:rPr>
        <w:t>Жалоба на решения и действия (бездействие) должностных лиц Министерства, его государственных гражданских служащих подается в Министерство.</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Жалоба на решения и действия (бездействие) </w:t>
      </w:r>
      <w:r w:rsidR="00660600" w:rsidRPr="002C2617">
        <w:rPr>
          <w:rFonts w:ascii="Times New Roman" w:hAnsi="Times New Roman"/>
          <w:sz w:val="27"/>
          <w:szCs w:val="27"/>
        </w:rPr>
        <w:t>Министра</w:t>
      </w:r>
      <w:r w:rsidRPr="002C2617">
        <w:rPr>
          <w:rFonts w:ascii="Times New Roman" w:hAnsi="Times New Roman"/>
          <w:sz w:val="27"/>
          <w:szCs w:val="27"/>
        </w:rPr>
        <w:t xml:space="preserve">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660600" w:rsidRPr="002C2617" w:rsidRDefault="00D30AF4" w:rsidP="00660600">
      <w:pPr>
        <w:autoSpaceDE w:val="0"/>
        <w:autoSpaceDN w:val="0"/>
        <w:adjustRightInd w:val="0"/>
        <w:spacing w:after="0" w:line="240" w:lineRule="auto"/>
        <w:ind w:firstLine="540"/>
        <w:jc w:val="both"/>
        <w:rPr>
          <w:rFonts w:ascii="Times New Roman" w:hAnsi="Times New Roman"/>
          <w:sz w:val="28"/>
          <w:szCs w:val="28"/>
        </w:rPr>
      </w:pPr>
      <w:r w:rsidRPr="002C2617">
        <w:rPr>
          <w:rFonts w:ascii="Times New Roman" w:hAnsi="Times New Roman"/>
          <w:sz w:val="27"/>
          <w:szCs w:val="27"/>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w:t>
      </w:r>
      <w:r w:rsidR="00660600" w:rsidRPr="002C2617">
        <w:rPr>
          <w:rFonts w:ascii="Times New Roman" w:hAnsi="Times New Roman"/>
          <w:sz w:val="28"/>
          <w:szCs w:val="28"/>
        </w:rPr>
        <w:t>Министерства</w:t>
      </w:r>
      <w:r w:rsidRPr="002C2617">
        <w:rPr>
          <w:rFonts w:ascii="Times New Roman" w:hAnsi="Times New Roman"/>
          <w:sz w:val="27"/>
          <w:szCs w:val="27"/>
        </w:rPr>
        <w:t xml:space="preserve">, </w:t>
      </w:r>
      <w:r w:rsidR="00660600" w:rsidRPr="002C2617">
        <w:rPr>
          <w:rFonts w:ascii="Times New Roman" w:hAnsi="Times New Roman"/>
          <w:sz w:val="28"/>
          <w:szCs w:val="28"/>
        </w:rPr>
        <w:t>на Едином портале, Региональном портале.</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Указанная информация также может быть сообщена заявителю в устной и (или) в письменной форме, в том числе посредством электронной почты.</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 Федеральный </w:t>
      </w:r>
      <w:hyperlink r:id="rId7" w:history="1">
        <w:r w:rsidRPr="002C2617">
          <w:rPr>
            <w:rStyle w:val="a3"/>
            <w:rFonts w:ascii="Times New Roman" w:hAnsi="Times New Roman"/>
            <w:color w:val="auto"/>
            <w:sz w:val="27"/>
            <w:szCs w:val="27"/>
            <w:u w:val="none"/>
          </w:rPr>
          <w:t>закон</w:t>
        </w:r>
      </w:hyperlink>
      <w:r w:rsidRPr="002C2617">
        <w:rPr>
          <w:rFonts w:ascii="Times New Roman" w:hAnsi="Times New Roman"/>
          <w:sz w:val="27"/>
          <w:szCs w:val="27"/>
        </w:rPr>
        <w:t xml:space="preserve"> от 27.07.2010 №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 31, ст. 4179);</w:t>
      </w:r>
    </w:p>
    <w:p w:rsidR="00D30AF4" w:rsidRPr="002C2617" w:rsidRDefault="00D30AF4" w:rsidP="00D30AF4">
      <w:pPr>
        <w:autoSpaceDE w:val="0"/>
        <w:autoSpaceDN w:val="0"/>
        <w:adjustRightInd w:val="0"/>
        <w:spacing w:after="0" w:line="240" w:lineRule="auto"/>
        <w:ind w:firstLine="540"/>
        <w:jc w:val="both"/>
        <w:rPr>
          <w:rFonts w:ascii="Times New Roman" w:hAnsi="Times New Roman"/>
          <w:sz w:val="27"/>
          <w:szCs w:val="27"/>
        </w:rPr>
      </w:pPr>
      <w:r w:rsidRPr="002C2617">
        <w:rPr>
          <w:rFonts w:ascii="Times New Roman" w:hAnsi="Times New Roman"/>
          <w:sz w:val="27"/>
          <w:szCs w:val="27"/>
        </w:rPr>
        <w:t xml:space="preserve">- </w:t>
      </w:r>
      <w:hyperlink r:id="rId8" w:history="1">
        <w:r w:rsidRPr="002C2617">
          <w:rPr>
            <w:rStyle w:val="a3"/>
            <w:rFonts w:ascii="Times New Roman" w:hAnsi="Times New Roman"/>
            <w:color w:val="auto"/>
            <w:sz w:val="27"/>
            <w:szCs w:val="27"/>
            <w:u w:val="none"/>
          </w:rPr>
          <w:t>постановление</w:t>
        </w:r>
      </w:hyperlink>
      <w:r w:rsidRPr="002C2617">
        <w:rPr>
          <w:rFonts w:ascii="Times New Roman" w:hAnsi="Times New Roman"/>
          <w:sz w:val="27"/>
          <w:szCs w:val="27"/>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 48, ст. 6706);</w:t>
      </w:r>
    </w:p>
    <w:p w:rsidR="00D30AF4" w:rsidRPr="002C2617" w:rsidRDefault="00D30AF4" w:rsidP="00D30AF4">
      <w:pPr>
        <w:autoSpaceDE w:val="0"/>
        <w:autoSpaceDN w:val="0"/>
        <w:adjustRightInd w:val="0"/>
        <w:spacing w:after="0" w:line="240" w:lineRule="auto"/>
        <w:ind w:firstLine="540"/>
        <w:jc w:val="both"/>
        <w:rPr>
          <w:rFonts w:ascii="Times New Roman" w:hAnsi="Times New Roman"/>
        </w:rPr>
      </w:pPr>
      <w:r w:rsidRPr="002C2617">
        <w:rPr>
          <w:rFonts w:ascii="Times New Roman" w:hAnsi="Times New Roman"/>
          <w:sz w:val="27"/>
          <w:szCs w:val="27"/>
        </w:rPr>
        <w:t xml:space="preserve">- </w:t>
      </w:r>
      <w:hyperlink r:id="rId9" w:history="1">
        <w:r w:rsidRPr="002C2617">
          <w:rPr>
            <w:rStyle w:val="a3"/>
            <w:rFonts w:ascii="Times New Roman" w:hAnsi="Times New Roman"/>
            <w:color w:val="auto"/>
            <w:sz w:val="27"/>
            <w:szCs w:val="27"/>
            <w:u w:val="none"/>
          </w:rPr>
          <w:t>постановление</w:t>
        </w:r>
      </w:hyperlink>
      <w:r w:rsidRPr="002C2617">
        <w:rPr>
          <w:rFonts w:ascii="Times New Roman" w:hAnsi="Times New Roman"/>
          <w:sz w:val="27"/>
          <w:szCs w:val="27"/>
        </w:rPr>
        <w:t xml:space="preserve">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 26, ст. 6).</w:t>
      </w: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660600" w:rsidRPr="002C2617" w:rsidRDefault="00660600" w:rsidP="00D30AF4">
      <w:pPr>
        <w:autoSpaceDE w:val="0"/>
        <w:autoSpaceDN w:val="0"/>
        <w:adjustRightInd w:val="0"/>
        <w:spacing w:after="0" w:line="240" w:lineRule="auto"/>
        <w:jc w:val="right"/>
        <w:rPr>
          <w:rFonts w:ascii="Times New Roman" w:hAnsi="Times New Roman"/>
        </w:rPr>
      </w:pPr>
    </w:p>
    <w:p w:rsidR="00D30AF4" w:rsidRPr="002C2617" w:rsidRDefault="00D30AF4" w:rsidP="00D30AF4">
      <w:pPr>
        <w:autoSpaceDE w:val="0"/>
        <w:autoSpaceDN w:val="0"/>
        <w:adjustRightInd w:val="0"/>
        <w:spacing w:after="0" w:line="240" w:lineRule="auto"/>
        <w:jc w:val="right"/>
        <w:rPr>
          <w:rFonts w:ascii="Times New Roman" w:hAnsi="Times New Roman"/>
        </w:rPr>
      </w:pPr>
      <w:r w:rsidRPr="002C2617">
        <w:rPr>
          <w:rFonts w:ascii="Times New Roman" w:hAnsi="Times New Roman"/>
        </w:rPr>
        <w:lastRenderedPageBreak/>
        <w:t xml:space="preserve">Приложение № 1 </w:t>
      </w:r>
    </w:p>
    <w:p w:rsidR="00D30AF4" w:rsidRPr="002C2617" w:rsidRDefault="00D30AF4" w:rsidP="00D30AF4">
      <w:pPr>
        <w:autoSpaceDE w:val="0"/>
        <w:autoSpaceDN w:val="0"/>
        <w:adjustRightInd w:val="0"/>
        <w:spacing w:after="0" w:line="240" w:lineRule="auto"/>
        <w:jc w:val="right"/>
        <w:rPr>
          <w:rFonts w:ascii="Times New Roman" w:hAnsi="Times New Roman"/>
        </w:rPr>
      </w:pPr>
      <w:r w:rsidRPr="002C2617">
        <w:rPr>
          <w:rFonts w:ascii="Times New Roman" w:hAnsi="Times New Roman"/>
        </w:rPr>
        <w:t>к Административному регламенту</w:t>
      </w:r>
    </w:p>
    <w:p w:rsidR="00DC15E5" w:rsidRPr="002C2617" w:rsidRDefault="00D30AF4" w:rsidP="00DC15E5">
      <w:pPr>
        <w:pStyle w:val="ConsPlusNormal"/>
        <w:jc w:val="right"/>
        <w:rPr>
          <w:rFonts w:ascii="Times New Roman" w:hAnsi="Times New Roman" w:cs="Times New Roman"/>
          <w:sz w:val="22"/>
          <w:szCs w:val="22"/>
        </w:rPr>
      </w:pPr>
      <w:r w:rsidRPr="002C2617">
        <w:rPr>
          <w:rFonts w:ascii="Times New Roman" w:hAnsi="Times New Roman"/>
        </w:rPr>
        <w:t>предоставления</w:t>
      </w:r>
      <w:r w:rsidR="00DC15E5" w:rsidRPr="002C2617">
        <w:rPr>
          <w:rFonts w:ascii="Times New Roman" w:hAnsi="Times New Roman"/>
          <w:sz w:val="22"/>
          <w:szCs w:val="22"/>
        </w:rPr>
        <w:t xml:space="preserve"> </w:t>
      </w:r>
      <w:r w:rsidR="00DC15E5" w:rsidRPr="002C2617">
        <w:rPr>
          <w:rFonts w:ascii="Times New Roman" w:hAnsi="Times New Roman" w:cs="Times New Roman"/>
          <w:sz w:val="22"/>
          <w:szCs w:val="22"/>
        </w:rPr>
        <w:t xml:space="preserve">Министерством жилищно-коммунального хозяйства </w:t>
      </w:r>
    </w:p>
    <w:p w:rsidR="00DC15E5" w:rsidRPr="002C2617" w:rsidRDefault="00DC15E5" w:rsidP="00DC15E5">
      <w:pPr>
        <w:pStyle w:val="ConsPlusNormal"/>
        <w:jc w:val="right"/>
        <w:rPr>
          <w:rFonts w:ascii="Times New Roman" w:hAnsi="Times New Roman" w:cs="Times New Roman"/>
          <w:sz w:val="22"/>
          <w:szCs w:val="22"/>
        </w:rPr>
      </w:pPr>
      <w:r w:rsidRPr="002C2617">
        <w:rPr>
          <w:rFonts w:ascii="Times New Roman" w:hAnsi="Times New Roman" w:cs="Times New Roman"/>
          <w:sz w:val="22"/>
          <w:szCs w:val="22"/>
        </w:rPr>
        <w:t>и гражданской защиты населения Пензенской области</w:t>
      </w:r>
      <w:r w:rsidR="00D30AF4" w:rsidRPr="002C2617">
        <w:rPr>
          <w:rFonts w:ascii="Times New Roman" w:hAnsi="Times New Roman"/>
        </w:rPr>
        <w:t xml:space="preserve"> государственной услуги </w:t>
      </w:r>
    </w:p>
    <w:p w:rsidR="00DC15E5" w:rsidRPr="002C2617" w:rsidRDefault="00DC15E5" w:rsidP="00DC15E5">
      <w:pPr>
        <w:autoSpaceDE w:val="0"/>
        <w:autoSpaceDN w:val="0"/>
        <w:adjustRightInd w:val="0"/>
        <w:spacing w:after="0" w:line="240" w:lineRule="auto"/>
        <w:jc w:val="right"/>
        <w:rPr>
          <w:rFonts w:ascii="Times New Roman" w:hAnsi="Times New Roman"/>
        </w:rPr>
      </w:pPr>
      <w:r w:rsidRPr="002C2617">
        <w:rPr>
          <w:rFonts w:ascii="Times New Roman" w:eastAsia="Times New Roman" w:hAnsi="Times New Roman"/>
          <w:lang w:eastAsia="ru-RU"/>
        </w:rPr>
        <w:t>«</w:t>
      </w:r>
      <w:r w:rsidRPr="002C2617">
        <w:rPr>
          <w:rFonts w:ascii="Times New Roman" w:eastAsiaTheme="minorHAnsi" w:hAnsi="Times New Roman"/>
        </w:rPr>
        <w:t>Оценка качества оказания общественно полезных услуг социально ориентированными некоммерческими организациями</w:t>
      </w:r>
      <w:r w:rsidRPr="002C2617">
        <w:rPr>
          <w:rFonts w:ascii="Times New Roman" w:eastAsiaTheme="minorHAnsi" w:hAnsi="Times New Roman"/>
          <w:bCs/>
        </w:rPr>
        <w:t>»</w:t>
      </w:r>
    </w:p>
    <w:p w:rsidR="00D30AF4" w:rsidRPr="002C2617" w:rsidRDefault="00D30AF4" w:rsidP="00DC15E5">
      <w:pPr>
        <w:pStyle w:val="ConsPlusNormal"/>
        <w:jc w:val="right"/>
        <w:rPr>
          <w:rFonts w:ascii="Times New Roman" w:hAnsi="Times New Roman" w:cs="Times New Roman"/>
          <w:sz w:val="22"/>
          <w:szCs w:val="22"/>
        </w:rPr>
      </w:pPr>
    </w:p>
    <w:p w:rsidR="00D30AF4" w:rsidRPr="002C2617" w:rsidRDefault="00D30AF4" w:rsidP="00D30AF4">
      <w:pPr>
        <w:autoSpaceDE w:val="0"/>
        <w:autoSpaceDN w:val="0"/>
        <w:adjustRightInd w:val="0"/>
        <w:spacing w:after="0" w:line="240" w:lineRule="auto"/>
        <w:rPr>
          <w:rFonts w:ascii="Times New Roman" w:hAnsi="Times New Roman"/>
        </w:rPr>
      </w:pPr>
    </w:p>
    <w:p w:rsidR="003A4FCD" w:rsidRPr="002C2617" w:rsidRDefault="003A4FCD" w:rsidP="003A4FCD">
      <w:pPr>
        <w:autoSpaceDE w:val="0"/>
        <w:autoSpaceDN w:val="0"/>
        <w:adjustRightInd w:val="0"/>
        <w:spacing w:after="0" w:line="240" w:lineRule="auto"/>
        <w:jc w:val="both"/>
        <w:rPr>
          <w:rFonts w:ascii="Times New Roman" w:eastAsiaTheme="minorHAnsi" w:hAnsi="Times New Roman"/>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2C2617" w:rsidRPr="002C2617" w:rsidTr="00145E5E">
        <w:tc>
          <w:tcPr>
            <w:tcW w:w="10065" w:type="dxa"/>
            <w:vAlign w:val="bottom"/>
          </w:tcPr>
          <w:p w:rsidR="00DC15E5" w:rsidRPr="002C2617" w:rsidRDefault="00DC15E5" w:rsidP="00DC15E5">
            <w:pPr>
              <w:autoSpaceDE w:val="0"/>
              <w:autoSpaceDN w:val="0"/>
              <w:adjustRightInd w:val="0"/>
              <w:spacing w:after="0" w:line="240" w:lineRule="auto"/>
              <w:jc w:val="right"/>
              <w:rPr>
                <w:rFonts w:ascii="Times New Roman" w:eastAsiaTheme="minorHAnsi" w:hAnsi="Times New Roman"/>
                <w:sz w:val="28"/>
                <w:szCs w:val="28"/>
              </w:rPr>
            </w:pPr>
            <w:r w:rsidRPr="002C2617">
              <w:rPr>
                <w:rFonts w:ascii="Times New Roman" w:eastAsiaTheme="minorHAnsi" w:hAnsi="Times New Roman"/>
                <w:sz w:val="28"/>
                <w:szCs w:val="28"/>
              </w:rPr>
              <w:t>В Министерство ЖКХ и ГНЗ Пензенской области</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 xml:space="preserve">      _____________ ________________________________________</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 xml:space="preserve">(полное и (в случае, если имеется) сокращенное наименование </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_____________________________________________________</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организации - заявителя, в том числе фирменное наименование)</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ОГРН__________________________________________________</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(основной государственный регистрационный номер заявителя)</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ИНН__________________________________________________</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 xml:space="preserve">(идентификационный номер налогоплательщика заявителя) </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_____________________________________________________</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r w:rsidRPr="002C2617">
              <w:rPr>
                <w:rFonts w:ascii="Times New Roman" w:eastAsiaTheme="minorHAnsi" w:hAnsi="Times New Roman"/>
              </w:rPr>
              <w:t xml:space="preserve">                                                                               (адрес места нахождения, телефон (факс), </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_____________________________________________________</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r w:rsidRPr="002C2617">
              <w:rPr>
                <w:rFonts w:ascii="Times New Roman" w:eastAsiaTheme="minorHAnsi" w:hAnsi="Times New Roman"/>
              </w:rPr>
              <w:t xml:space="preserve">                                                                                   адрес электронной почты и иные контакты заявителя)</w:t>
            </w:r>
          </w:p>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r w:rsidRPr="002C2617">
              <w:rPr>
                <w:rFonts w:ascii="Times New Roman" w:eastAsiaTheme="minorHAnsi" w:hAnsi="Times New Roman"/>
              </w:rPr>
              <w:t>_____________________________________________________</w:t>
            </w:r>
          </w:p>
          <w:p w:rsidR="00DC15E5" w:rsidRPr="002C2617" w:rsidRDefault="00DC15E5" w:rsidP="00145E5E">
            <w:pPr>
              <w:autoSpaceDE w:val="0"/>
              <w:autoSpaceDN w:val="0"/>
              <w:adjustRightInd w:val="0"/>
              <w:spacing w:after="0" w:line="240" w:lineRule="auto"/>
              <w:rPr>
                <w:rFonts w:ascii="Times New Roman" w:eastAsiaTheme="minorHAnsi" w:hAnsi="Times New Roman"/>
              </w:rPr>
            </w:pP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8"/>
                <w:szCs w:val="28"/>
              </w:rPr>
            </w:pPr>
            <w:r w:rsidRPr="002C2617">
              <w:rPr>
                <w:rFonts w:ascii="Times New Roman" w:eastAsiaTheme="minorHAnsi" w:hAnsi="Times New Roman"/>
                <w:sz w:val="28"/>
                <w:szCs w:val="28"/>
              </w:rPr>
              <w:t>Заявление</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8"/>
                <w:szCs w:val="28"/>
              </w:rPr>
            </w:pPr>
            <w:r w:rsidRPr="002C2617">
              <w:rPr>
                <w:rFonts w:ascii="Times New Roman" w:eastAsiaTheme="minorHAnsi" w:hAnsi="Times New Roman"/>
                <w:sz w:val="28"/>
                <w:szCs w:val="28"/>
              </w:rPr>
              <w:t>о выдаче заключения о соответствии качества оказываемых</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8"/>
                <w:szCs w:val="28"/>
              </w:rPr>
            </w:pPr>
            <w:r w:rsidRPr="002C2617">
              <w:rPr>
                <w:rFonts w:ascii="Times New Roman" w:eastAsiaTheme="minorHAnsi" w:hAnsi="Times New Roman"/>
                <w:sz w:val="28"/>
                <w:szCs w:val="28"/>
              </w:rPr>
              <w:t>социально ориентированной некоммерческой организацией</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8"/>
                <w:szCs w:val="28"/>
              </w:rPr>
            </w:pPr>
            <w:r w:rsidRPr="002C2617">
              <w:rPr>
                <w:rFonts w:ascii="Times New Roman" w:eastAsiaTheme="minorHAnsi" w:hAnsi="Times New Roman"/>
                <w:sz w:val="28"/>
                <w:szCs w:val="28"/>
              </w:rPr>
              <w:t>общественно полезных услуг установленным критериям</w:t>
            </w:r>
          </w:p>
        </w:tc>
      </w:tr>
      <w:tr w:rsidR="002C2617" w:rsidRPr="002C2617" w:rsidTr="00145E5E">
        <w:tc>
          <w:tcPr>
            <w:tcW w:w="10065" w:type="dxa"/>
            <w:vAlign w:val="bottom"/>
          </w:tcPr>
          <w:p w:rsidR="00DC15E5" w:rsidRPr="002C2617" w:rsidRDefault="00DC15E5" w:rsidP="00145E5E">
            <w:pPr>
              <w:autoSpaceDE w:val="0"/>
              <w:autoSpaceDN w:val="0"/>
              <w:adjustRightInd w:val="0"/>
              <w:spacing w:after="0" w:line="240" w:lineRule="auto"/>
              <w:jc w:val="right"/>
              <w:rPr>
                <w:rFonts w:ascii="Times New Roman" w:eastAsiaTheme="minorHAnsi" w:hAnsi="Times New Roman"/>
              </w:rPr>
            </w:pPr>
          </w:p>
        </w:tc>
      </w:tr>
      <w:tr w:rsidR="002C2617" w:rsidRPr="002C2617" w:rsidTr="00145E5E">
        <w:tc>
          <w:tcPr>
            <w:tcW w:w="10065" w:type="dxa"/>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Pr>
          <w:p w:rsidR="00DC15E5" w:rsidRPr="002C2617" w:rsidRDefault="00DC15E5" w:rsidP="00145E5E">
            <w:pPr>
              <w:autoSpaceDE w:val="0"/>
              <w:autoSpaceDN w:val="0"/>
              <w:adjustRightInd w:val="0"/>
              <w:spacing w:after="0" w:line="240" w:lineRule="auto"/>
              <w:ind w:firstLine="283"/>
              <w:jc w:val="both"/>
              <w:rPr>
                <w:rFonts w:ascii="Times New Roman" w:eastAsiaTheme="minorHAnsi" w:hAnsi="Times New Roman"/>
                <w:sz w:val="28"/>
                <w:szCs w:val="28"/>
              </w:rPr>
            </w:pPr>
            <w:r w:rsidRPr="002C2617">
              <w:rPr>
                <w:rFonts w:ascii="Times New Roman" w:eastAsiaTheme="minorHAnsi" w:hAnsi="Times New Roman"/>
                <w:sz w:val="28"/>
                <w:szCs w:val="28"/>
              </w:rPr>
              <w:t>Прошу Вас выдать заключение о соответствии качества оказываемых социально ориентированной некоммерческой организацией __________________________________________________________________</w:t>
            </w:r>
          </w:p>
          <w:p w:rsidR="00DC15E5" w:rsidRPr="002C2617" w:rsidRDefault="00DC15E5" w:rsidP="00145E5E">
            <w:pPr>
              <w:autoSpaceDE w:val="0"/>
              <w:autoSpaceDN w:val="0"/>
              <w:adjustRightInd w:val="0"/>
              <w:spacing w:after="0" w:line="240" w:lineRule="auto"/>
              <w:jc w:val="both"/>
              <w:rPr>
                <w:rFonts w:ascii="Times New Roman" w:eastAsiaTheme="minorHAnsi" w:hAnsi="Times New Roman"/>
                <w:sz w:val="28"/>
                <w:szCs w:val="28"/>
              </w:rPr>
            </w:pPr>
            <w:r w:rsidRPr="002C2617">
              <w:rPr>
                <w:rFonts w:ascii="Times New Roman" w:eastAsiaTheme="minorHAnsi" w:hAnsi="Times New Roman"/>
                <w:sz w:val="28"/>
                <w:szCs w:val="28"/>
              </w:rPr>
              <w:t>_______________________________________________________________________</w:t>
            </w:r>
          </w:p>
          <w:p w:rsidR="00DC15E5" w:rsidRPr="002C2617" w:rsidRDefault="00DC15E5" w:rsidP="00145E5E">
            <w:pPr>
              <w:autoSpaceDE w:val="0"/>
              <w:autoSpaceDN w:val="0"/>
              <w:adjustRightInd w:val="0"/>
              <w:spacing w:after="0" w:line="240" w:lineRule="auto"/>
              <w:jc w:val="center"/>
              <w:rPr>
                <w:rFonts w:ascii="Times New Roman" w:eastAsiaTheme="minorHAnsi" w:hAnsi="Times New Roman"/>
              </w:rPr>
            </w:pPr>
            <w:r w:rsidRPr="002C2617">
              <w:rPr>
                <w:rFonts w:ascii="Times New Roman" w:eastAsiaTheme="minorHAnsi" w:hAnsi="Times New Roman"/>
              </w:rPr>
              <w:t>(наименование социально ориентированной некоммерческой организации)</w:t>
            </w:r>
          </w:p>
          <w:p w:rsidR="00DC15E5" w:rsidRPr="002C2617" w:rsidRDefault="00DC15E5" w:rsidP="00145E5E">
            <w:pPr>
              <w:autoSpaceDE w:val="0"/>
              <w:autoSpaceDN w:val="0"/>
              <w:adjustRightInd w:val="0"/>
              <w:spacing w:after="0" w:line="240" w:lineRule="auto"/>
              <w:jc w:val="both"/>
              <w:rPr>
                <w:rFonts w:ascii="Times New Roman" w:eastAsiaTheme="minorHAnsi" w:hAnsi="Times New Roman"/>
                <w:sz w:val="28"/>
                <w:szCs w:val="28"/>
              </w:rPr>
            </w:pPr>
            <w:r w:rsidRPr="002C2617">
              <w:rPr>
                <w:rFonts w:ascii="Times New Roman" w:eastAsiaTheme="minorHAnsi" w:hAnsi="Times New Roman"/>
                <w:sz w:val="28"/>
                <w:szCs w:val="28"/>
              </w:rPr>
              <w:t>общественно полезных услуг __________________________________________________________________</w:t>
            </w:r>
          </w:p>
          <w:p w:rsidR="00DC15E5" w:rsidRPr="002C2617" w:rsidRDefault="00DC15E5" w:rsidP="00145E5E">
            <w:pPr>
              <w:autoSpaceDE w:val="0"/>
              <w:autoSpaceDN w:val="0"/>
              <w:adjustRightInd w:val="0"/>
              <w:spacing w:after="0" w:line="240" w:lineRule="auto"/>
              <w:ind w:left="3232"/>
              <w:rPr>
                <w:rFonts w:ascii="Times New Roman" w:eastAsiaTheme="minorHAnsi" w:hAnsi="Times New Roman"/>
              </w:rPr>
            </w:pPr>
            <w:r w:rsidRPr="002C2617">
              <w:rPr>
                <w:rFonts w:ascii="Times New Roman" w:eastAsiaTheme="minorHAnsi" w:hAnsi="Times New Roman"/>
              </w:rPr>
              <w:t>(наименование общественно полезной услуги (услуг)</w:t>
            </w:r>
          </w:p>
          <w:p w:rsidR="00DC15E5" w:rsidRPr="002C2617" w:rsidRDefault="008E4EA2" w:rsidP="00145E5E">
            <w:pPr>
              <w:autoSpaceDE w:val="0"/>
              <w:autoSpaceDN w:val="0"/>
              <w:adjustRightInd w:val="0"/>
              <w:spacing w:after="0" w:line="240" w:lineRule="auto"/>
              <w:jc w:val="both"/>
              <w:rPr>
                <w:rFonts w:ascii="Times New Roman" w:eastAsiaTheme="minorHAnsi" w:hAnsi="Times New Roman"/>
                <w:sz w:val="28"/>
                <w:szCs w:val="28"/>
              </w:rPr>
            </w:pPr>
            <w:hyperlink r:id="rId10" w:history="1">
              <w:r w:rsidR="00DC15E5" w:rsidRPr="002C2617">
                <w:rPr>
                  <w:rFonts w:ascii="Times New Roman" w:eastAsiaTheme="minorHAnsi" w:hAnsi="Times New Roman"/>
                  <w:sz w:val="28"/>
                  <w:szCs w:val="28"/>
                </w:rPr>
                <w:t>критериям</w:t>
              </w:r>
            </w:hyperlink>
            <w:r w:rsidR="00DC15E5" w:rsidRPr="002C2617">
              <w:rPr>
                <w:rFonts w:ascii="Times New Roman" w:eastAsiaTheme="minorHAnsi" w:hAnsi="Times New Roman"/>
                <w:sz w:val="28"/>
                <w:szCs w:val="28"/>
              </w:rPr>
              <w:t xml:space="preserve"> оценки качества оказания общественно полезных услуг, утвержденным постановлением Правительства Российской Федерации от 27.10.2016 № 1096, рассмотрев представленные документы.</w:t>
            </w:r>
          </w:p>
          <w:p w:rsidR="00DC15E5" w:rsidRPr="002C2617" w:rsidRDefault="00DC15E5" w:rsidP="00145E5E">
            <w:pPr>
              <w:autoSpaceDE w:val="0"/>
              <w:autoSpaceDN w:val="0"/>
              <w:adjustRightInd w:val="0"/>
              <w:spacing w:after="0" w:line="240" w:lineRule="auto"/>
              <w:ind w:firstLine="283"/>
              <w:jc w:val="both"/>
              <w:rPr>
                <w:rFonts w:ascii="Times New Roman" w:eastAsiaTheme="minorHAnsi" w:hAnsi="Times New Roman"/>
              </w:rPr>
            </w:pPr>
            <w:r w:rsidRPr="002C2617">
              <w:rPr>
                <w:rFonts w:ascii="Times New Roman" w:eastAsiaTheme="minorHAnsi" w:hAnsi="Times New Roman"/>
                <w:sz w:val="28"/>
                <w:szCs w:val="28"/>
              </w:rPr>
              <w:t xml:space="preserve">Подтверждаем, что социально ориентированная некоммерческая организация не является некоммерческой организацией, выполняющей функции иностранного агента, и на протяжении одного года и более оказывает вышеназванную общественно полезную услугу, соответствующую </w:t>
            </w:r>
            <w:hyperlink r:id="rId11" w:history="1">
              <w:r w:rsidRPr="002C2617">
                <w:rPr>
                  <w:rFonts w:ascii="Times New Roman" w:eastAsiaTheme="minorHAnsi" w:hAnsi="Times New Roman"/>
                  <w:sz w:val="28"/>
                  <w:szCs w:val="28"/>
                </w:rPr>
                <w:t>критериям</w:t>
              </w:r>
            </w:hyperlink>
            <w:r w:rsidRPr="002C2617">
              <w:rPr>
                <w:rFonts w:ascii="Times New Roman" w:eastAsiaTheme="minorHAnsi" w:hAnsi="Times New Roman"/>
                <w:sz w:val="28"/>
                <w:szCs w:val="28"/>
              </w:rPr>
              <w:t xml:space="preserve"> оценки качества оказания общественно полезных услуг, утвержденным постановлением Правительства Российской Федерации от 27.10.2016 № 1096: </w:t>
            </w:r>
            <w:r w:rsidRPr="002C2617">
              <w:rPr>
                <w:rFonts w:ascii="Times New Roman" w:eastAsiaTheme="minorHAnsi" w:hAnsi="Times New Roman"/>
              </w:rPr>
              <w:t>___________________________________________________________________________________</w:t>
            </w:r>
          </w:p>
        </w:tc>
      </w:tr>
      <w:tr w:rsidR="002C2617" w:rsidRPr="002C2617" w:rsidTr="00145E5E">
        <w:tc>
          <w:tcPr>
            <w:tcW w:w="10065" w:type="dxa"/>
            <w:tcBorders>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tcBorders>
            <w:vAlign w:val="bottom"/>
          </w:tcPr>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0"/>
                <w:szCs w:val="20"/>
              </w:rPr>
            </w:pPr>
            <w:r w:rsidRPr="002C2617">
              <w:rPr>
                <w:rFonts w:ascii="Times New Roman" w:eastAsiaTheme="minorHAnsi" w:hAnsi="Times New Roman"/>
                <w:sz w:val="20"/>
                <w:szCs w:val="20"/>
              </w:rPr>
              <w:t>(подтверждение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tc>
      </w:tr>
      <w:tr w:rsidR="002C2617" w:rsidRPr="002C2617" w:rsidTr="00145E5E">
        <w:tc>
          <w:tcPr>
            <w:tcW w:w="10065" w:type="dxa"/>
            <w:tcBorders>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tcBorders>
            <w:vAlign w:val="center"/>
          </w:tcPr>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0"/>
                <w:szCs w:val="20"/>
              </w:rPr>
            </w:pPr>
            <w:r w:rsidRPr="002C2617">
              <w:rPr>
                <w:rFonts w:ascii="Times New Roman" w:eastAsiaTheme="minorHAnsi" w:hAnsi="Times New Roman"/>
                <w:sz w:val="20"/>
                <w:szCs w:val="20"/>
              </w:rPr>
              <w:t>(подтверждение наличия у лиц, непосредственно задействованных в исполнении общественно полезной услуги (в том числе работников некоммерческой организации - исполнителя общественно полезных услуг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tc>
      </w:tr>
      <w:tr w:rsidR="002C2617" w:rsidRPr="002C2617" w:rsidTr="00145E5E">
        <w:tc>
          <w:tcPr>
            <w:tcW w:w="10065" w:type="dxa"/>
            <w:tcBorders>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tcBorders>
            <w:vAlign w:val="center"/>
          </w:tcPr>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0"/>
                <w:szCs w:val="20"/>
              </w:rPr>
            </w:pPr>
            <w:r w:rsidRPr="002C2617">
              <w:rPr>
                <w:rFonts w:ascii="Times New Roman" w:eastAsiaTheme="minorHAnsi" w:hAnsi="Times New Roman"/>
                <w:sz w:val="20"/>
                <w:szCs w:val="20"/>
              </w:rPr>
              <w:t>(подтверждение удовлетворенности получателей общественно полезных услуг качеством их оказания - отсутствие жалоб на действия (бездействие) и (или) решения некоммерческой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двух лет, предшествующих выдаче заключения)</w:t>
            </w:r>
          </w:p>
        </w:tc>
      </w:tr>
      <w:tr w:rsidR="002C2617" w:rsidRPr="002C2617" w:rsidTr="00145E5E">
        <w:tc>
          <w:tcPr>
            <w:tcW w:w="10065" w:type="dxa"/>
            <w:tcBorders>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tcBorders>
            <w:vAlign w:val="bottom"/>
          </w:tcPr>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0"/>
                <w:szCs w:val="20"/>
              </w:rPr>
            </w:pPr>
            <w:r w:rsidRPr="002C2617">
              <w:rPr>
                <w:rFonts w:ascii="Times New Roman" w:eastAsiaTheme="minorHAnsi" w:hAnsi="Times New Roman"/>
                <w:sz w:val="20"/>
                <w:szCs w:val="20"/>
              </w:rPr>
              <w:t>(подтверждение открытости и доступности информации о некоммерческой организации)</w:t>
            </w:r>
          </w:p>
        </w:tc>
      </w:tr>
      <w:tr w:rsidR="002C2617" w:rsidRPr="002C2617" w:rsidTr="00145E5E">
        <w:tc>
          <w:tcPr>
            <w:tcW w:w="10065" w:type="dxa"/>
            <w:tcBorders>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2C2617" w:rsidRPr="002C2617" w:rsidTr="00145E5E">
        <w:tc>
          <w:tcPr>
            <w:tcW w:w="10065" w:type="dxa"/>
            <w:tcBorders>
              <w:top w:val="single" w:sz="4" w:space="0" w:color="auto"/>
              <w:bottom w:val="single" w:sz="4" w:space="0" w:color="auto"/>
            </w:tcBorders>
          </w:tcPr>
          <w:p w:rsidR="00DC15E5" w:rsidRPr="002C2617" w:rsidRDefault="00DC15E5" w:rsidP="00145E5E">
            <w:pPr>
              <w:autoSpaceDE w:val="0"/>
              <w:autoSpaceDN w:val="0"/>
              <w:adjustRightInd w:val="0"/>
              <w:spacing w:after="0" w:line="240" w:lineRule="auto"/>
              <w:rPr>
                <w:rFonts w:ascii="Times New Roman" w:eastAsiaTheme="minorHAnsi" w:hAnsi="Times New Roman"/>
              </w:rPr>
            </w:pPr>
          </w:p>
        </w:tc>
      </w:tr>
      <w:tr w:rsidR="00DC15E5" w:rsidRPr="002C2617" w:rsidTr="00145E5E">
        <w:tc>
          <w:tcPr>
            <w:tcW w:w="10065" w:type="dxa"/>
            <w:tcBorders>
              <w:top w:val="single" w:sz="4" w:space="0" w:color="auto"/>
            </w:tcBorders>
            <w:vAlign w:val="bottom"/>
          </w:tcPr>
          <w:p w:rsidR="00DC15E5" w:rsidRPr="002C2617" w:rsidRDefault="00DC15E5" w:rsidP="00145E5E">
            <w:pPr>
              <w:autoSpaceDE w:val="0"/>
              <w:autoSpaceDN w:val="0"/>
              <w:adjustRightInd w:val="0"/>
              <w:spacing w:after="0" w:line="240" w:lineRule="auto"/>
              <w:jc w:val="center"/>
              <w:rPr>
                <w:rFonts w:ascii="Times New Roman" w:eastAsiaTheme="minorHAnsi" w:hAnsi="Times New Roman"/>
                <w:sz w:val="20"/>
                <w:szCs w:val="20"/>
              </w:rPr>
            </w:pPr>
            <w:r w:rsidRPr="002C2617">
              <w:rPr>
                <w:rFonts w:ascii="Times New Roman" w:eastAsiaTheme="minorHAnsi" w:hAnsi="Times New Roman"/>
                <w:sz w:val="20"/>
                <w:szCs w:val="20"/>
              </w:rPr>
              <w:t xml:space="preserve">(подтверждение отсутствия социально ориентированной некоммерческой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12" w:history="1">
              <w:r w:rsidRPr="002C2617">
                <w:rPr>
                  <w:rFonts w:ascii="Times New Roman" w:eastAsiaTheme="minorHAnsi" w:hAnsi="Times New Roman"/>
                  <w:sz w:val="20"/>
                  <w:szCs w:val="20"/>
                </w:rPr>
                <w:t>законом</w:t>
              </w:r>
            </w:hyperlink>
            <w:r w:rsidRPr="002C2617">
              <w:rPr>
                <w:rFonts w:ascii="Times New Roman" w:eastAsiaTheme="minorHAnsi" w:hAnsi="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в течение двух лет, предшествующих выдаче заключения)</w:t>
            </w:r>
          </w:p>
        </w:tc>
      </w:tr>
    </w:tbl>
    <w:p w:rsidR="00DC15E5" w:rsidRPr="002C2617" w:rsidRDefault="00DC15E5" w:rsidP="00DC15E5">
      <w:pPr>
        <w:autoSpaceDE w:val="0"/>
        <w:autoSpaceDN w:val="0"/>
        <w:adjustRightInd w:val="0"/>
        <w:spacing w:after="0" w:line="240" w:lineRule="auto"/>
        <w:rPr>
          <w:rFonts w:ascii="Times New Roman" w:hAnsi="Times New Roman"/>
        </w:rPr>
      </w:pPr>
    </w:p>
    <w:p w:rsidR="00DC15E5" w:rsidRPr="002C2617" w:rsidRDefault="00DC15E5" w:rsidP="00DC15E5">
      <w:pPr>
        <w:autoSpaceDE w:val="0"/>
        <w:autoSpaceDN w:val="0"/>
        <w:adjustRightInd w:val="0"/>
        <w:spacing w:after="0" w:line="240" w:lineRule="auto"/>
        <w:rPr>
          <w:rFonts w:ascii="Times New Roman" w:hAnsi="Times New Roman"/>
        </w:rPr>
      </w:pPr>
      <w:r w:rsidRPr="002C2617">
        <w:rPr>
          <w:rFonts w:ascii="Times New Roman" w:hAnsi="Times New Roman"/>
        </w:rPr>
        <w:t>Иная информация &lt;1&gt; __________________________________________________________________________________________</w:t>
      </w:r>
    </w:p>
    <w:p w:rsidR="00DC15E5" w:rsidRPr="002C2617" w:rsidRDefault="00DC15E5" w:rsidP="00DC15E5">
      <w:pPr>
        <w:autoSpaceDE w:val="0"/>
        <w:autoSpaceDN w:val="0"/>
        <w:adjustRightInd w:val="0"/>
        <w:spacing w:after="0" w:line="240" w:lineRule="auto"/>
        <w:rPr>
          <w:rFonts w:ascii="Times New Roman" w:hAnsi="Times New Roman"/>
        </w:rPr>
      </w:pPr>
      <w:r w:rsidRPr="002C2617">
        <w:rPr>
          <w:rFonts w:ascii="Times New Roman" w:hAnsi="Times New Roman"/>
        </w:rPr>
        <w:t>_________________________________________________________________________________________</w:t>
      </w:r>
    </w:p>
    <w:p w:rsidR="00DC15E5" w:rsidRPr="002C2617" w:rsidRDefault="00DC15E5" w:rsidP="00DC15E5">
      <w:pPr>
        <w:autoSpaceDE w:val="0"/>
        <w:autoSpaceDN w:val="0"/>
        <w:adjustRightInd w:val="0"/>
        <w:spacing w:after="0" w:line="240" w:lineRule="auto"/>
        <w:jc w:val="center"/>
        <w:rPr>
          <w:rFonts w:ascii="Times New Roman" w:hAnsi="Times New Roman"/>
        </w:rPr>
      </w:pPr>
      <w:r w:rsidRPr="002C2617">
        <w:rPr>
          <w:rFonts w:ascii="Times New Roman" w:hAnsi="Times New Roman"/>
        </w:rPr>
        <w:t xml:space="preserve">(о включении организации в реестр поставщиков социальных услуг по соответствующей </w:t>
      </w:r>
    </w:p>
    <w:p w:rsidR="00DC15E5" w:rsidRPr="002C2617" w:rsidRDefault="00DC15E5" w:rsidP="00DC15E5">
      <w:pPr>
        <w:autoSpaceDE w:val="0"/>
        <w:autoSpaceDN w:val="0"/>
        <w:adjustRightInd w:val="0"/>
        <w:spacing w:after="0" w:line="240" w:lineRule="auto"/>
        <w:jc w:val="center"/>
        <w:rPr>
          <w:rFonts w:ascii="Times New Roman" w:hAnsi="Times New Roman"/>
        </w:rPr>
      </w:pPr>
      <w:r w:rsidRPr="002C2617">
        <w:rPr>
          <w:rFonts w:ascii="Times New Roman" w:hAnsi="Times New Roman"/>
        </w:rPr>
        <w:t>общественно полезной услуге)</w:t>
      </w:r>
    </w:p>
    <w:p w:rsidR="00DC15E5" w:rsidRPr="002C2617" w:rsidRDefault="00DC15E5" w:rsidP="00DC15E5">
      <w:pPr>
        <w:autoSpaceDE w:val="0"/>
        <w:autoSpaceDN w:val="0"/>
        <w:adjustRightInd w:val="0"/>
        <w:spacing w:after="0" w:line="240" w:lineRule="auto"/>
        <w:rPr>
          <w:rFonts w:ascii="Times New Roman" w:hAnsi="Times New Roman"/>
        </w:rPr>
      </w:pPr>
    </w:p>
    <w:p w:rsidR="00DC15E5" w:rsidRPr="002C2617" w:rsidRDefault="00DC15E5" w:rsidP="00DC15E5">
      <w:pPr>
        <w:autoSpaceDE w:val="0"/>
        <w:autoSpaceDN w:val="0"/>
        <w:adjustRightInd w:val="0"/>
        <w:spacing w:after="0" w:line="240" w:lineRule="auto"/>
        <w:rPr>
          <w:rFonts w:ascii="Times New Roman" w:hAnsi="Times New Roman"/>
        </w:rPr>
      </w:pPr>
    </w:p>
    <w:p w:rsidR="00DC15E5" w:rsidRPr="002C2617" w:rsidRDefault="00DC15E5" w:rsidP="00DC15E5">
      <w:pPr>
        <w:jc w:val="both"/>
        <w:rPr>
          <w:rFonts w:ascii="Times New Roman" w:hAnsi="Times New Roman"/>
        </w:rPr>
      </w:pPr>
      <w:r w:rsidRPr="002C2617">
        <w:rPr>
          <w:rFonts w:ascii="Times New Roman" w:hAnsi="Times New Roman"/>
        </w:rPr>
        <w:t>Прилагаемые документы (должны быть заверены подписью руководителя заявителя и скреплены печатью (при наличии):</w:t>
      </w:r>
    </w:p>
    <w:p w:rsidR="00DC15E5" w:rsidRPr="002C2617" w:rsidRDefault="00DC15E5" w:rsidP="00DC15E5">
      <w:pPr>
        <w:rPr>
          <w:rFonts w:ascii="Times New Roman" w:hAnsi="Times New Roman"/>
        </w:rPr>
      </w:pPr>
      <w:r w:rsidRPr="002C2617">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15E5" w:rsidRPr="002C2617" w:rsidRDefault="00DC15E5" w:rsidP="00DC15E5">
      <w:pPr>
        <w:ind w:firstLine="708"/>
        <w:jc w:val="both"/>
        <w:rPr>
          <w:rFonts w:ascii="Times New Roman" w:hAnsi="Times New Roman"/>
        </w:rPr>
      </w:pPr>
      <w:r w:rsidRPr="002C2617">
        <w:rPr>
          <w:rFonts w:ascii="Times New Roman" w:hAnsi="Times New Roman"/>
        </w:rPr>
        <w:lastRenderedPageBreak/>
        <w:t>Достоверность и полноту сведений, содержащихся в настоящем заявлении и прилагаемых к нему документах, подтверждаю.</w:t>
      </w:r>
    </w:p>
    <w:p w:rsidR="00DC15E5" w:rsidRPr="002C2617" w:rsidRDefault="00DC15E5" w:rsidP="00DC15E5">
      <w:pPr>
        <w:ind w:firstLine="708"/>
        <w:jc w:val="both"/>
        <w:rPr>
          <w:rFonts w:ascii="Times New Roman" w:hAnsi="Times New Roman"/>
        </w:rPr>
      </w:pPr>
      <w:r w:rsidRPr="002C2617">
        <w:rPr>
          <w:rFonts w:ascii="Times New Roman" w:hAnsi="Times New Roman"/>
        </w:rPr>
        <w:t>Об ответственности за предоставление неполных или недостоверных сведений и документов предупрежден.</w:t>
      </w:r>
    </w:p>
    <w:p w:rsidR="00DC15E5" w:rsidRPr="002C2617" w:rsidRDefault="00DC15E5" w:rsidP="00DC15E5">
      <w:pPr>
        <w:rPr>
          <w:rFonts w:ascii="Times New Roman" w:hAnsi="Times New Roman"/>
        </w:rPr>
      </w:pPr>
    </w:p>
    <w:p w:rsidR="00DC15E5" w:rsidRPr="002C2617" w:rsidRDefault="00DC15E5" w:rsidP="00DC15E5">
      <w:pPr>
        <w:rPr>
          <w:rFonts w:ascii="Times New Roman" w:hAnsi="Times New Roman"/>
        </w:rPr>
      </w:pPr>
      <w:r w:rsidRPr="002C2617">
        <w:rPr>
          <w:rFonts w:ascii="Times New Roman" w:hAnsi="Times New Roman"/>
        </w:rPr>
        <w:t>___________________   _________________   _____________________________</w:t>
      </w:r>
    </w:p>
    <w:p w:rsidR="00DC15E5" w:rsidRPr="002C2617" w:rsidRDefault="00DC15E5" w:rsidP="00DC15E5">
      <w:pPr>
        <w:rPr>
          <w:rFonts w:ascii="Times New Roman" w:hAnsi="Times New Roman"/>
        </w:rPr>
      </w:pPr>
      <w:r w:rsidRPr="002C2617">
        <w:rPr>
          <w:rFonts w:ascii="Times New Roman" w:hAnsi="Times New Roman"/>
        </w:rPr>
        <w:t xml:space="preserve">               (</w:t>
      </w:r>
      <w:proofErr w:type="gramStart"/>
      <w:r w:rsidRPr="002C2617">
        <w:rPr>
          <w:rFonts w:ascii="Times New Roman" w:hAnsi="Times New Roman"/>
        </w:rPr>
        <w:t xml:space="preserve">Должность)   </w:t>
      </w:r>
      <w:proofErr w:type="gramEnd"/>
      <w:r w:rsidRPr="002C2617">
        <w:rPr>
          <w:rFonts w:ascii="Times New Roman" w:hAnsi="Times New Roman"/>
        </w:rPr>
        <w:t xml:space="preserve">                                   (Подпись)                                              (Расшифровка)</w:t>
      </w:r>
    </w:p>
    <w:p w:rsidR="00DC15E5" w:rsidRPr="002C2617" w:rsidRDefault="00DC15E5" w:rsidP="00DC15E5">
      <w:pPr>
        <w:rPr>
          <w:rFonts w:ascii="Times New Roman" w:hAnsi="Times New Roman"/>
        </w:rPr>
      </w:pPr>
    </w:p>
    <w:p w:rsidR="00DC15E5" w:rsidRPr="002C2617" w:rsidRDefault="00DC15E5" w:rsidP="00DC15E5">
      <w:pPr>
        <w:rPr>
          <w:rFonts w:ascii="Times New Roman" w:hAnsi="Times New Roman"/>
        </w:rPr>
      </w:pPr>
      <w:r w:rsidRPr="002C2617">
        <w:rPr>
          <w:rFonts w:ascii="Times New Roman" w:hAnsi="Times New Roman"/>
        </w:rPr>
        <w:t>«__» ____________ 20__ г.</w:t>
      </w:r>
    </w:p>
    <w:p w:rsidR="00DC15E5" w:rsidRPr="002C2617" w:rsidRDefault="00DC15E5" w:rsidP="00DC15E5">
      <w:pPr>
        <w:rPr>
          <w:rFonts w:ascii="Times New Roman" w:hAnsi="Times New Roman"/>
        </w:rPr>
      </w:pPr>
      <w:r w:rsidRPr="002C2617">
        <w:rPr>
          <w:rFonts w:ascii="Times New Roman" w:hAnsi="Times New Roman"/>
        </w:rPr>
        <w:t>М.П. (при наличии)</w:t>
      </w:r>
    </w:p>
    <w:p w:rsidR="00DC15E5" w:rsidRPr="002C2617" w:rsidRDefault="00DC15E5" w:rsidP="00DC15E5">
      <w:pPr>
        <w:autoSpaceDE w:val="0"/>
        <w:autoSpaceDN w:val="0"/>
        <w:adjustRightInd w:val="0"/>
        <w:spacing w:after="0" w:line="240" w:lineRule="auto"/>
        <w:rPr>
          <w:rFonts w:ascii="Times New Roman" w:hAnsi="Times New Roman"/>
        </w:rPr>
      </w:pPr>
    </w:p>
    <w:p w:rsidR="00DC15E5" w:rsidRPr="002C2617" w:rsidRDefault="00DC15E5" w:rsidP="00DC15E5">
      <w:pPr>
        <w:autoSpaceDE w:val="0"/>
        <w:autoSpaceDN w:val="0"/>
        <w:adjustRightInd w:val="0"/>
        <w:spacing w:after="0" w:line="240" w:lineRule="auto"/>
        <w:rPr>
          <w:rFonts w:ascii="Times New Roman" w:hAnsi="Times New Roman"/>
        </w:rPr>
      </w:pPr>
      <w:r w:rsidRPr="002C2617">
        <w:rPr>
          <w:rFonts w:ascii="Times New Roman" w:hAnsi="Times New Roman"/>
        </w:rPr>
        <w:t>____________________________</w:t>
      </w:r>
    </w:p>
    <w:p w:rsidR="00DC15E5" w:rsidRPr="002C2617" w:rsidRDefault="00DC15E5" w:rsidP="00DC15E5">
      <w:pPr>
        <w:autoSpaceDE w:val="0"/>
        <w:autoSpaceDN w:val="0"/>
        <w:adjustRightInd w:val="0"/>
        <w:spacing w:after="0" w:line="240" w:lineRule="auto"/>
        <w:rPr>
          <w:rFonts w:ascii="Times New Roman" w:hAnsi="Times New Roman"/>
        </w:rPr>
      </w:pPr>
    </w:p>
    <w:p w:rsidR="00DC15E5" w:rsidRPr="002C2617" w:rsidRDefault="00DC15E5" w:rsidP="00DC15E5">
      <w:pPr>
        <w:jc w:val="both"/>
        <w:rPr>
          <w:rFonts w:ascii="Times New Roman" w:hAnsi="Times New Roman"/>
        </w:rPr>
      </w:pPr>
      <w:r w:rsidRPr="002C2617">
        <w:rPr>
          <w:rFonts w:ascii="Times New Roman" w:hAnsi="Times New Roman"/>
        </w:rPr>
        <w:t>&lt;1&gt; Если организация включена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организацией услуг установленным критериям оценки качества оказания общественно полезных услуг, не требуется.</w:t>
      </w:r>
    </w:p>
    <w:p w:rsidR="00DC15E5" w:rsidRPr="002C2617" w:rsidRDefault="00DC15E5" w:rsidP="00DC15E5">
      <w:pPr>
        <w:autoSpaceDE w:val="0"/>
        <w:autoSpaceDN w:val="0"/>
        <w:adjustRightInd w:val="0"/>
        <w:spacing w:after="0" w:line="240" w:lineRule="auto"/>
        <w:jc w:val="right"/>
        <w:rPr>
          <w:rFonts w:ascii="Times New Roman" w:hAnsi="Times New Roman"/>
        </w:rPr>
      </w:pPr>
      <w:r w:rsidRPr="002C2617">
        <w:rPr>
          <w:rFonts w:ascii="Times New Roman" w:hAnsi="Times New Roman"/>
        </w:rPr>
        <w:br w:type="page"/>
      </w:r>
      <w:r w:rsidRPr="002C2617">
        <w:rPr>
          <w:rFonts w:ascii="Times New Roman" w:hAnsi="Times New Roman"/>
        </w:rPr>
        <w:lastRenderedPageBreak/>
        <w:t xml:space="preserve">Приложение № 2 </w:t>
      </w:r>
    </w:p>
    <w:p w:rsidR="00DC15E5" w:rsidRPr="002C2617" w:rsidRDefault="00DC15E5" w:rsidP="00DC15E5">
      <w:pPr>
        <w:autoSpaceDE w:val="0"/>
        <w:autoSpaceDN w:val="0"/>
        <w:adjustRightInd w:val="0"/>
        <w:spacing w:after="0" w:line="240" w:lineRule="auto"/>
        <w:jc w:val="right"/>
        <w:rPr>
          <w:rFonts w:ascii="Times New Roman" w:hAnsi="Times New Roman"/>
        </w:rPr>
      </w:pPr>
      <w:r w:rsidRPr="002C2617">
        <w:rPr>
          <w:rFonts w:ascii="Times New Roman" w:hAnsi="Times New Roman"/>
        </w:rPr>
        <w:t>к Административному регламенту</w:t>
      </w:r>
    </w:p>
    <w:p w:rsidR="00DC15E5" w:rsidRPr="002C2617" w:rsidRDefault="00DC15E5" w:rsidP="00DC15E5">
      <w:pPr>
        <w:pStyle w:val="ConsPlusNormal"/>
        <w:jc w:val="right"/>
        <w:rPr>
          <w:rFonts w:ascii="Times New Roman" w:hAnsi="Times New Roman" w:cs="Times New Roman"/>
          <w:sz w:val="22"/>
          <w:szCs w:val="22"/>
        </w:rPr>
      </w:pPr>
      <w:r w:rsidRPr="002C2617">
        <w:rPr>
          <w:rFonts w:ascii="Times New Roman" w:hAnsi="Times New Roman"/>
          <w:sz w:val="22"/>
          <w:szCs w:val="22"/>
        </w:rPr>
        <w:t xml:space="preserve">предоставления </w:t>
      </w:r>
      <w:r w:rsidRPr="002C2617">
        <w:rPr>
          <w:rFonts w:ascii="Times New Roman" w:hAnsi="Times New Roman" w:cs="Times New Roman"/>
          <w:sz w:val="22"/>
          <w:szCs w:val="22"/>
        </w:rPr>
        <w:t xml:space="preserve">Министерством жилищно-коммунального хозяйства </w:t>
      </w:r>
    </w:p>
    <w:p w:rsidR="00DC15E5" w:rsidRPr="002C2617" w:rsidRDefault="00DC15E5" w:rsidP="00DC15E5">
      <w:pPr>
        <w:pStyle w:val="ConsPlusNormal"/>
        <w:jc w:val="right"/>
        <w:rPr>
          <w:rFonts w:ascii="Times New Roman" w:hAnsi="Times New Roman" w:cs="Times New Roman"/>
          <w:sz w:val="22"/>
          <w:szCs w:val="22"/>
        </w:rPr>
      </w:pPr>
      <w:r w:rsidRPr="002C2617">
        <w:rPr>
          <w:rFonts w:ascii="Times New Roman" w:hAnsi="Times New Roman" w:cs="Times New Roman"/>
          <w:sz w:val="22"/>
          <w:szCs w:val="22"/>
        </w:rPr>
        <w:t>и гражданской защиты населения Пензенской области</w:t>
      </w:r>
      <w:r w:rsidRPr="002C2617">
        <w:rPr>
          <w:rFonts w:ascii="Times New Roman" w:hAnsi="Times New Roman"/>
          <w:sz w:val="22"/>
          <w:szCs w:val="22"/>
        </w:rPr>
        <w:t xml:space="preserve"> государственной услуги </w:t>
      </w:r>
    </w:p>
    <w:p w:rsidR="00DC15E5" w:rsidRPr="002C2617" w:rsidRDefault="00DC15E5" w:rsidP="00DC15E5">
      <w:pPr>
        <w:autoSpaceDE w:val="0"/>
        <w:autoSpaceDN w:val="0"/>
        <w:adjustRightInd w:val="0"/>
        <w:spacing w:after="0" w:line="240" w:lineRule="auto"/>
        <w:jc w:val="right"/>
        <w:rPr>
          <w:rFonts w:ascii="Times New Roman" w:hAnsi="Times New Roman"/>
        </w:rPr>
      </w:pPr>
      <w:r w:rsidRPr="002C2617">
        <w:rPr>
          <w:rFonts w:ascii="Times New Roman" w:eastAsia="Times New Roman" w:hAnsi="Times New Roman"/>
          <w:lang w:eastAsia="ru-RU"/>
        </w:rPr>
        <w:t>«</w:t>
      </w:r>
      <w:r w:rsidRPr="002C2617">
        <w:rPr>
          <w:rFonts w:ascii="Times New Roman" w:eastAsiaTheme="minorHAnsi" w:hAnsi="Times New Roman"/>
        </w:rPr>
        <w:t>Оценка качества оказания общественно полезных услуг социально ориентированными некоммерческими организациями</w:t>
      </w:r>
      <w:r w:rsidRPr="002C2617">
        <w:rPr>
          <w:rFonts w:ascii="Times New Roman" w:eastAsiaTheme="minorHAnsi" w:hAnsi="Times New Roman"/>
          <w:bCs/>
        </w:rPr>
        <w:t>»</w:t>
      </w:r>
    </w:p>
    <w:p w:rsidR="00DC15E5" w:rsidRPr="002C2617" w:rsidRDefault="00DC15E5" w:rsidP="00DC15E5">
      <w:pPr>
        <w:autoSpaceDE w:val="0"/>
        <w:autoSpaceDN w:val="0"/>
        <w:adjustRightInd w:val="0"/>
        <w:spacing w:after="0" w:line="240" w:lineRule="auto"/>
        <w:jc w:val="right"/>
        <w:rPr>
          <w:rFonts w:ascii="Times New Roman" w:hAnsi="Times New Roman"/>
        </w:rPr>
      </w:pPr>
    </w:p>
    <w:p w:rsidR="00DC15E5" w:rsidRPr="002C2617" w:rsidRDefault="00DC15E5" w:rsidP="00DC15E5">
      <w:pPr>
        <w:ind w:left="5664"/>
        <w:jc w:val="center"/>
        <w:rPr>
          <w:sz w:val="28"/>
          <w:szCs w:val="28"/>
        </w:rPr>
      </w:pPr>
    </w:p>
    <w:p w:rsidR="00DC15E5" w:rsidRPr="002C2617" w:rsidRDefault="00DC15E5" w:rsidP="00DC15E5">
      <w:pPr>
        <w:jc w:val="center"/>
        <w:rPr>
          <w:rFonts w:ascii="Times New Roman" w:hAnsi="Times New Roman"/>
        </w:rPr>
      </w:pPr>
      <w:r w:rsidRPr="002C2617">
        <w:rPr>
          <w:rFonts w:ascii="Times New Roman" w:hAnsi="Times New Roman"/>
        </w:rPr>
        <w:t>ЖУРНАЛ</w:t>
      </w:r>
    </w:p>
    <w:p w:rsidR="00DC15E5" w:rsidRPr="002C2617" w:rsidRDefault="00DC15E5" w:rsidP="00DC15E5">
      <w:pPr>
        <w:spacing w:after="0"/>
        <w:jc w:val="center"/>
        <w:rPr>
          <w:rFonts w:ascii="Times New Roman" w:hAnsi="Times New Roman"/>
        </w:rPr>
      </w:pPr>
      <w:r w:rsidRPr="002C2617">
        <w:rPr>
          <w:rFonts w:ascii="Times New Roman" w:hAnsi="Times New Roman"/>
        </w:rPr>
        <w:t>регистрации заявления о выдаче заявителю заключения</w:t>
      </w:r>
      <w:r w:rsidRPr="002C2617">
        <w:t xml:space="preserve"> </w:t>
      </w:r>
      <w:r w:rsidRPr="002C2617">
        <w:rPr>
          <w:rFonts w:ascii="Times New Roman" w:hAnsi="Times New Roman"/>
        </w:rPr>
        <w:t>о соответствии качества оказываемых</w:t>
      </w:r>
    </w:p>
    <w:p w:rsidR="00DC15E5" w:rsidRPr="002C2617" w:rsidRDefault="00DC15E5" w:rsidP="00DC15E5">
      <w:pPr>
        <w:spacing w:after="0"/>
        <w:jc w:val="center"/>
        <w:rPr>
          <w:rFonts w:ascii="Times New Roman" w:hAnsi="Times New Roman"/>
        </w:rPr>
      </w:pPr>
      <w:r w:rsidRPr="002C2617">
        <w:rPr>
          <w:rFonts w:ascii="Times New Roman" w:hAnsi="Times New Roman"/>
        </w:rPr>
        <w:t>социально ориентированной некоммерческой организацией общественно полезных услуг</w:t>
      </w:r>
    </w:p>
    <w:p w:rsidR="00DC15E5" w:rsidRPr="002C2617" w:rsidRDefault="00DC15E5" w:rsidP="00DC15E5">
      <w:pPr>
        <w:spacing w:after="0"/>
        <w:jc w:val="center"/>
        <w:rPr>
          <w:rFonts w:ascii="Times New Roman" w:hAnsi="Times New Roman"/>
        </w:rPr>
      </w:pPr>
      <w:r w:rsidRPr="002C2617">
        <w:rPr>
          <w:rFonts w:ascii="Times New Roman" w:hAnsi="Times New Roman"/>
        </w:rPr>
        <w:t>установленным критериям и представленных документов</w:t>
      </w:r>
    </w:p>
    <w:p w:rsidR="00DC15E5" w:rsidRPr="002C2617" w:rsidRDefault="00DC15E5" w:rsidP="00DC15E5">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53"/>
        <w:gridCol w:w="1986"/>
        <w:gridCol w:w="1986"/>
        <w:gridCol w:w="1995"/>
      </w:tblGrid>
      <w:tr w:rsidR="002C2617" w:rsidRPr="002C2617" w:rsidTr="00145E5E">
        <w:tc>
          <w:tcPr>
            <w:tcW w:w="594" w:type="dxa"/>
          </w:tcPr>
          <w:p w:rsidR="00DC15E5" w:rsidRPr="002C2617" w:rsidRDefault="00DC15E5" w:rsidP="00145E5E">
            <w:pPr>
              <w:autoSpaceDE w:val="0"/>
              <w:autoSpaceDN w:val="0"/>
              <w:adjustRightInd w:val="0"/>
              <w:jc w:val="center"/>
              <w:rPr>
                <w:rFonts w:ascii="Times New Roman" w:hAnsi="Times New Roman"/>
              </w:rPr>
            </w:pPr>
            <w:r w:rsidRPr="002C2617">
              <w:rPr>
                <w:rFonts w:ascii="Times New Roman" w:hAnsi="Times New Roman"/>
              </w:rPr>
              <w:t xml:space="preserve">№ п/п </w:t>
            </w:r>
          </w:p>
        </w:tc>
        <w:tc>
          <w:tcPr>
            <w:tcW w:w="3460" w:type="dxa"/>
          </w:tcPr>
          <w:p w:rsidR="00DC15E5" w:rsidRPr="002C2617" w:rsidRDefault="00DC15E5" w:rsidP="00145E5E">
            <w:pPr>
              <w:autoSpaceDE w:val="0"/>
              <w:autoSpaceDN w:val="0"/>
              <w:adjustRightInd w:val="0"/>
              <w:jc w:val="center"/>
              <w:rPr>
                <w:rFonts w:ascii="Times New Roman" w:hAnsi="Times New Roman"/>
              </w:rPr>
            </w:pPr>
            <w:r w:rsidRPr="002C2617">
              <w:rPr>
                <w:rFonts w:ascii="Times New Roman" w:hAnsi="Times New Roman"/>
              </w:rPr>
              <w:t xml:space="preserve">Дата приема заявления </w:t>
            </w:r>
          </w:p>
        </w:tc>
        <w:tc>
          <w:tcPr>
            <w:tcW w:w="2028" w:type="dxa"/>
          </w:tcPr>
          <w:p w:rsidR="00DC15E5" w:rsidRPr="002C2617" w:rsidRDefault="00DC15E5" w:rsidP="00145E5E">
            <w:pPr>
              <w:autoSpaceDE w:val="0"/>
              <w:autoSpaceDN w:val="0"/>
              <w:adjustRightInd w:val="0"/>
              <w:jc w:val="center"/>
              <w:rPr>
                <w:rFonts w:ascii="Times New Roman" w:hAnsi="Times New Roman"/>
              </w:rPr>
            </w:pPr>
            <w:r w:rsidRPr="002C2617">
              <w:rPr>
                <w:rFonts w:ascii="Times New Roman" w:hAnsi="Times New Roman"/>
              </w:rPr>
              <w:t xml:space="preserve">Ф.И.О. заявителя </w:t>
            </w:r>
          </w:p>
        </w:tc>
        <w:tc>
          <w:tcPr>
            <w:tcW w:w="2028" w:type="dxa"/>
          </w:tcPr>
          <w:p w:rsidR="00DC15E5" w:rsidRPr="002C2617" w:rsidRDefault="00DC15E5" w:rsidP="00145E5E">
            <w:pPr>
              <w:autoSpaceDE w:val="0"/>
              <w:autoSpaceDN w:val="0"/>
              <w:adjustRightInd w:val="0"/>
              <w:jc w:val="center"/>
              <w:rPr>
                <w:rFonts w:ascii="Times New Roman" w:hAnsi="Times New Roman"/>
              </w:rPr>
            </w:pPr>
            <w:r w:rsidRPr="002C2617">
              <w:rPr>
                <w:rFonts w:ascii="Times New Roman" w:hAnsi="Times New Roman"/>
              </w:rPr>
              <w:t xml:space="preserve">Адрес заявителя </w:t>
            </w:r>
          </w:p>
        </w:tc>
        <w:tc>
          <w:tcPr>
            <w:tcW w:w="2028" w:type="dxa"/>
          </w:tcPr>
          <w:p w:rsidR="00DC15E5" w:rsidRPr="002C2617" w:rsidRDefault="00DC15E5" w:rsidP="00145E5E">
            <w:pPr>
              <w:autoSpaceDE w:val="0"/>
              <w:autoSpaceDN w:val="0"/>
              <w:adjustRightInd w:val="0"/>
              <w:jc w:val="center"/>
              <w:rPr>
                <w:rFonts w:ascii="Times New Roman" w:hAnsi="Times New Roman"/>
              </w:rPr>
            </w:pPr>
            <w:r w:rsidRPr="002C2617">
              <w:rPr>
                <w:rFonts w:ascii="Times New Roman" w:hAnsi="Times New Roman"/>
              </w:rPr>
              <w:t xml:space="preserve">Перечень принятых документов </w:t>
            </w:r>
          </w:p>
        </w:tc>
      </w:tr>
      <w:tr w:rsidR="002C2617" w:rsidRPr="002C2617" w:rsidTr="00145E5E">
        <w:tc>
          <w:tcPr>
            <w:tcW w:w="594" w:type="dxa"/>
          </w:tcPr>
          <w:p w:rsidR="00DC15E5" w:rsidRPr="002C2617" w:rsidRDefault="00DC15E5" w:rsidP="00145E5E">
            <w:pPr>
              <w:jc w:val="center"/>
              <w:rPr>
                <w:rFonts w:ascii="Times New Roman" w:hAnsi="Times New Roman"/>
              </w:rPr>
            </w:pPr>
            <w:r w:rsidRPr="002C2617">
              <w:rPr>
                <w:rFonts w:ascii="Times New Roman" w:hAnsi="Times New Roman"/>
              </w:rPr>
              <w:t>1</w:t>
            </w:r>
          </w:p>
        </w:tc>
        <w:tc>
          <w:tcPr>
            <w:tcW w:w="3460" w:type="dxa"/>
          </w:tcPr>
          <w:p w:rsidR="00DC15E5" w:rsidRPr="002C2617" w:rsidRDefault="00DC15E5" w:rsidP="00145E5E">
            <w:pPr>
              <w:jc w:val="center"/>
              <w:rPr>
                <w:rFonts w:ascii="Times New Roman" w:hAnsi="Times New Roman"/>
              </w:rPr>
            </w:pPr>
            <w:r w:rsidRPr="002C2617">
              <w:rPr>
                <w:rFonts w:ascii="Times New Roman" w:hAnsi="Times New Roman"/>
              </w:rPr>
              <w:t>2</w:t>
            </w:r>
          </w:p>
        </w:tc>
        <w:tc>
          <w:tcPr>
            <w:tcW w:w="2028" w:type="dxa"/>
          </w:tcPr>
          <w:p w:rsidR="00DC15E5" w:rsidRPr="002C2617" w:rsidRDefault="00DC15E5" w:rsidP="00145E5E">
            <w:pPr>
              <w:jc w:val="center"/>
              <w:rPr>
                <w:rFonts w:ascii="Times New Roman" w:hAnsi="Times New Roman"/>
              </w:rPr>
            </w:pPr>
            <w:r w:rsidRPr="002C2617">
              <w:rPr>
                <w:rFonts w:ascii="Times New Roman" w:hAnsi="Times New Roman"/>
              </w:rPr>
              <w:t>3</w:t>
            </w:r>
          </w:p>
        </w:tc>
        <w:tc>
          <w:tcPr>
            <w:tcW w:w="2028" w:type="dxa"/>
          </w:tcPr>
          <w:p w:rsidR="00DC15E5" w:rsidRPr="002C2617" w:rsidRDefault="00DC15E5" w:rsidP="00145E5E">
            <w:pPr>
              <w:jc w:val="center"/>
              <w:rPr>
                <w:rFonts w:ascii="Times New Roman" w:hAnsi="Times New Roman"/>
              </w:rPr>
            </w:pPr>
            <w:r w:rsidRPr="002C2617">
              <w:rPr>
                <w:rFonts w:ascii="Times New Roman" w:hAnsi="Times New Roman"/>
              </w:rPr>
              <w:t>4</w:t>
            </w:r>
          </w:p>
        </w:tc>
        <w:tc>
          <w:tcPr>
            <w:tcW w:w="2028" w:type="dxa"/>
          </w:tcPr>
          <w:p w:rsidR="00DC15E5" w:rsidRPr="002C2617" w:rsidRDefault="00DC15E5" w:rsidP="00145E5E">
            <w:pPr>
              <w:jc w:val="center"/>
              <w:rPr>
                <w:rFonts w:ascii="Times New Roman" w:hAnsi="Times New Roman"/>
              </w:rPr>
            </w:pPr>
            <w:r w:rsidRPr="002C2617">
              <w:rPr>
                <w:rFonts w:ascii="Times New Roman" w:hAnsi="Times New Roman"/>
              </w:rPr>
              <w:t>5</w:t>
            </w:r>
          </w:p>
        </w:tc>
      </w:tr>
      <w:tr w:rsidR="00DC15E5" w:rsidRPr="002C2617" w:rsidTr="00145E5E">
        <w:tc>
          <w:tcPr>
            <w:tcW w:w="594" w:type="dxa"/>
          </w:tcPr>
          <w:p w:rsidR="00DC15E5" w:rsidRPr="002C2617" w:rsidRDefault="00DC15E5" w:rsidP="00145E5E">
            <w:pPr>
              <w:jc w:val="center"/>
              <w:rPr>
                <w:rFonts w:ascii="Times New Roman" w:hAnsi="Times New Roman"/>
              </w:rPr>
            </w:pPr>
          </w:p>
        </w:tc>
        <w:tc>
          <w:tcPr>
            <w:tcW w:w="3460" w:type="dxa"/>
          </w:tcPr>
          <w:p w:rsidR="00DC15E5" w:rsidRPr="002C2617" w:rsidRDefault="00DC15E5" w:rsidP="00145E5E">
            <w:pPr>
              <w:jc w:val="center"/>
              <w:rPr>
                <w:rFonts w:ascii="Times New Roman" w:hAnsi="Times New Roman"/>
              </w:rPr>
            </w:pPr>
          </w:p>
        </w:tc>
        <w:tc>
          <w:tcPr>
            <w:tcW w:w="2028" w:type="dxa"/>
          </w:tcPr>
          <w:p w:rsidR="00DC15E5" w:rsidRPr="002C2617" w:rsidRDefault="00DC15E5" w:rsidP="00145E5E">
            <w:pPr>
              <w:jc w:val="center"/>
              <w:rPr>
                <w:rFonts w:ascii="Times New Roman" w:hAnsi="Times New Roman"/>
              </w:rPr>
            </w:pPr>
          </w:p>
        </w:tc>
        <w:tc>
          <w:tcPr>
            <w:tcW w:w="2028" w:type="dxa"/>
          </w:tcPr>
          <w:p w:rsidR="00DC15E5" w:rsidRPr="002C2617" w:rsidRDefault="00DC15E5" w:rsidP="00145E5E">
            <w:pPr>
              <w:jc w:val="center"/>
              <w:rPr>
                <w:rFonts w:ascii="Times New Roman" w:hAnsi="Times New Roman"/>
              </w:rPr>
            </w:pPr>
          </w:p>
        </w:tc>
        <w:tc>
          <w:tcPr>
            <w:tcW w:w="2028" w:type="dxa"/>
          </w:tcPr>
          <w:p w:rsidR="00DC15E5" w:rsidRPr="002C2617" w:rsidRDefault="00DC15E5" w:rsidP="00145E5E">
            <w:pPr>
              <w:jc w:val="center"/>
              <w:rPr>
                <w:rFonts w:ascii="Times New Roman" w:hAnsi="Times New Roman"/>
              </w:rPr>
            </w:pPr>
          </w:p>
        </w:tc>
      </w:tr>
    </w:tbl>
    <w:p w:rsidR="00DC15E5" w:rsidRPr="002C2617" w:rsidRDefault="00DC15E5" w:rsidP="00DC15E5">
      <w:pPr>
        <w:jc w:val="center"/>
        <w:rPr>
          <w:rFonts w:ascii="Times New Roman" w:hAnsi="Times New Roman"/>
        </w:rPr>
      </w:pPr>
    </w:p>
    <w:p w:rsidR="006A6971" w:rsidRPr="002C2617" w:rsidRDefault="006A6971" w:rsidP="00D30AF4"/>
    <w:sectPr w:rsidR="006A6971" w:rsidRPr="002C2617" w:rsidSect="008E6D0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B0"/>
    <w:rsid w:val="0008619F"/>
    <w:rsid w:val="000A0B07"/>
    <w:rsid w:val="000D046E"/>
    <w:rsid w:val="000D1AF9"/>
    <w:rsid w:val="00117E6C"/>
    <w:rsid w:val="00125F2E"/>
    <w:rsid w:val="00162CAA"/>
    <w:rsid w:val="001C155A"/>
    <w:rsid w:val="001D13D4"/>
    <w:rsid w:val="001D3889"/>
    <w:rsid w:val="001E2F82"/>
    <w:rsid w:val="00203B32"/>
    <w:rsid w:val="002C2617"/>
    <w:rsid w:val="002E58B0"/>
    <w:rsid w:val="003A4035"/>
    <w:rsid w:val="003A4FCD"/>
    <w:rsid w:val="003D005E"/>
    <w:rsid w:val="003F7632"/>
    <w:rsid w:val="004033E3"/>
    <w:rsid w:val="00423D3C"/>
    <w:rsid w:val="00437B4D"/>
    <w:rsid w:val="00442309"/>
    <w:rsid w:val="00467929"/>
    <w:rsid w:val="004B10AC"/>
    <w:rsid w:val="004E08B9"/>
    <w:rsid w:val="004F2A18"/>
    <w:rsid w:val="005E6FF8"/>
    <w:rsid w:val="00660600"/>
    <w:rsid w:val="006A6971"/>
    <w:rsid w:val="007152B5"/>
    <w:rsid w:val="00733763"/>
    <w:rsid w:val="00735430"/>
    <w:rsid w:val="00740968"/>
    <w:rsid w:val="007763E9"/>
    <w:rsid w:val="007D57B0"/>
    <w:rsid w:val="007F6F8C"/>
    <w:rsid w:val="0085752D"/>
    <w:rsid w:val="008B76C0"/>
    <w:rsid w:val="008E4EA2"/>
    <w:rsid w:val="008E6D0D"/>
    <w:rsid w:val="00935D06"/>
    <w:rsid w:val="00963B4D"/>
    <w:rsid w:val="00990965"/>
    <w:rsid w:val="00A37FBF"/>
    <w:rsid w:val="00A46020"/>
    <w:rsid w:val="00B04A6C"/>
    <w:rsid w:val="00B9081A"/>
    <w:rsid w:val="00B908A8"/>
    <w:rsid w:val="00C071E7"/>
    <w:rsid w:val="00C371A4"/>
    <w:rsid w:val="00C37949"/>
    <w:rsid w:val="00C54EF1"/>
    <w:rsid w:val="00C564D9"/>
    <w:rsid w:val="00C94476"/>
    <w:rsid w:val="00CB536B"/>
    <w:rsid w:val="00CF6ADC"/>
    <w:rsid w:val="00D30AF4"/>
    <w:rsid w:val="00D712C8"/>
    <w:rsid w:val="00DB3EE9"/>
    <w:rsid w:val="00DC15E5"/>
    <w:rsid w:val="00DF0E0F"/>
    <w:rsid w:val="00E1058B"/>
    <w:rsid w:val="00E35264"/>
    <w:rsid w:val="00E5472C"/>
    <w:rsid w:val="00E711FD"/>
    <w:rsid w:val="00F11F07"/>
    <w:rsid w:val="00F3321A"/>
    <w:rsid w:val="00F7220C"/>
    <w:rsid w:val="00FB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26C"/>
  <w15:chartTrackingRefBased/>
  <w15:docId w15:val="{03AF144E-F423-4641-A813-BE847CAB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D0D"/>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D0D"/>
    <w:rPr>
      <w:color w:val="0563C1" w:themeColor="hyperlink"/>
      <w:u w:val="single"/>
    </w:rPr>
  </w:style>
  <w:style w:type="paragraph" w:customStyle="1" w:styleId="headertext">
    <w:name w:val="headertext"/>
    <w:basedOn w:val="a"/>
    <w:rsid w:val="008E6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8E6D0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D30A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0AF4"/>
    <w:rPr>
      <w:rFonts w:ascii="Segoe UI" w:eastAsia="Calibri" w:hAnsi="Segoe UI" w:cs="Segoe UI"/>
      <w:sz w:val="18"/>
      <w:szCs w:val="18"/>
    </w:rPr>
  </w:style>
  <w:style w:type="paragraph" w:customStyle="1" w:styleId="ConsPlusNormal">
    <w:name w:val="ConsPlusNormal"/>
    <w:rsid w:val="008575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CB536B"/>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EE7A27E4AAB56D0F94BC0A30EA39FAFF09D90FB8A5584169BC844A7F2BD42385D8FF0D530DEB61679A5B7E3G6Z7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31EE7A27E4AAB56D0F94BC0A30EA39FAFF59E97F18F5584169BC844A7F2BD42385D8FF0D530DEB61679A5B7E3G6Z7N" TargetMode="External"/><Relationship Id="rId12" Type="http://schemas.openxmlformats.org/officeDocument/2006/relationships/hyperlink" Target="consultantplus://offline/ref=0CCEA2C817C425479AB66AAB9C3B38C38284543B9FD230D09C5F1C523EDA56C6800364DB47B58162BD27F761394Ey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gov.ru/" TargetMode="External"/><Relationship Id="rId11" Type="http://schemas.openxmlformats.org/officeDocument/2006/relationships/hyperlink" Target="consultantplus://offline/ref=0CCEA2C817C425479AB66AAB9C3B38C3828E5F399AD530D09C5F1C523EDA56C692033CD746BC9E62B132A1307FBFB6D4E1F4D55BCFDF242347y3N" TargetMode="External"/><Relationship Id="rId5" Type="http://schemas.openxmlformats.org/officeDocument/2006/relationships/image" Target="media/image1.jpeg"/><Relationship Id="rId10" Type="http://schemas.openxmlformats.org/officeDocument/2006/relationships/hyperlink" Target="consultantplus://offline/ref=0CCEA2C817C425479AB66AAB9C3B38C3828E5F399AD530D09C5F1C523EDA56C692033CD746BC9E62B132A1307FBFB6D4E1F4D55BCFDF242347y3N" TargetMode="External"/><Relationship Id="rId4" Type="http://schemas.openxmlformats.org/officeDocument/2006/relationships/webSettings" Target="webSettings.xml"/><Relationship Id="rId9" Type="http://schemas.openxmlformats.org/officeDocument/2006/relationships/hyperlink" Target="consultantplus://offline/ref=531EE7A27E4AAB56D0F955CDB562FD90ADFAC29AF38858D24CCECE13F8A2BB176A1DD1A9857695BB1565B9B7E3794FC972G7Z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3ED9-7570-474A-A1B3-B7C89120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25</Pages>
  <Words>9117</Words>
  <Characters>51971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Константин</cp:lastModifiedBy>
  <cp:revision>25</cp:revision>
  <cp:lastPrinted>2021-10-20T09:06:00Z</cp:lastPrinted>
  <dcterms:created xsi:type="dcterms:W3CDTF">2021-04-19T08:25:00Z</dcterms:created>
  <dcterms:modified xsi:type="dcterms:W3CDTF">2021-10-20T09:15:00Z</dcterms:modified>
</cp:coreProperties>
</file>