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71F" w:rsidRPr="002C4488" w:rsidRDefault="0097471F" w:rsidP="00626D8A">
      <w:pPr>
        <w:tabs>
          <w:tab w:val="left" w:pos="4123"/>
        </w:tabs>
        <w:spacing w:after="0" w:line="0" w:lineRule="atLeast"/>
        <w:ind w:firstLine="709"/>
        <w:jc w:val="center"/>
        <w:rPr>
          <w:rFonts w:ascii="Times New Roman" w:eastAsia="Times New Roman" w:hAnsi="Times New Roman" w:cs="Times New Roman"/>
          <w:sz w:val="20"/>
          <w:szCs w:val="20"/>
          <w:lang w:eastAsia="ru-RU"/>
        </w:rPr>
      </w:pPr>
      <w:r w:rsidRPr="002C4488">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04A04F47" wp14:editId="150E1BF4">
            <wp:simplePos x="0" y="0"/>
            <wp:positionH relativeFrom="margin">
              <wp:posOffset>2638959</wp:posOffset>
            </wp:positionH>
            <wp:positionV relativeFrom="paragraph">
              <wp:posOffset>203</wp:posOffset>
            </wp:positionV>
            <wp:extent cx="723900" cy="952500"/>
            <wp:effectExtent l="0" t="0" r="0" b="0"/>
            <wp:wrapSquare wrapText="bothSides"/>
            <wp:docPr id="6" name="Рисунок 6"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71F" w:rsidRPr="002C4488" w:rsidRDefault="0097471F" w:rsidP="00626D8A">
      <w:pPr>
        <w:tabs>
          <w:tab w:val="left" w:pos="4123"/>
        </w:tabs>
        <w:spacing w:after="0" w:line="0" w:lineRule="atLeast"/>
        <w:ind w:firstLine="709"/>
        <w:jc w:val="center"/>
        <w:rPr>
          <w:rFonts w:ascii="Times New Roman" w:eastAsia="Times New Roman" w:hAnsi="Times New Roman" w:cs="Times New Roman"/>
          <w:sz w:val="20"/>
          <w:szCs w:val="20"/>
          <w:lang w:eastAsia="ru-RU"/>
        </w:rPr>
      </w:pPr>
    </w:p>
    <w:p w:rsidR="0097471F" w:rsidRPr="002C4488" w:rsidRDefault="0097471F" w:rsidP="00626D8A">
      <w:pPr>
        <w:spacing w:after="0" w:line="0" w:lineRule="atLeast"/>
        <w:ind w:firstLine="709"/>
        <w:jc w:val="center"/>
        <w:rPr>
          <w:rFonts w:ascii="Times New Roman" w:eastAsia="Times New Roman" w:hAnsi="Times New Roman" w:cs="Times New Roman"/>
          <w:sz w:val="20"/>
          <w:szCs w:val="20"/>
          <w:lang w:eastAsia="ru-RU"/>
        </w:rPr>
      </w:pPr>
    </w:p>
    <w:p w:rsidR="0097471F" w:rsidRPr="002C4488" w:rsidRDefault="0097471F" w:rsidP="00626D8A">
      <w:pPr>
        <w:spacing w:after="0" w:line="0" w:lineRule="atLeast"/>
        <w:ind w:firstLine="709"/>
        <w:jc w:val="center"/>
        <w:rPr>
          <w:rFonts w:ascii="Times New Roman" w:eastAsia="Times New Roman" w:hAnsi="Times New Roman" w:cs="Times New Roman"/>
          <w:sz w:val="20"/>
          <w:szCs w:val="20"/>
          <w:lang w:eastAsia="ru-RU"/>
        </w:rPr>
      </w:pPr>
    </w:p>
    <w:p w:rsidR="0097471F" w:rsidRPr="002C4488" w:rsidRDefault="0097471F" w:rsidP="00626D8A">
      <w:pPr>
        <w:spacing w:after="0" w:line="0" w:lineRule="atLeast"/>
        <w:ind w:firstLine="709"/>
        <w:outlineLvl w:val="4"/>
        <w:rPr>
          <w:rFonts w:ascii="Times New Roman" w:eastAsia="Times New Roman" w:hAnsi="Times New Roman" w:cs="Times New Roman"/>
          <w:i/>
          <w:iCs/>
          <w:sz w:val="28"/>
          <w:szCs w:val="28"/>
          <w:lang w:eastAsia="ru-RU"/>
        </w:rPr>
      </w:pPr>
    </w:p>
    <w:p w:rsidR="00626D8A" w:rsidRDefault="00626D8A" w:rsidP="00626D8A">
      <w:pPr>
        <w:pStyle w:val="ConsPlusTitle"/>
        <w:spacing w:line="0" w:lineRule="atLeast"/>
        <w:ind w:firstLine="709"/>
        <w:jc w:val="center"/>
        <w:rPr>
          <w:rFonts w:ascii="Times New Roman" w:hAnsi="Times New Roman" w:cs="Times New Roman"/>
          <w:sz w:val="24"/>
          <w:szCs w:val="24"/>
        </w:rPr>
      </w:pPr>
    </w:p>
    <w:p w:rsidR="00626D8A" w:rsidRDefault="00626D8A" w:rsidP="00626D8A">
      <w:pPr>
        <w:pStyle w:val="ConsPlusTitle"/>
        <w:spacing w:line="0" w:lineRule="atLeast"/>
        <w:ind w:firstLine="709"/>
        <w:jc w:val="center"/>
        <w:rPr>
          <w:rFonts w:ascii="Times New Roman" w:hAnsi="Times New Roman" w:cs="Times New Roman"/>
          <w:sz w:val="24"/>
          <w:szCs w:val="24"/>
        </w:rPr>
      </w:pP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 xml:space="preserve">МИНИСТЕРСТВО ЖИЛИЩНО-КОММУНАЛЬНОГО ХОЗЯЙСТВА </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ГРАЖДАНСКОЙ ЗАЩИТЫ НАСЕЛЕНИЯ ПЕНЗЕНСКОЙ ОБЛАСТИ</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p>
    <w:p w:rsidR="00351481"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ПРИКАЗ</w:t>
      </w:r>
    </w:p>
    <w:p w:rsidR="00245674" w:rsidRPr="007345C4" w:rsidRDefault="00245674" w:rsidP="00626D8A">
      <w:pPr>
        <w:pStyle w:val="ConsPlusTitle"/>
        <w:spacing w:line="0" w:lineRule="atLeast"/>
        <w:ind w:firstLine="709"/>
        <w:jc w:val="center"/>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от _______________ N __________</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p>
    <w:p w:rsidR="00351481" w:rsidRPr="007345C4" w:rsidRDefault="00245674" w:rsidP="00626D8A">
      <w:pPr>
        <w:pStyle w:val="ConsPlusTitle"/>
        <w:spacing w:line="0" w:lineRule="atLeast"/>
        <w:ind w:firstLine="709"/>
        <w:jc w:val="center"/>
        <w:rPr>
          <w:rFonts w:ascii="Times New Roman" w:hAnsi="Times New Roman" w:cs="Times New Roman"/>
          <w:sz w:val="26"/>
          <w:szCs w:val="26"/>
        </w:rPr>
      </w:pPr>
      <w:r>
        <w:rPr>
          <w:rFonts w:ascii="Times New Roman" w:hAnsi="Times New Roman" w:cs="Times New Roman"/>
          <w:sz w:val="26"/>
          <w:szCs w:val="26"/>
        </w:rPr>
        <w:t>О</w:t>
      </w:r>
      <w:r w:rsidRPr="007345C4">
        <w:rPr>
          <w:rFonts w:ascii="Times New Roman" w:hAnsi="Times New Roman" w:cs="Times New Roman"/>
          <w:sz w:val="26"/>
          <w:szCs w:val="26"/>
        </w:rPr>
        <w:t xml:space="preserve">б утверждении административного регламента </w:t>
      </w:r>
      <w:r>
        <w:rPr>
          <w:rFonts w:ascii="Times New Roman" w:hAnsi="Times New Roman" w:cs="Times New Roman"/>
          <w:sz w:val="26"/>
          <w:szCs w:val="26"/>
        </w:rPr>
        <w:t>М</w:t>
      </w:r>
      <w:r w:rsidRPr="007345C4">
        <w:rPr>
          <w:rFonts w:ascii="Times New Roman" w:hAnsi="Times New Roman" w:cs="Times New Roman"/>
          <w:sz w:val="26"/>
          <w:szCs w:val="26"/>
        </w:rPr>
        <w:t xml:space="preserve">инистерства жилищно-коммунального хозяйства </w:t>
      </w:r>
    </w:p>
    <w:p w:rsidR="00351481" w:rsidRDefault="00245674"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 xml:space="preserve">и гражданской защиты населения </w:t>
      </w:r>
      <w:r>
        <w:rPr>
          <w:rFonts w:ascii="Times New Roman" w:hAnsi="Times New Roman" w:cs="Times New Roman"/>
          <w:sz w:val="26"/>
          <w:szCs w:val="26"/>
        </w:rPr>
        <w:t>П</w:t>
      </w:r>
      <w:bookmarkStart w:id="0" w:name="_GoBack"/>
      <w:bookmarkEnd w:id="0"/>
      <w:r w:rsidRPr="007345C4">
        <w:rPr>
          <w:rFonts w:ascii="Times New Roman" w:hAnsi="Times New Roman" w:cs="Times New Roman"/>
          <w:sz w:val="26"/>
          <w:szCs w:val="26"/>
        </w:rPr>
        <w:t>ензенской области по предоставлению</w:t>
      </w:r>
      <w:r>
        <w:rPr>
          <w:rFonts w:ascii="Times New Roman" w:hAnsi="Times New Roman" w:cs="Times New Roman"/>
          <w:sz w:val="26"/>
          <w:szCs w:val="26"/>
        </w:rPr>
        <w:t xml:space="preserve"> </w:t>
      </w:r>
      <w:r w:rsidRPr="007345C4">
        <w:rPr>
          <w:rFonts w:ascii="Times New Roman" w:hAnsi="Times New Roman" w:cs="Times New Roman"/>
          <w:sz w:val="26"/>
          <w:szCs w:val="26"/>
        </w:rPr>
        <w:t>государственной услуги по присвоению</w:t>
      </w:r>
      <w:r>
        <w:rPr>
          <w:rFonts w:ascii="Times New Roman" w:hAnsi="Times New Roman" w:cs="Times New Roman"/>
          <w:sz w:val="26"/>
          <w:szCs w:val="26"/>
        </w:rPr>
        <w:t xml:space="preserve"> </w:t>
      </w:r>
      <w:r w:rsidRPr="007345C4">
        <w:rPr>
          <w:rFonts w:ascii="Times New Roman" w:hAnsi="Times New Roman" w:cs="Times New Roman"/>
          <w:sz w:val="26"/>
          <w:szCs w:val="26"/>
        </w:rPr>
        <w:t>многоквартирным домам</w:t>
      </w:r>
      <w:r>
        <w:rPr>
          <w:rFonts w:ascii="Times New Roman" w:hAnsi="Times New Roman" w:cs="Times New Roman"/>
          <w:sz w:val="26"/>
          <w:szCs w:val="26"/>
        </w:rPr>
        <w:t xml:space="preserve"> </w:t>
      </w:r>
      <w:r w:rsidRPr="007345C4">
        <w:rPr>
          <w:rFonts w:ascii="Times New Roman" w:hAnsi="Times New Roman" w:cs="Times New Roman"/>
          <w:sz w:val="26"/>
          <w:szCs w:val="26"/>
        </w:rPr>
        <w:t>в процессе эксплуатации классов энергетической</w:t>
      </w:r>
      <w:r>
        <w:rPr>
          <w:rFonts w:ascii="Times New Roman" w:hAnsi="Times New Roman" w:cs="Times New Roman"/>
          <w:sz w:val="26"/>
          <w:szCs w:val="26"/>
        </w:rPr>
        <w:t xml:space="preserve"> </w:t>
      </w:r>
      <w:r w:rsidRPr="007345C4">
        <w:rPr>
          <w:rFonts w:ascii="Times New Roman" w:hAnsi="Times New Roman" w:cs="Times New Roman"/>
          <w:sz w:val="26"/>
          <w:szCs w:val="26"/>
        </w:rPr>
        <w:t>эффективности, подтверждению классов энергетической</w:t>
      </w:r>
      <w:r>
        <w:rPr>
          <w:rFonts w:ascii="Times New Roman" w:hAnsi="Times New Roman" w:cs="Times New Roman"/>
          <w:sz w:val="26"/>
          <w:szCs w:val="26"/>
        </w:rPr>
        <w:t xml:space="preserve"> </w:t>
      </w:r>
      <w:r w:rsidRPr="007345C4">
        <w:rPr>
          <w:rFonts w:ascii="Times New Roman" w:hAnsi="Times New Roman" w:cs="Times New Roman"/>
          <w:sz w:val="26"/>
          <w:szCs w:val="26"/>
        </w:rPr>
        <w:t>эффективности многоквартирных домов</w:t>
      </w:r>
    </w:p>
    <w:p w:rsidR="00245674" w:rsidRPr="007345C4" w:rsidRDefault="00245674" w:rsidP="00626D8A">
      <w:pPr>
        <w:pStyle w:val="ConsPlusTitle"/>
        <w:spacing w:line="0" w:lineRule="atLeast"/>
        <w:ind w:firstLine="709"/>
        <w:jc w:val="center"/>
        <w:rPr>
          <w:rFonts w:ascii="Times New Roman" w:hAnsi="Times New Roman" w:cs="Times New Roman"/>
          <w:sz w:val="26"/>
          <w:szCs w:val="26"/>
        </w:rPr>
      </w:pPr>
    </w:p>
    <w:p w:rsidR="00351481" w:rsidRPr="007345C4" w:rsidRDefault="00351481" w:rsidP="00626D8A">
      <w:pPr>
        <w:pStyle w:val="ConsPlusNormal"/>
        <w:spacing w:line="0" w:lineRule="atLeast"/>
        <w:ind w:firstLine="709"/>
        <w:rPr>
          <w:rFonts w:ascii="Times New Roman" w:hAnsi="Times New Roman" w:cs="Times New Roman"/>
          <w:sz w:val="26"/>
          <w:szCs w:val="26"/>
        </w:rPr>
      </w:pPr>
    </w:p>
    <w:p w:rsidR="000D646F" w:rsidRPr="007345C4" w:rsidRDefault="000D646F" w:rsidP="00626D8A">
      <w:pPr>
        <w:autoSpaceDE w:val="0"/>
        <w:autoSpaceDN w:val="0"/>
        <w:adjustRightInd w:val="0"/>
        <w:spacing w:after="0"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Руководствуясь </w:t>
      </w:r>
      <w:hyperlink r:id="rId8" w:history="1">
        <w:r w:rsidRPr="007345C4">
          <w:rPr>
            <w:rFonts w:ascii="Times New Roman" w:hAnsi="Times New Roman" w:cs="Times New Roman"/>
            <w:sz w:val="26"/>
            <w:szCs w:val="26"/>
          </w:rPr>
          <w:t>постановлением</w:t>
        </w:r>
      </w:hyperlink>
      <w:r w:rsidRPr="007345C4">
        <w:rPr>
          <w:rFonts w:ascii="Times New Roman" w:hAnsi="Times New Roman" w:cs="Times New Roman"/>
          <w:sz w:val="26"/>
          <w:szCs w:val="26"/>
        </w:rPr>
        <w:t xml:space="preserve"> Правительства Пензенской области от 19.07.2021 г. № 424-пП «Об утверждении Положения о Министерстве жилищно-коммунального хозяйства и гражданской защиты населения Пензенской области» </w:t>
      </w:r>
      <w:r w:rsidR="00B72A73">
        <w:rPr>
          <w:rFonts w:ascii="Times New Roman" w:hAnsi="Times New Roman" w:cs="Times New Roman"/>
          <w:sz w:val="26"/>
          <w:szCs w:val="26"/>
        </w:rPr>
        <w:t xml:space="preserve">                     </w:t>
      </w:r>
      <w:r w:rsidRPr="007345C4">
        <w:rPr>
          <w:rFonts w:ascii="Times New Roman" w:hAnsi="Times New Roman" w:cs="Times New Roman"/>
          <w:sz w:val="26"/>
          <w:szCs w:val="26"/>
        </w:rPr>
        <w:t>(с последующими изменениями), приказываю:</w:t>
      </w: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 xml:space="preserve">1. Утвердить Административный </w:t>
      </w:r>
      <w:hyperlink w:anchor="Par47" w:tooltip="АДМИНИСТРАТИВНЫЙ РЕГЛАМЕНТ" w:history="1">
        <w:r w:rsidRPr="007345C4">
          <w:rPr>
            <w:rFonts w:ascii="Times New Roman" w:eastAsiaTheme="minorHAnsi" w:hAnsi="Times New Roman" w:cs="Times New Roman"/>
            <w:sz w:val="26"/>
            <w:szCs w:val="26"/>
            <w:lang w:eastAsia="en-US"/>
          </w:rPr>
          <w:t>регламент</w:t>
        </w:r>
      </w:hyperlink>
      <w:r w:rsidRPr="007345C4">
        <w:rPr>
          <w:rFonts w:ascii="Times New Roman" w:eastAsiaTheme="minorHAnsi" w:hAnsi="Times New Roman" w:cs="Times New Roman"/>
          <w:sz w:val="26"/>
          <w:szCs w:val="26"/>
          <w:lang w:eastAsia="en-US"/>
        </w:rPr>
        <w:t xml:space="preserve"> Министерства жилищно-коммунального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 Признать утратившими силу:</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 Приказ Госжилстройтехинспекции Пензенской обл. от 27.04.2017                          № 12-38 «Об утверждении Административного регламента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2.2. Пункт 2 приказа Госжилстройтехинспекции Пензенской области от 19.05.2017 № 12-48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2.3. Пункт 5 приказа Госжилстройтехинспекции Пензенской области от 20.12.2017 № 12-95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 xml:space="preserve">2.4. Пункт 5 приказа Госжилстройтехинспекции Пензенской области от 29.03.2018 № 12-11 «О внесении изменений в отдельные приказы Управления </w:t>
      </w:r>
      <w:r w:rsidRPr="007345C4">
        <w:rPr>
          <w:rFonts w:ascii="Times New Roman" w:eastAsiaTheme="minorHAnsi" w:hAnsi="Times New Roman" w:cs="Times New Roman"/>
          <w:sz w:val="26"/>
          <w:szCs w:val="26"/>
          <w:lang w:eastAsia="en-US"/>
        </w:rPr>
        <w:lastRenderedPageBreak/>
        <w:t>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2.5. Пункт 7 приказа Госжилстройтехинспекции Пензенской области от 04.05.2018 № 12-17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2.6. Пункт 7 приказа Госжилстройтехинспекции Пензенской области от 10.05.2018 № 12-19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2.7. Пункт 7 приказа Госжилстройтехинспекции Пензенской области от 15.08.2018 № 12-45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2.8. Пункт 6 приказа Госжилстройтехинспекции Пензенской области от 18.10.2018 № 12-68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2.9. Пункт 5 приказа Госжилстройтехинспекции Пензенской области от 26.02.2019 № 12-6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2.10. Приказ Госжилстройтехинспекции Пензенской области от 29.03.2019 № 12-21 «О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27.04.2017 N 12-38 (с последующими изменениями)»;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2.11. Приказ Госжилстройтехинспекции Пензенской области от 29.03.2019 № 12-46 «О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27.04.2017 № 12-38 (с последующими изменениями)»;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2.12. Пункт 5 приказа Госжилстройтехинспекции Пензенской области от 23.12.2019 № 12-119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2.13. Пункт 7 приказа Госжилстройтехинспекции Пензенской области от 30.04.2020 № 12-23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 xml:space="preserve">2.14. Приказ Госжилстройтехинспекции Пензенской области от 29.03.2021 № 12-17 «О внесении изменения в приказ Управления государственной инспекции в </w:t>
      </w:r>
      <w:r w:rsidRPr="007345C4">
        <w:rPr>
          <w:rFonts w:ascii="Times New Roman" w:eastAsiaTheme="minorHAnsi" w:hAnsi="Times New Roman" w:cs="Times New Roman"/>
          <w:sz w:val="26"/>
          <w:szCs w:val="26"/>
          <w:lang w:eastAsia="en-US"/>
        </w:rPr>
        <w:lastRenderedPageBreak/>
        <w:t>жилищной, строительной сферах и по надзору за техническим состоянием самоходных машин и других видов техники Пензенской области от 27.04.2017 N 12-38 (с последующими изменениями)»;</w:t>
      </w:r>
    </w:p>
    <w:p w:rsidR="000D646F" w:rsidRPr="007345C4" w:rsidRDefault="00626D8A" w:rsidP="00626D8A">
      <w:pPr>
        <w:autoSpaceDE w:val="0"/>
        <w:autoSpaceDN w:val="0"/>
        <w:adjustRightInd w:val="0"/>
        <w:spacing w:after="0"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w:t>
      </w:r>
      <w:r w:rsidR="000D646F" w:rsidRPr="007345C4">
        <w:rPr>
          <w:rFonts w:ascii="Times New Roman" w:hAnsi="Times New Roman" w:cs="Times New Roman"/>
          <w:sz w:val="26"/>
          <w:szCs w:val="26"/>
        </w:rPr>
        <w:t>.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(http://pravo.gov.ru/).</w:t>
      </w:r>
    </w:p>
    <w:p w:rsidR="00351481"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4</w:t>
      </w:r>
      <w:r w:rsidR="00351481" w:rsidRPr="007345C4">
        <w:rPr>
          <w:rFonts w:ascii="Times New Roman" w:eastAsiaTheme="minorHAnsi" w:hAnsi="Times New Roman" w:cs="Times New Roman"/>
          <w:sz w:val="26"/>
          <w:szCs w:val="26"/>
          <w:lang w:eastAsia="en-US"/>
        </w:rPr>
        <w:t>. Контроль за исполнением настоящего приказа оставляю за собой.</w:t>
      </w: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Врио Министр</w:t>
      </w:r>
      <w:r w:rsidR="00020EF4" w:rsidRPr="007345C4">
        <w:rPr>
          <w:rFonts w:ascii="Times New Roman" w:eastAsiaTheme="minorHAnsi" w:hAnsi="Times New Roman" w:cs="Times New Roman"/>
          <w:sz w:val="26"/>
          <w:szCs w:val="26"/>
          <w:lang w:eastAsia="en-US"/>
        </w:rPr>
        <w:t>а</w:t>
      </w:r>
      <w:r w:rsidRPr="007345C4">
        <w:rPr>
          <w:rFonts w:ascii="Times New Roman" w:eastAsiaTheme="minorHAnsi" w:hAnsi="Times New Roman" w:cs="Times New Roman"/>
          <w:sz w:val="26"/>
          <w:szCs w:val="26"/>
          <w:lang w:eastAsia="en-US"/>
        </w:rPr>
        <w:t xml:space="preserve">                                                                     </w:t>
      </w:r>
      <w:r w:rsidR="00626D8A" w:rsidRPr="007345C4">
        <w:rPr>
          <w:rFonts w:ascii="Times New Roman" w:eastAsiaTheme="minorHAnsi" w:hAnsi="Times New Roman" w:cs="Times New Roman"/>
          <w:sz w:val="26"/>
          <w:szCs w:val="26"/>
          <w:lang w:eastAsia="en-US"/>
        </w:rPr>
        <w:t xml:space="preserve">         </w:t>
      </w:r>
      <w:r w:rsidRPr="007345C4">
        <w:rPr>
          <w:rFonts w:ascii="Times New Roman" w:eastAsiaTheme="minorHAnsi" w:hAnsi="Times New Roman" w:cs="Times New Roman"/>
          <w:sz w:val="26"/>
          <w:szCs w:val="26"/>
          <w:lang w:eastAsia="en-US"/>
        </w:rPr>
        <w:t>М.А. Панюхин</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5427CC" w:rsidRDefault="005427C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5427CC" w:rsidRDefault="005427C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626D8A"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626D8A"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626D8A" w:rsidRPr="002C4488"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0D646F" w:rsidRPr="002C4488" w:rsidRDefault="000D646F" w:rsidP="00626D8A">
      <w:pPr>
        <w:pStyle w:val="ConsPlusNormal"/>
        <w:spacing w:line="0" w:lineRule="atLeast"/>
        <w:ind w:firstLine="709"/>
        <w:outlineLvl w:val="0"/>
        <w:rPr>
          <w:rFonts w:ascii="Times New Roman" w:eastAsia="Times New Roman" w:hAnsi="Times New Roman" w:cs="Times New Roman"/>
          <w:sz w:val="24"/>
        </w:rPr>
      </w:pPr>
    </w:p>
    <w:p w:rsidR="00351481" w:rsidRPr="002C4488" w:rsidRDefault="00351481" w:rsidP="00626D8A">
      <w:pPr>
        <w:pStyle w:val="ConsPlusNormal"/>
        <w:spacing w:line="0" w:lineRule="atLeast"/>
        <w:ind w:firstLine="709"/>
        <w:jc w:val="right"/>
        <w:outlineLvl w:val="0"/>
        <w:rPr>
          <w:rFonts w:ascii="Times New Roman" w:hAnsi="Times New Roman" w:cs="Times New Roman"/>
          <w:sz w:val="24"/>
          <w:szCs w:val="24"/>
        </w:rPr>
      </w:pPr>
      <w:r w:rsidRPr="002C4488">
        <w:rPr>
          <w:rFonts w:ascii="Times New Roman" w:hAnsi="Times New Roman" w:cs="Times New Roman"/>
          <w:sz w:val="24"/>
          <w:szCs w:val="24"/>
        </w:rPr>
        <w:lastRenderedPageBreak/>
        <w:t xml:space="preserve">Приложение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к приказу</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от _________2021 г. N ______</w:t>
      </w:r>
    </w:p>
    <w:p w:rsidR="00351481" w:rsidRPr="002C4488" w:rsidRDefault="00351481" w:rsidP="00626D8A">
      <w:pPr>
        <w:pStyle w:val="ConsPlusNormal"/>
        <w:spacing w:line="0" w:lineRule="atLeast"/>
        <w:ind w:firstLine="709"/>
        <w:jc w:val="both"/>
        <w:rPr>
          <w:rFonts w:ascii="Times New Roman" w:hAnsi="Times New Roman" w:cs="Times New Roman"/>
          <w:sz w:val="24"/>
          <w:szCs w:val="24"/>
        </w:rPr>
      </w:pP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bookmarkStart w:id="1" w:name="Par47"/>
      <w:bookmarkEnd w:id="1"/>
      <w:r w:rsidRPr="007345C4">
        <w:rPr>
          <w:rFonts w:ascii="Times New Roman" w:hAnsi="Times New Roman" w:cs="Times New Roman"/>
          <w:sz w:val="26"/>
          <w:szCs w:val="26"/>
        </w:rPr>
        <w:t>АДМИНИСТРАТИВНЫЙ РЕГЛАМЕНТ</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 xml:space="preserve">МИНИСТЕРСТВА ЖИЛИЩНО-КОММУНАЛЬНОГО ХОЗЯЙСТВА И </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ГРАЖДАНСКОЙ ЗАЩИТЫ НАСЕЛЕНИЯ ПЕНЗЕНСКОЙ ОБЛАСТИ ПО ПРЕДОСТАВЛЕНИЮ ГОСУДАРСТВЕННОЙ УСЛУГИ ПО РИСВОЕНИЮ</w:t>
      </w:r>
    </w:p>
    <w:p w:rsidR="005427CC"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МНОГОКВАРТИРНЫМ ДОМАМ В ПРОЦЕССЕ ЭКСПЛУАТАЦИИ КЛАССОВЭНЕРГЕТИЧЕСКОЙ ЭФФЕКТИВНОСТИ, ПОДТВЕРЖДЕНИЮ КЛАССОВ</w:t>
      </w:r>
      <w:r w:rsidR="005427CC">
        <w:rPr>
          <w:rFonts w:ascii="Times New Roman" w:hAnsi="Times New Roman" w:cs="Times New Roman"/>
          <w:sz w:val="26"/>
          <w:szCs w:val="26"/>
        </w:rPr>
        <w:t xml:space="preserve"> </w:t>
      </w:r>
      <w:r w:rsidRPr="007345C4">
        <w:rPr>
          <w:rFonts w:ascii="Times New Roman" w:hAnsi="Times New Roman" w:cs="Times New Roman"/>
          <w:sz w:val="26"/>
          <w:szCs w:val="26"/>
        </w:rPr>
        <w:t xml:space="preserve">ЭНЕРГЕТИЧЕСКОЙ ЭФФЕКТИВНОСТИ </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МНОГОКВАРТИРНЫХ ДОМОВ</w:t>
      </w:r>
    </w:p>
    <w:p w:rsidR="00351481" w:rsidRPr="007345C4" w:rsidRDefault="00351481" w:rsidP="00626D8A">
      <w:pPr>
        <w:pStyle w:val="ConsPlusNormal"/>
        <w:spacing w:line="0" w:lineRule="atLeast"/>
        <w:ind w:firstLine="709"/>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1. Общие положения</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1.1. Предмет регулирования регламента</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Административный регламент Министерства жилищно-коммунального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(далее - Административный регламент) определяет порядок и стандарт предоставления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в том числе включая принятие решения о несоответствии представленных документов требованиям к составу и содержанию документов, возврате заявления и приложенных к нему документов; о выдаче акта о классе энергоэффективности многоквартирного дома; об отказе в выдаче акта о классе энергоэффективности многоквартирного дома, (далее - государственная услуга) Министерством жилищно-коммунального хозяйства и гражданской защиты населения Пензенской области (далее – Министерство, Орган государственного жилищного надзора).</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1.2. Круг заявителей</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Заявителями на получение государственной услуги (далее - заявители) являются:</w:t>
      </w: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юридические лица </w:t>
      </w:r>
      <w:r w:rsidR="00412947" w:rsidRPr="007345C4">
        <w:rPr>
          <w:rFonts w:ascii="Times New Roman" w:hAnsi="Times New Roman" w:cs="Times New Roman"/>
          <w:sz w:val="26"/>
          <w:szCs w:val="26"/>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7345C4">
        <w:rPr>
          <w:rFonts w:ascii="Times New Roman" w:hAnsi="Times New Roman" w:cs="Times New Roman"/>
          <w:sz w:val="26"/>
          <w:szCs w:val="26"/>
        </w:rPr>
        <w:t>и индивидуальные предприниматели, зарегистрированные на территории Российской Федерации, осуществляющие предпринимательскую деятельность по управлению многоквартирными домами (в случае, если собственниками помещений в многоквартирном доме избран способ управления - управляющая организация);</w:t>
      </w: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товарищества собственников жилья либо жилищные кооперативы или иные специализированные потребительские кооперативы (в случае, если избран способ управления товариществом собственников жилья либо жилищным кооперативом или иным специализированным потребительским кооперативом);</w:t>
      </w:r>
    </w:p>
    <w:p w:rsidR="00351481"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lastRenderedPageBreak/>
        <w:t>- собственники помещений в многоквартирном доме (в случае непосредственного управления многоквартирным домом).</w:t>
      </w:r>
    </w:p>
    <w:p w:rsidR="005427CC" w:rsidRPr="005427CC" w:rsidRDefault="005427CC" w:rsidP="005427CC">
      <w:pPr>
        <w:pStyle w:val="ConsPlusNormal"/>
        <w:spacing w:line="0" w:lineRule="atLeast"/>
        <w:ind w:firstLine="709"/>
        <w:jc w:val="both"/>
        <w:rPr>
          <w:rFonts w:ascii="Times New Roman" w:hAnsi="Times New Roman" w:cs="Times New Roman"/>
          <w:sz w:val="26"/>
          <w:szCs w:val="26"/>
        </w:rPr>
      </w:pPr>
      <w:r w:rsidRPr="005427CC">
        <w:rPr>
          <w:rFonts w:ascii="Times New Roman" w:hAnsi="Times New Roman" w:cs="Times New Roman"/>
          <w:sz w:val="26"/>
          <w:szCs w:val="26"/>
        </w:rPr>
        <w:t>Заявитель вправе обратиться за получением государственной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w:t>
      </w:r>
    </w:p>
    <w:p w:rsidR="00351481" w:rsidRPr="007345C4" w:rsidRDefault="00351481" w:rsidP="00626D8A">
      <w:pPr>
        <w:pStyle w:val="ConsPlusNormal"/>
        <w:spacing w:line="0" w:lineRule="atLeast"/>
        <w:ind w:firstLine="709"/>
        <w:jc w:val="both"/>
        <w:rPr>
          <w:rFonts w:ascii="Times New Roman" w:hAnsi="Times New Roman" w:cs="Times New Roman"/>
          <w:b/>
          <w:sz w:val="26"/>
          <w:szCs w:val="26"/>
        </w:rPr>
      </w:pPr>
    </w:p>
    <w:p w:rsidR="00351481" w:rsidRPr="007345C4" w:rsidRDefault="00351481" w:rsidP="00626D8A">
      <w:pPr>
        <w:pStyle w:val="ConsPlusNormal"/>
        <w:spacing w:line="0" w:lineRule="atLeast"/>
        <w:ind w:firstLine="709"/>
        <w:jc w:val="center"/>
        <w:rPr>
          <w:rFonts w:ascii="Times New Roman" w:hAnsi="Times New Roman" w:cs="Times New Roman"/>
          <w:b/>
          <w:sz w:val="26"/>
          <w:szCs w:val="26"/>
        </w:rPr>
      </w:pPr>
      <w:r w:rsidRPr="007345C4">
        <w:rPr>
          <w:rFonts w:ascii="Times New Roman" w:hAnsi="Times New Roman" w:cs="Times New Roman"/>
          <w:b/>
          <w:sz w:val="26"/>
          <w:szCs w:val="26"/>
        </w:rPr>
        <w:t>1.3. Требования к порядку информирования о предоставлении</w:t>
      </w:r>
    </w:p>
    <w:p w:rsidR="00351481" w:rsidRPr="007345C4" w:rsidRDefault="00351481" w:rsidP="00626D8A">
      <w:pPr>
        <w:pStyle w:val="ConsPlusNormal"/>
        <w:spacing w:line="0" w:lineRule="atLeast"/>
        <w:ind w:firstLine="709"/>
        <w:jc w:val="center"/>
        <w:rPr>
          <w:rFonts w:ascii="Times New Roman" w:hAnsi="Times New Roman" w:cs="Times New Roman"/>
          <w:b/>
          <w:sz w:val="26"/>
          <w:szCs w:val="26"/>
        </w:rPr>
      </w:pPr>
      <w:r w:rsidRPr="007345C4">
        <w:rPr>
          <w:rFonts w:ascii="Times New Roman" w:hAnsi="Times New Roman" w:cs="Times New Roman"/>
          <w:b/>
          <w:sz w:val="26"/>
          <w:szCs w:val="26"/>
        </w:rPr>
        <w:t>государственной услуги</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1.3.1. Информация по вопросам предоставления государственной услуги в сети "Интернет" размещена на официальном сайте Министерства также в федеральной государственной информационной системе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Пензенской области" (далее - Порталы).</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Информирование по вопросам предоставления государственной услуги также осуществляется специалистами отдела по жилищному надзору за техническим состоянием многоквартирных домов Министерства (далее - уполномоченный отдел) непосредственно в помещении уполномоченного отдела.</w:t>
      </w:r>
      <w:r w:rsidR="000B05FF" w:rsidRPr="007345C4">
        <w:rPr>
          <w:rFonts w:ascii="Times New Roman" w:hAnsi="Times New Roman" w:cs="Times New Roman"/>
          <w:sz w:val="26"/>
          <w:szCs w:val="26"/>
        </w:rPr>
        <w:t xml:space="preserve"> </w:t>
      </w:r>
      <w:r w:rsidRPr="007345C4">
        <w:rPr>
          <w:rFonts w:ascii="Times New Roman" w:hAnsi="Times New Roman" w:cs="Times New Roman"/>
          <w:sz w:val="26"/>
          <w:szCs w:val="26"/>
        </w:rPr>
        <w:t>На Порталах, официальном сайте Министерства размещается следующая информация:</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 круг заявителей;</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 срок предоставления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 исчерпывающий перечень оснований для приостановления или отказа в предоставлении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7) формы заявлений (уведомлений, сообщений), используемые при предоставлении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1.3.2. Справочная информация о месте нахождения и графике работы Министерства, справочные телефоны Министерства, адрес электронной почты Министерства размещается на информационных стендах в помещении Министерства, в сети</w:t>
      </w:r>
      <w:r w:rsidR="006337E3" w:rsidRPr="007345C4">
        <w:rPr>
          <w:rFonts w:ascii="Times New Roman" w:hAnsi="Times New Roman" w:cs="Times New Roman"/>
          <w:sz w:val="26"/>
          <w:szCs w:val="26"/>
        </w:rPr>
        <w:t xml:space="preserve"> "Интернет" на официальном сайте Министерства http://</w:t>
      </w:r>
      <w:r w:rsidR="006337E3" w:rsidRPr="007345C4">
        <w:rPr>
          <w:rFonts w:ascii="Times New Roman" w:hAnsi="Times New Roman" w:cs="Times New Roman"/>
          <w:sz w:val="26"/>
          <w:szCs w:val="26"/>
          <w:lang w:val="en-US"/>
        </w:rPr>
        <w:t>uprgkh</w:t>
      </w:r>
      <w:r w:rsidR="006337E3" w:rsidRPr="007345C4">
        <w:rPr>
          <w:rFonts w:ascii="Times New Roman" w:hAnsi="Times New Roman" w:cs="Times New Roman"/>
          <w:sz w:val="26"/>
          <w:szCs w:val="26"/>
        </w:rPr>
        <w:t>.pnzreg.ru/, на Порталах.</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Административного регламента.</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1.3.3. Информация о порядке предоставления государственной услуги посредством Порталов, а также на официальном сайте Министерства, предоставляется заявителю бесплатно.</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1.3.4. Доступ к информации о порядке предоставления государственной услуги осуществляется без выполнения заявителем каких-либо требований, в том числе без </w:t>
      </w:r>
      <w:r w:rsidRPr="007345C4">
        <w:rPr>
          <w:rFonts w:ascii="Times New Roman" w:hAnsi="Times New Roman" w:cs="Times New Roman"/>
          <w:sz w:val="26"/>
          <w:szCs w:val="26"/>
        </w:rPr>
        <w:lastRenderedPageBreak/>
        <w:t xml:space="preserve">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0B05FF" w:rsidRPr="007345C4">
        <w:rPr>
          <w:rFonts w:ascii="Times New Roman" w:hAnsi="Times New Roman" w:cs="Times New Roman"/>
          <w:sz w:val="26"/>
          <w:szCs w:val="26"/>
        </w:rPr>
        <w:t>заявителя,</w:t>
      </w:r>
      <w:r w:rsidRPr="007345C4">
        <w:rPr>
          <w:rFonts w:ascii="Times New Roman" w:hAnsi="Times New Roman" w:cs="Times New Roman"/>
          <w:sz w:val="26"/>
          <w:szCs w:val="26"/>
        </w:rPr>
        <w:t xml:space="preserve"> или предоставление им персональных данных.</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1.3.5. При получении письменного обращения по вопросам порядка предоставления государственной услуги ответ на обращение направляется почтой в адрес заявителя в срок, не превышающий 30 календарных дней с момента поступления письменного обращения.</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Индивидуальное устное информирование каждого заявителя, обратившегося по телефону, осуществляется не более 10 минут, если лично, то - не более 30 мин.</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В случае если для подготовки ответа требуется более продолжительное время, должностное лицо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При ответе на телефонные звонки должностное лицо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xml:space="preserve">, осуществляющее информирование, сняв трубку, должен назвать фамилию, имя, отчество, занимаемую должность и наименование отдела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предложить гражданину представиться и изложить суть вопроса.</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Должностное лицо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осуществляющее информирование по телефону (лично), должно корректно и внимательно относиться к гражданам, не унижая их чести и достоинства.</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1.3.7. 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4B7318" w:rsidRDefault="004B7318" w:rsidP="00626D8A">
      <w:pPr>
        <w:pStyle w:val="ConsPlusNormal"/>
        <w:spacing w:line="0" w:lineRule="atLeast"/>
        <w:ind w:firstLine="709"/>
        <w:jc w:val="both"/>
        <w:rPr>
          <w:rFonts w:ascii="Times New Roman" w:hAnsi="Times New Roman" w:cs="Times New Roman"/>
          <w:sz w:val="26"/>
          <w:szCs w:val="26"/>
        </w:rPr>
      </w:pPr>
      <w:r w:rsidRPr="004B7318">
        <w:rPr>
          <w:rFonts w:ascii="Times New Roman" w:hAnsi="Times New Roman" w:cs="Times New Roman"/>
          <w:sz w:val="26"/>
          <w:szCs w:val="26"/>
        </w:rPr>
        <w:t>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1.3.8. Информация о предоставлении государственной услуги представляется бесплатно.</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2. Стандарт предоставления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 Наименование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Присвоение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2.2. Наименование исполнительного органа государственной</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власти Пензенской области, предоставляющего государственную</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услугу</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Предоставление государственной услуги осуществляется Министерством жилищно-коммунального хозяйства и гражданской защиты населения Пензенской области.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bookmarkStart w:id="2" w:name="Par120"/>
      <w:bookmarkEnd w:id="2"/>
      <w:r w:rsidRPr="007345C4">
        <w:rPr>
          <w:rFonts w:ascii="Times New Roman" w:hAnsi="Times New Roman" w:cs="Times New Roman"/>
          <w:sz w:val="26"/>
          <w:szCs w:val="26"/>
        </w:rPr>
        <w:t>2.3. Результат предоставления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Результатом предоставления государственной услуги является одно из следующих решений:</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о несоответствии представленных документов требованиям к составу и содержанию документов, установленных </w:t>
      </w:r>
      <w:hyperlink r:id="rId9"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пунктами 5</w:t>
        </w:r>
      </w:hyperlink>
      <w:r w:rsidRPr="007345C4">
        <w:rPr>
          <w:rFonts w:ascii="Times New Roman" w:hAnsi="Times New Roman" w:cs="Times New Roman"/>
          <w:sz w:val="26"/>
          <w:szCs w:val="26"/>
        </w:rPr>
        <w:t xml:space="preserve"> и </w:t>
      </w:r>
      <w:hyperlink r:id="rId10"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11</w:t>
        </w:r>
      </w:hyperlink>
      <w:r w:rsidRPr="007345C4">
        <w:rPr>
          <w:rFonts w:ascii="Times New Roman" w:hAnsi="Times New Roman" w:cs="Times New Roman"/>
          <w:sz w:val="26"/>
          <w:szCs w:val="26"/>
        </w:rPr>
        <w:t xml:space="preserve"> Правил определения класса энергетической эффективности многоквартирных домов, утвержденных приказом Министерства строительства и жилищно-коммунального хозяйства РФ от 6 июня 2016 г. N 399/пр (далее - Правила) и возврате заявления и приложенных к нему документов;</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о выдаче акта о классе энергоэффективности многоквартирного дома;</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об отказе в выдаче акта о классе энергоэффективности многоквартирного дома.</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2.4. Срок предоставления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2.4.1. Максимально допустимые сроки предоставления государственной услуги при рассмотрении заявления и документов, указанных в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пункте 2.6.2</w:t>
        </w:r>
      </w:hyperlink>
      <w:r w:rsidRPr="007345C4">
        <w:rPr>
          <w:rFonts w:ascii="Times New Roman" w:hAnsi="Times New Roman" w:cs="Times New Roman"/>
          <w:sz w:val="26"/>
          <w:szCs w:val="26"/>
        </w:rPr>
        <w:t xml:space="preserve"> Административного регламента и принятии одного из решений, указанных в </w:t>
      </w:r>
      <w:hyperlink w:anchor="Par120" w:tooltip="2.3. Результат предоставления государственной услуги" w:history="1">
        <w:r w:rsidRPr="007345C4">
          <w:rPr>
            <w:rFonts w:ascii="Times New Roman" w:hAnsi="Times New Roman" w:cs="Times New Roman"/>
            <w:sz w:val="26"/>
            <w:szCs w:val="26"/>
          </w:rPr>
          <w:t>пункте 2.3</w:t>
        </w:r>
      </w:hyperlink>
      <w:r w:rsidRPr="007345C4">
        <w:rPr>
          <w:rFonts w:ascii="Times New Roman" w:hAnsi="Times New Roman" w:cs="Times New Roman"/>
          <w:sz w:val="26"/>
          <w:szCs w:val="26"/>
        </w:rPr>
        <w:t xml:space="preserve"> Административного регламента - 30 дней со дня поступления в Министерство </w:t>
      </w:r>
      <w:r w:rsidR="00AF71FA" w:rsidRPr="00AF71FA">
        <w:rPr>
          <w:rFonts w:ascii="Times New Roman" w:hAnsi="Times New Roman" w:cs="Times New Roman"/>
          <w:sz w:val="26"/>
          <w:szCs w:val="26"/>
          <w:highlight w:val="yellow"/>
        </w:rPr>
        <w:t>заявления</w:t>
      </w:r>
      <w:r w:rsidRPr="007345C4">
        <w:rPr>
          <w:rFonts w:ascii="Times New Roman" w:hAnsi="Times New Roman" w:cs="Times New Roman"/>
          <w:sz w:val="26"/>
          <w:szCs w:val="26"/>
        </w:rPr>
        <w:t xml:space="preserve"> и документов, указанных в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пункте 2.6.2</w:t>
        </w:r>
      </w:hyperlink>
      <w:r w:rsidRPr="007345C4">
        <w:rPr>
          <w:rFonts w:ascii="Times New Roman" w:hAnsi="Times New Roman" w:cs="Times New Roman"/>
          <w:sz w:val="26"/>
          <w:szCs w:val="26"/>
        </w:rPr>
        <w:t xml:space="preserve"> Административного регламента.</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сети "Интернет" по адресу: http://</w:t>
      </w:r>
      <w:r w:rsidRPr="007345C4">
        <w:rPr>
          <w:rFonts w:ascii="Times New Roman" w:hAnsi="Times New Roman" w:cs="Times New Roman"/>
          <w:sz w:val="26"/>
          <w:szCs w:val="26"/>
          <w:lang w:val="en-US"/>
        </w:rPr>
        <w:t>uprgkh</w:t>
      </w:r>
      <w:r w:rsidRPr="007345C4">
        <w:rPr>
          <w:rFonts w:ascii="Times New Roman" w:hAnsi="Times New Roman" w:cs="Times New Roman"/>
          <w:sz w:val="26"/>
          <w:szCs w:val="26"/>
        </w:rPr>
        <w:t xml:space="preserve">.pnzreg.ru/, на Порталах по адресам: https://gosuslugi.pnzreg.ru, </w:t>
      </w:r>
      <w:hyperlink r:id="rId11" w:history="1">
        <w:r w:rsidR="00520A5B" w:rsidRPr="007345C4">
          <w:rPr>
            <w:rStyle w:val="a8"/>
            <w:rFonts w:ascii="Times New Roman" w:hAnsi="Times New Roman" w:cs="Times New Roman"/>
            <w:sz w:val="26"/>
            <w:szCs w:val="26"/>
          </w:rPr>
          <w:t>www.gosuslugi.ru</w:t>
        </w:r>
      </w:hyperlink>
      <w:r w:rsidRPr="007345C4">
        <w:rPr>
          <w:rFonts w:ascii="Times New Roman" w:hAnsi="Times New Roman" w:cs="Times New Roman"/>
          <w:sz w:val="26"/>
          <w:szCs w:val="26"/>
        </w:rPr>
        <w:t>.</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Министерство обеспечивает размещение и актуализацию справочной информации на официальном сайте Министерства в информационно-телекоммуникационной сети "Интернет" и на Порталах.</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2.6. Исчерпывающий перечень документов, необходимых</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 соответствии с законодательными или иными нормативными</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правовыми актами для предоставления государственной услуги,</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способы их представления</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2.6.1. Класс энергетической эффективности многоквартирного дома в процессе эксплуатации устанавливается и подтверждается Министерством на основании заявления о присвоении или подтверждении класса энергетической эффективности.</w:t>
      </w:r>
      <w:bookmarkStart w:id="3" w:name="Par142"/>
      <w:bookmarkEnd w:id="3"/>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2.6.2. К заявлению о присвоении или подтверждении класса энергетической эффективности прилагаются заверенные заявителем копии следующих документов:</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декларация о фактических значениях годовых удельных величин расхода </w:t>
      </w:r>
      <w:r w:rsidRPr="007345C4">
        <w:rPr>
          <w:rFonts w:ascii="Times New Roman" w:hAnsi="Times New Roman" w:cs="Times New Roman"/>
          <w:sz w:val="26"/>
          <w:szCs w:val="26"/>
        </w:rPr>
        <w:lastRenderedPageBreak/>
        <w:t>энергетических ресурсов (далее - декларация);</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документы, подтверждающие, что заявитель является лицом, осуществляющим управление многоквартирным домом, в отношении которого требуется принять решение об определении класса энергетической эффективности: договор управления (в случае если избран способ управления - управляющая организация), либо протокол общего собрания собственников помещений в многоквартирном доме, на котором принято решение об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(в случае если избран способ управления товариществом собственников жилья либо жилищным кооперативом или иным специализированным потребительским кооперативом), либо протокол общего собрания собственников помещений в многоквартирном доме, подтверждающий полномочия собственника помещения в многоквартирном доме на представление от имени собственников помещений в многоквартирном доме документов, указанных в настоящем пункте (в случае непосредственного управления многоквартирным домом);</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документ, подтверждающий полномочия представителя заявителя, оформленный в соответствии с требованиями гражданского законодательства Российской Федерации (при подаче заявления и документов представителем).</w:t>
      </w:r>
      <w:bookmarkStart w:id="4" w:name="Par146"/>
      <w:bookmarkEnd w:id="4"/>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2.6.3. Декларация подается в произвольной форме и обязательно содержит следующие сведения:</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календарные даты начала и окончания периода, за который представляется декларация;</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класс энергетической эффективности многоквартирного дома и дата его присвоения (если ранее был установлен класс энергетической эффективности многоквартирного дома);</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показания общедомовых приборов учета или приборов учета, учитывающих расход энергетических ресурсов, потребляемых при содержании общего имущества в многоквартирном доме на начало и конец отчетного периода по каждому виду энергетического ресурса и сведения о приборах учета (марка, номер, сроки поверки);</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расчет объема потребленных энергетических ресурсов по каждому виду энергетического ресурса с указанием единиц измерения и с переводом единиц измерения;</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расчет значения годовых удельных величин расхода энергетических ресурсов, указанных в </w:t>
      </w:r>
      <w:hyperlink r:id="rId12"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пункте 22</w:t>
        </w:r>
      </w:hyperlink>
      <w:r w:rsidRPr="007345C4">
        <w:rPr>
          <w:rFonts w:ascii="Times New Roman" w:hAnsi="Times New Roman" w:cs="Times New Roman"/>
          <w:sz w:val="26"/>
          <w:szCs w:val="26"/>
        </w:rPr>
        <w:t xml:space="preserve"> Правил, расчет приведения полученных значений к расчетным условиям;</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фактические условия, используемые для приведения к расчетным с учетом положений </w:t>
      </w:r>
      <w:hyperlink r:id="rId13"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пункта 23</w:t>
        </w:r>
      </w:hyperlink>
      <w:r w:rsidRPr="007345C4">
        <w:rPr>
          <w:rFonts w:ascii="Times New Roman" w:hAnsi="Times New Roman" w:cs="Times New Roman"/>
          <w:sz w:val="26"/>
          <w:szCs w:val="26"/>
        </w:rPr>
        <w:t xml:space="preserve"> Правил, - климатические условия периода представления декларации, средняя температура внутреннего воздуха в помещениях, плотность заселения, качество коммунальных услуг;</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указание на наличие или отсутствие индивидуального теплового пункта с функцией автоматического регулирования температуры теплоносителя в зависимости от температуры наружного воздуха и энергоэффективного (светодиодного) освещения мест общего пользования.</w:t>
      </w:r>
    </w:p>
    <w:p w:rsidR="00520A5B" w:rsidRPr="007345C4" w:rsidRDefault="006821A0" w:rsidP="00626D8A">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2.6.4</w:t>
      </w:r>
      <w:r w:rsidR="002C437A" w:rsidRPr="007345C4">
        <w:rPr>
          <w:rFonts w:ascii="Times New Roman" w:hAnsi="Times New Roman" w:cs="Times New Roman"/>
          <w:sz w:val="26"/>
          <w:szCs w:val="26"/>
        </w:rPr>
        <w:t>. При предоставлении государственной услуги должностные лица Министерства не вправе требовать от заявителя:</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C437A"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представления документов и информации, которые в соответствии с </w:t>
      </w:r>
      <w:r w:rsidRPr="007345C4">
        <w:rPr>
          <w:rFonts w:ascii="Times New Roman" w:hAnsi="Times New Roman" w:cs="Times New Roman"/>
          <w:sz w:val="26"/>
          <w:szCs w:val="26"/>
        </w:rPr>
        <w:lastRenderedPageBreak/>
        <w:t>нормативными правовыми актами Российской Федерации находятся в распоряжении иных государственных органов, участвующих в предоставлении государственной услуги, и которые могут быть получены путем межведомственного информационного взаимодействия.</w:t>
      </w:r>
    </w:p>
    <w:p w:rsidR="002C437A" w:rsidRPr="007345C4" w:rsidRDefault="002C437A" w:rsidP="00626D8A">
      <w:pPr>
        <w:pStyle w:val="ConsPlusNormal"/>
        <w:spacing w:line="0" w:lineRule="atLeast"/>
        <w:ind w:firstLine="709"/>
        <w:jc w:val="both"/>
        <w:rPr>
          <w:rFonts w:ascii="Times New Roman" w:hAnsi="Times New Roman" w:cs="Times New Roman"/>
          <w:sz w:val="26"/>
          <w:szCs w:val="26"/>
        </w:rPr>
      </w:pPr>
    </w:p>
    <w:p w:rsidR="002C437A" w:rsidRPr="007345C4" w:rsidRDefault="002C437A"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2.7. Исчерпывающий перечень оснований для отказа в приеме</w:t>
      </w:r>
    </w:p>
    <w:p w:rsidR="002C437A" w:rsidRPr="007345C4" w:rsidRDefault="002C437A"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документов, необходимых для предоставления государственной</w:t>
      </w:r>
    </w:p>
    <w:p w:rsidR="002C437A" w:rsidRPr="007345C4" w:rsidRDefault="002C437A"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услуги</w:t>
      </w:r>
    </w:p>
    <w:p w:rsidR="002C437A" w:rsidRPr="007345C4" w:rsidRDefault="002C437A" w:rsidP="00626D8A">
      <w:pPr>
        <w:pStyle w:val="ConsPlusNormal"/>
        <w:spacing w:line="0" w:lineRule="atLeast"/>
        <w:ind w:firstLine="709"/>
        <w:jc w:val="both"/>
        <w:rPr>
          <w:rFonts w:ascii="Times New Roman" w:hAnsi="Times New Roman" w:cs="Times New Roman"/>
          <w:sz w:val="26"/>
          <w:szCs w:val="26"/>
        </w:rPr>
      </w:pPr>
    </w:p>
    <w:p w:rsidR="006821A0" w:rsidRDefault="006821A0" w:rsidP="006821A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Основания для отказа в приеме заявления и документов для предоставления государственной услуги отсутствуют.</w:t>
      </w:r>
    </w:p>
    <w:p w:rsidR="008B5AC9" w:rsidRPr="007345C4" w:rsidRDefault="008B5AC9" w:rsidP="006821A0">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2.8. Исчерпывающий перечень оснований для приостановления</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предоставления государственной услуги или отказа в</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предоставлении государственной услуги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2.8.1. Основаниями для отказа в выдаче акта о классе энергоэффективности многоквартирного дома являются:</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несоответствие заявления и документов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настоящего Административного регламента;</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б) отсутствие в документах, предусмотренных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пунктом 2.6.2</w:t>
        </w:r>
      </w:hyperlink>
      <w:r w:rsidRPr="007345C4">
        <w:rPr>
          <w:rFonts w:ascii="Times New Roman" w:hAnsi="Times New Roman" w:cs="Times New Roman"/>
          <w:sz w:val="26"/>
          <w:szCs w:val="26"/>
        </w:rPr>
        <w:t xml:space="preserve"> настоящего Административного регламента, значений годовых удельных величин расхода энергетических ресурсов, необходимых для присвоения класса энергетической эффективности;</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несоответствие значений годовых удельных величин расхода энергетических ресурсов, указанных в декларации, значениям аналогичных величин в документах, представляемых для получения разрешения на ввод объекта в эксплуатацию;</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г) представление заявителем документов, срок действия которых на дату их рассмотрения истек.</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2.8.2. Основания для приостановления в предоставлении государственной услуги отсутствуют.</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2.9. Максимальный срок ожидания в очереди при подаче запроса</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о предоставлении государственной услуги и при получении</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результата предоставления услуги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Время ожидания в очереди при подаче запроса заявителем не должно превышать 15 минут.</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2.10. Срок регистрации запроса заявителя о предоставлении</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государственной услуги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Заявление и другие документы, поступившие от заявителя в Министерство для получения государственной услуги, регистрируются в течение 1 рабочего дня с даты их поступления должностными лицами Министерства, ответственными за прием и регистрацию документов, без предварительной записи в порядке очередности.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2.11. Требования к помещениям, в которых предоставляется</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государственная услуга, к залу ожидания, местам</w:t>
      </w:r>
      <w:r w:rsidR="005427CC">
        <w:rPr>
          <w:rFonts w:ascii="Times New Roman" w:hAnsi="Times New Roman" w:cs="Times New Roman"/>
          <w:sz w:val="26"/>
          <w:szCs w:val="26"/>
        </w:rPr>
        <w:t xml:space="preserve"> </w:t>
      </w:r>
      <w:r w:rsidRPr="007345C4">
        <w:rPr>
          <w:rFonts w:ascii="Times New Roman" w:hAnsi="Times New Roman" w:cs="Times New Roman"/>
          <w:sz w:val="26"/>
          <w:szCs w:val="26"/>
        </w:rPr>
        <w:t>для заполнения запросов о предоставлении государственной</w:t>
      </w:r>
      <w:r w:rsidR="005427CC">
        <w:rPr>
          <w:rFonts w:ascii="Times New Roman" w:hAnsi="Times New Roman" w:cs="Times New Roman"/>
          <w:sz w:val="26"/>
          <w:szCs w:val="26"/>
        </w:rPr>
        <w:t xml:space="preserve"> </w:t>
      </w:r>
      <w:r w:rsidRPr="007345C4">
        <w:rPr>
          <w:rFonts w:ascii="Times New Roman" w:hAnsi="Times New Roman" w:cs="Times New Roman"/>
          <w:sz w:val="26"/>
          <w:szCs w:val="26"/>
        </w:rPr>
        <w:t xml:space="preserve">услуги, информационным стендам с </w:t>
      </w:r>
      <w:r w:rsidRPr="007345C4">
        <w:rPr>
          <w:rFonts w:ascii="Times New Roman" w:hAnsi="Times New Roman" w:cs="Times New Roman"/>
          <w:sz w:val="26"/>
          <w:szCs w:val="26"/>
        </w:rPr>
        <w:lastRenderedPageBreak/>
        <w:t xml:space="preserve">образцами их заполнения перечнем документов, необходимых </w:t>
      </w:r>
      <w:r w:rsidR="005427CC" w:rsidRPr="007345C4">
        <w:rPr>
          <w:rFonts w:ascii="Times New Roman" w:hAnsi="Times New Roman" w:cs="Times New Roman"/>
          <w:sz w:val="26"/>
          <w:szCs w:val="26"/>
        </w:rPr>
        <w:t xml:space="preserve">для </w:t>
      </w:r>
      <w:r w:rsidR="005427CC">
        <w:rPr>
          <w:rFonts w:ascii="Times New Roman" w:hAnsi="Times New Roman" w:cs="Times New Roman"/>
          <w:sz w:val="26"/>
          <w:szCs w:val="26"/>
        </w:rPr>
        <w:t>предоставления</w:t>
      </w:r>
      <w:r w:rsidR="00FE1FC0" w:rsidRPr="007345C4">
        <w:rPr>
          <w:rFonts w:ascii="Times New Roman" w:hAnsi="Times New Roman" w:cs="Times New Roman"/>
          <w:sz w:val="26"/>
          <w:szCs w:val="26"/>
        </w:rPr>
        <w:t xml:space="preserve"> </w:t>
      </w:r>
      <w:r w:rsidRPr="007345C4">
        <w:rPr>
          <w:rFonts w:ascii="Times New Roman" w:hAnsi="Times New Roman" w:cs="Times New Roman"/>
          <w:sz w:val="26"/>
          <w:szCs w:val="26"/>
        </w:rPr>
        <w:t>государственной услуги, в том числе к обеспечению</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доступности для инвалидов указанных объектов в соответствии</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с законодательством Российской Федерации о социальной защите</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инвалидов</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Здания (строения), в которых предоставляется государственная услуга, должны располагаться с учетом пешеходной доступности (не более 10 минут пешком) для заявителей от остановок общественного транспорта.</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Центральный вход должен быть оборудован информационной табличкой (вывеской), содержащей следующую информацию об Министерстве:</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 наименование Министерства;</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 график работы;</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 должности, Ф.И.О. специалистов, предоставляющих государственную услугу.</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Административного регламента в порядке, определяемом Правительством Российской Федерации.</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Сотрудники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предоставляющие услуги населению, оказывают помощь инвалидам в преодолении барьеров, мешающих получению ими услуг наравне с другими лицами.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w:t>
      </w:r>
      <w:r w:rsidRPr="007345C4">
        <w:rPr>
          <w:rFonts w:ascii="Times New Roman" w:hAnsi="Times New Roman" w:cs="Times New Roman"/>
          <w:sz w:val="26"/>
          <w:szCs w:val="26"/>
        </w:rPr>
        <w:lastRenderedPageBreak/>
        <w:t>системами кондиционирования (охлаждения и нагревания) воздуха, средствами пожаротушения и оповещения о возникновении чрезвычайной ситуации.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При организации рабочих мест должна быть предусмотрена возможность свободного входа и выхода из помещения при необходимости.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FE1FC0"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Места предоставления государственной услуги оборудуются с учетом стандарта комфортности предоставления государственных услуг.</w:t>
      </w:r>
    </w:p>
    <w:p w:rsidR="00FE1FC0" w:rsidRPr="007345C4" w:rsidRDefault="00FE1FC0" w:rsidP="00626D8A">
      <w:pPr>
        <w:pStyle w:val="ConsPlusNormal"/>
        <w:spacing w:line="0" w:lineRule="atLeast"/>
        <w:ind w:firstLine="709"/>
        <w:jc w:val="both"/>
        <w:rPr>
          <w:rFonts w:ascii="Times New Roman" w:hAnsi="Times New Roman" w:cs="Times New Roman"/>
          <w:sz w:val="26"/>
          <w:szCs w:val="26"/>
        </w:rPr>
      </w:pPr>
    </w:p>
    <w:p w:rsidR="00FE1FC0" w:rsidRPr="007345C4" w:rsidRDefault="00FE1FC0"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2.12. Показатели доступности и качества государственной</w:t>
      </w:r>
    </w:p>
    <w:p w:rsidR="00FE1FC0" w:rsidRPr="007345C4" w:rsidRDefault="00FE1FC0"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услуги</w:t>
      </w:r>
    </w:p>
    <w:p w:rsidR="00FE1FC0" w:rsidRPr="007345C4" w:rsidRDefault="00FE1FC0" w:rsidP="00626D8A">
      <w:pPr>
        <w:pStyle w:val="ConsPlusNormal"/>
        <w:spacing w:line="0" w:lineRule="atLeast"/>
        <w:ind w:firstLine="709"/>
        <w:jc w:val="both"/>
        <w:rPr>
          <w:rFonts w:ascii="Times New Roman" w:hAnsi="Times New Roman" w:cs="Times New Roman"/>
          <w:sz w:val="26"/>
          <w:szCs w:val="26"/>
        </w:rPr>
      </w:pP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2.12.1. К показателям, характеризующим качество государственной услуги, относятся:</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количество взаимодействий с должностным лицом Министерства при предоставлении государственной услуги;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сроки предоставления государственной услуги;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время ожидания в очереди при подаче запроса, в том числе по предварительной записи;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время ожидания в очереди на прием для получения консультации;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полнота, актуальность и доступность информации о порядке предоставления государственной услуги;</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2.12.2. К показателям, характеризующим доступность государственной услуги, относятся:</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возможность для заявителей получения информации о государственной услуге с использованием информационно-телекоммуникационных технологий;</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возможность предварительной записи.</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2.13. Иные требования, в том числе учитывающие особенности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предоставления государственной услуги в многофункциональном</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центре предоставления государственных и муниципальных услуг</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особенности предоставления государственной услуги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 электронной форме</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821A0" w:rsidRDefault="00F5594F" w:rsidP="00F5594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Государственная услуга в электронной форме не предоставляется.</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При предоставлении услуг в электронной форме посредством РПГУ заявителю обеспечивается:</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а) получение информации о порядке и сроках предоставления услуги;</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Государственная услуга не предоставляется в многофункциональных центрах предоставления государственных и муниципальных услуг.</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3. Состав, последовательность и сроки выполнения</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административных процедур (действий), требования к порядку</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lastRenderedPageBreak/>
        <w:t>их выполнения, в том числе особенности выполнения</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административных процедур (действий) в электронной форме</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3.1. Состав административных процедур (действий)</w:t>
      </w:r>
    </w:p>
    <w:p w:rsidR="00787FFA" w:rsidRPr="007345C4" w:rsidRDefault="00787FFA" w:rsidP="00626D8A">
      <w:pPr>
        <w:pStyle w:val="ConsPlusTitle"/>
        <w:spacing w:line="0" w:lineRule="atLeast"/>
        <w:ind w:firstLine="709"/>
        <w:jc w:val="center"/>
        <w:outlineLvl w:val="2"/>
        <w:rPr>
          <w:rFonts w:ascii="Times New Roman" w:hAnsi="Times New Roman" w:cs="Times New Roman"/>
          <w:sz w:val="26"/>
          <w:szCs w:val="26"/>
        </w:rPr>
      </w:pP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Предоставление государственной услуги включает в себя следующие административные процедуры:</w:t>
      </w:r>
    </w:p>
    <w:p w:rsidR="00377729"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прием и регистрация заявления о присвоении или подтверждении класса энергетической эффективности многоквартирного дома и прилагаемых документов;</w:t>
      </w:r>
    </w:p>
    <w:p w:rsidR="00377729"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рассмотрение заявления о присвоении или подтверждении класса энергетической эффективности многоквартирного дома и прилагаемых документов и принятие решения по результатам проверки представленных документов;</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выдача </w:t>
      </w:r>
      <w:r w:rsidR="00E9487C" w:rsidRPr="007345C4">
        <w:rPr>
          <w:rFonts w:ascii="Times New Roman" w:hAnsi="Times New Roman" w:cs="Times New Roman"/>
          <w:sz w:val="26"/>
          <w:szCs w:val="26"/>
        </w:rPr>
        <w:t>акта о классе энергоэффективности многоквартирного дома</w:t>
      </w:r>
      <w:r w:rsidRPr="007345C4">
        <w:rPr>
          <w:rFonts w:ascii="Times New Roman" w:hAnsi="Times New Roman" w:cs="Times New Roman"/>
          <w:sz w:val="26"/>
          <w:szCs w:val="26"/>
        </w:rPr>
        <w:t>.</w:t>
      </w:r>
    </w:p>
    <w:p w:rsidR="008B5AC9" w:rsidRPr="007345C4" w:rsidRDefault="008B5AC9" w:rsidP="00626D8A">
      <w:pPr>
        <w:pStyle w:val="ConsPlusTitle"/>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3.1.1. Прием и регистрация заявления о присвоении или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подтверждении класса энергетической эффективности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многоквартирного дома и прилагаемых документов</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3.1.1.1. Основанием для начала исполнения административной процедуры является поступление от заявителя в Министерств</w:t>
      </w:r>
      <w:r w:rsidR="00E9487C" w:rsidRPr="007345C4">
        <w:rPr>
          <w:rFonts w:ascii="Times New Roman" w:hAnsi="Times New Roman" w:cs="Times New Roman"/>
          <w:sz w:val="26"/>
          <w:szCs w:val="26"/>
        </w:rPr>
        <w:t>о</w:t>
      </w:r>
      <w:r w:rsidRPr="007345C4">
        <w:rPr>
          <w:rFonts w:ascii="Times New Roman" w:hAnsi="Times New Roman" w:cs="Times New Roman"/>
          <w:sz w:val="26"/>
          <w:szCs w:val="26"/>
        </w:rPr>
        <w:t xml:space="preserve"> заявления и документов, предусмотренных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пунктом 2.6.2</w:t>
        </w:r>
      </w:hyperlink>
      <w:r w:rsidRPr="007345C4">
        <w:rPr>
          <w:rFonts w:ascii="Times New Roman" w:hAnsi="Times New Roman" w:cs="Times New Roman"/>
          <w:sz w:val="26"/>
          <w:szCs w:val="26"/>
        </w:rPr>
        <w:t xml:space="preserve"> Административного регламента.</w:t>
      </w:r>
      <w:r w:rsidR="00E9487C" w:rsidRPr="007345C4">
        <w:rPr>
          <w:rFonts w:ascii="Times New Roman" w:hAnsi="Times New Roman" w:cs="Times New Roman"/>
          <w:sz w:val="26"/>
          <w:szCs w:val="26"/>
        </w:rPr>
        <w:t xml:space="preserve"> </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3.1.1.2. Ответственными за исполнение административной процедуры являются начальник и специалисты Министерства.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3.1.1.3. Заявление и документы, поступившие от заявителя, регистрируются должностным лицом Министерства, ответственным за предоставление государственной услуги (далее - уполномоченный специалист) в день их получения.</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3.1.1.4. Заявление и документы </w:t>
      </w:r>
      <w:r w:rsidR="00F5594F">
        <w:rPr>
          <w:rFonts w:ascii="Times New Roman" w:hAnsi="Times New Roman" w:cs="Times New Roman"/>
          <w:sz w:val="26"/>
          <w:szCs w:val="26"/>
        </w:rPr>
        <w:t>представляются</w:t>
      </w:r>
      <w:r w:rsidRPr="007345C4">
        <w:rPr>
          <w:rFonts w:ascii="Times New Roman" w:hAnsi="Times New Roman" w:cs="Times New Roman"/>
          <w:sz w:val="26"/>
          <w:szCs w:val="26"/>
        </w:rPr>
        <w:t xml:space="preserve"> заявителем на бумажном носителе</w:t>
      </w:r>
      <w:r w:rsidR="00F5594F">
        <w:rPr>
          <w:rFonts w:ascii="Times New Roman" w:hAnsi="Times New Roman" w:cs="Times New Roman"/>
          <w:sz w:val="26"/>
          <w:szCs w:val="26"/>
        </w:rPr>
        <w:t>.</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w:t>
      </w:r>
      <w:r w:rsidR="00F5594F">
        <w:rPr>
          <w:rFonts w:ascii="Times New Roman" w:hAnsi="Times New Roman" w:cs="Times New Roman"/>
          <w:sz w:val="26"/>
          <w:szCs w:val="26"/>
        </w:rPr>
        <w:t>5</w:t>
      </w:r>
      <w:r w:rsidRPr="007345C4">
        <w:rPr>
          <w:rFonts w:ascii="Times New Roman" w:hAnsi="Times New Roman" w:cs="Times New Roman"/>
          <w:sz w:val="26"/>
          <w:szCs w:val="26"/>
        </w:rPr>
        <w:t>. Результатом выполнения административной процедуры является прием и регистрация заявления с документами.</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w:t>
      </w:r>
      <w:r w:rsidR="00F5594F">
        <w:rPr>
          <w:rFonts w:ascii="Times New Roman" w:hAnsi="Times New Roman" w:cs="Times New Roman"/>
          <w:sz w:val="26"/>
          <w:szCs w:val="26"/>
        </w:rPr>
        <w:t>6</w:t>
      </w:r>
      <w:r w:rsidRPr="007345C4">
        <w:rPr>
          <w:rFonts w:ascii="Times New Roman" w:hAnsi="Times New Roman" w:cs="Times New Roman"/>
          <w:sz w:val="26"/>
          <w:szCs w:val="26"/>
        </w:rPr>
        <w:t>. Результат выполнения административной процедуры фиксируется путем внесения записи о регистрации поступившего заявления и документов в журнал регистрации входящей корреспонденции Министерства.</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w:t>
      </w:r>
      <w:r w:rsidR="00F5594F">
        <w:rPr>
          <w:rFonts w:ascii="Times New Roman" w:hAnsi="Times New Roman" w:cs="Times New Roman"/>
          <w:sz w:val="26"/>
          <w:szCs w:val="26"/>
        </w:rPr>
        <w:t>7</w:t>
      </w:r>
      <w:r w:rsidRPr="007345C4">
        <w:rPr>
          <w:rFonts w:ascii="Times New Roman" w:hAnsi="Times New Roman" w:cs="Times New Roman"/>
          <w:sz w:val="26"/>
          <w:szCs w:val="26"/>
        </w:rPr>
        <w:t>. Максимальная продолжительность административной процедуры составляет четыре дня.</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3.1.2. Рассмотрение заявления о присвоении или подтверждении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класса энергетической эффективности многоквартирного дома</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прилагаемых документов и принятие решения по результатам</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проверки представленных документов</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3.1.2.1. Основанием для начала исполнения административной процедуры является прием и регистрация Министерств</w:t>
      </w:r>
      <w:r w:rsidR="00805F04">
        <w:rPr>
          <w:rFonts w:ascii="Times New Roman" w:hAnsi="Times New Roman" w:cs="Times New Roman"/>
          <w:sz w:val="26"/>
          <w:szCs w:val="26"/>
        </w:rPr>
        <w:t>ом</w:t>
      </w:r>
      <w:r w:rsidRPr="007345C4">
        <w:rPr>
          <w:rFonts w:ascii="Times New Roman" w:hAnsi="Times New Roman" w:cs="Times New Roman"/>
          <w:sz w:val="26"/>
          <w:szCs w:val="26"/>
        </w:rPr>
        <w:t xml:space="preserve"> заявления о присвоении или подтверждении класса энергетической эффективности многоквартирного дома и прилагаемых документов.</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3.1.2.2. Ответственными за исполнение административной процедуры являются начальник и уполномоченные специалисты Министерства.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3.1.2.3. Уполномоченный специалист в течение двадцати дней со дня регистрации заявления, прилагаемых документов, осуществляет проверку на предмет их соответствия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w:t>
      </w:r>
      <w:r w:rsidRPr="007345C4">
        <w:rPr>
          <w:rFonts w:ascii="Times New Roman" w:hAnsi="Times New Roman" w:cs="Times New Roman"/>
          <w:sz w:val="26"/>
          <w:szCs w:val="26"/>
        </w:rPr>
        <w:lastRenderedPageBreak/>
        <w:t>Административного регламента.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3.1.2.4. По результатам проверки представленных документов, не позднее 1 дня с момента окончания проверки уполномоченный специалист составляет проект одного из следующих решений:</w:t>
      </w:r>
      <w:bookmarkStart w:id="5" w:name="Par285"/>
      <w:bookmarkEnd w:id="5"/>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о несоответствии представленных документов требованиям к составу и содержанию документов,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Административного регламента, и возврате заявления и приложенных к нему документов;</w:t>
      </w:r>
      <w:bookmarkStart w:id="6" w:name="Par286"/>
      <w:bookmarkEnd w:id="6"/>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о выдаче акта о классе энергоэффективности многоквартирного дома;</w:t>
      </w:r>
      <w:bookmarkStart w:id="7" w:name="Par287"/>
      <w:bookmarkEnd w:id="7"/>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об отказе в выдаче акта о классе энергоэффективности многоквартирного дома.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3.1.2.5. Проект решения передается уполномоченным специалистом </w:t>
      </w:r>
      <w:r w:rsidR="000D646F" w:rsidRPr="007345C4">
        <w:rPr>
          <w:rFonts w:ascii="Times New Roman" w:hAnsi="Times New Roman" w:cs="Times New Roman"/>
          <w:sz w:val="26"/>
          <w:szCs w:val="26"/>
        </w:rPr>
        <w:t>Министру</w:t>
      </w:r>
      <w:r w:rsidRPr="007345C4">
        <w:rPr>
          <w:rFonts w:ascii="Times New Roman" w:hAnsi="Times New Roman" w:cs="Times New Roman"/>
          <w:sz w:val="26"/>
          <w:szCs w:val="26"/>
        </w:rPr>
        <w:t xml:space="preserve">, либо его </w:t>
      </w:r>
      <w:r w:rsidR="000D646F" w:rsidRPr="007345C4">
        <w:rPr>
          <w:rFonts w:ascii="Times New Roman" w:hAnsi="Times New Roman" w:cs="Times New Roman"/>
          <w:sz w:val="26"/>
          <w:szCs w:val="26"/>
        </w:rPr>
        <w:t xml:space="preserve">первому </w:t>
      </w:r>
      <w:r w:rsidRPr="007345C4">
        <w:rPr>
          <w:rFonts w:ascii="Times New Roman" w:hAnsi="Times New Roman" w:cs="Times New Roman"/>
          <w:sz w:val="26"/>
          <w:szCs w:val="26"/>
        </w:rPr>
        <w:t>заместителю на подпись.</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3.1.2.6. В случае принятия решения, предусмотренного </w:t>
      </w:r>
      <w:hyperlink w:anchor="Par285" w:tooltip="а) о несоответствии представленных документов требованиям к составу и содержанию документов, установленным пунктами 2.6.2 и 2.6.3 Административного регламента, и возврате заявления и приложенных к нему документов;" w:history="1">
        <w:r w:rsidR="00805F04">
          <w:rPr>
            <w:rFonts w:ascii="Times New Roman" w:hAnsi="Times New Roman" w:cs="Times New Roman"/>
            <w:sz w:val="26"/>
            <w:szCs w:val="26"/>
          </w:rPr>
          <w:t>подпунктом</w:t>
        </w:r>
        <w:r w:rsidRPr="007345C4">
          <w:rPr>
            <w:rFonts w:ascii="Times New Roman" w:hAnsi="Times New Roman" w:cs="Times New Roman"/>
            <w:sz w:val="26"/>
            <w:szCs w:val="26"/>
          </w:rPr>
          <w:t xml:space="preserve"> а) подпункта 3.1.2.4</w:t>
        </w:r>
      </w:hyperlink>
      <w:r w:rsidRPr="007345C4">
        <w:rPr>
          <w:rFonts w:ascii="Times New Roman" w:hAnsi="Times New Roman" w:cs="Times New Roman"/>
          <w:sz w:val="26"/>
          <w:szCs w:val="26"/>
        </w:rPr>
        <w:t xml:space="preserve"> </w:t>
      </w:r>
      <w:r w:rsidR="00805F04">
        <w:rPr>
          <w:rFonts w:ascii="Times New Roman" w:hAnsi="Times New Roman" w:cs="Times New Roman"/>
          <w:sz w:val="26"/>
          <w:szCs w:val="26"/>
        </w:rPr>
        <w:t xml:space="preserve">пункта 3.1.2. </w:t>
      </w:r>
      <w:r w:rsidRPr="007345C4">
        <w:rPr>
          <w:rFonts w:ascii="Times New Roman" w:hAnsi="Times New Roman" w:cs="Times New Roman"/>
          <w:sz w:val="26"/>
          <w:szCs w:val="26"/>
        </w:rPr>
        <w:t>Административного регламента, уполномоченный специалист в течение 5 дней возвращает заявление и приложенные к нему документы заявителю лично под подпись либо отправляет посредством заказной почтовой корреспонденции.</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3.1.2.7. В случае принятия решения, предусмотренного </w:t>
      </w:r>
      <w:hyperlink w:anchor="Par287" w:tooltip="в) об отказе в выдаче акта о классе энергоэффективности многоквартирного дома." w:history="1">
        <w:r w:rsidR="00805F04">
          <w:rPr>
            <w:rFonts w:ascii="Times New Roman" w:hAnsi="Times New Roman" w:cs="Times New Roman"/>
            <w:sz w:val="26"/>
            <w:szCs w:val="26"/>
          </w:rPr>
          <w:t>подпунктом</w:t>
        </w:r>
        <w:r w:rsidRPr="007345C4">
          <w:rPr>
            <w:rFonts w:ascii="Times New Roman" w:hAnsi="Times New Roman" w:cs="Times New Roman"/>
            <w:sz w:val="26"/>
            <w:szCs w:val="26"/>
          </w:rPr>
          <w:t xml:space="preserve"> в) подпункта 3.1.2.4</w:t>
        </w:r>
      </w:hyperlink>
      <w:r w:rsidRPr="007345C4">
        <w:rPr>
          <w:rFonts w:ascii="Times New Roman" w:hAnsi="Times New Roman" w:cs="Times New Roman"/>
          <w:sz w:val="26"/>
          <w:szCs w:val="26"/>
        </w:rPr>
        <w:t xml:space="preserve"> </w:t>
      </w:r>
      <w:r w:rsidR="00805F04">
        <w:rPr>
          <w:rFonts w:ascii="Times New Roman" w:hAnsi="Times New Roman" w:cs="Times New Roman"/>
          <w:sz w:val="26"/>
          <w:szCs w:val="26"/>
        </w:rPr>
        <w:t xml:space="preserve">пункта 3.1.2. </w:t>
      </w:r>
      <w:r w:rsidRPr="007345C4">
        <w:rPr>
          <w:rFonts w:ascii="Times New Roman" w:hAnsi="Times New Roman" w:cs="Times New Roman"/>
          <w:sz w:val="26"/>
          <w:szCs w:val="26"/>
        </w:rPr>
        <w:t>Административного регламента, уполномоченный специалист в течение 5 дней направляет заявителю решение посредством заказной почтовой корреспонденции либо вручает под подпись.</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3.1.2.8. Критерием принятия решения является результат проверки представленных документов на предмет соответствия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0086071D" w:rsidRPr="007345C4">
        <w:rPr>
          <w:rFonts w:ascii="Times New Roman" w:hAnsi="Times New Roman" w:cs="Times New Roman"/>
          <w:sz w:val="26"/>
          <w:szCs w:val="26"/>
        </w:rPr>
        <w:t xml:space="preserve"> Административного регламента.</w:t>
      </w: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3.1.2.9. Результатом выполнения административной процедуры является рассмотрение заявления о присвоении или подтверждении класса энергетической эффективности многоквартирного дома и прилагаемых документов и принятие решения по результатам проверки представленных документов.</w:t>
      </w: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3.1.2.10. Результат выполнения административной процедуры фиксируется посредством регистрации в журнале регистрации решений по результатам рассмотрения заявления и прилагаемых документов о присвоении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w:t>
      </w:r>
      <w:hyperlink w:anchor="Par479" w:tooltip="Приложение N 3" w:history="1">
        <w:r w:rsidRPr="007345C4">
          <w:rPr>
            <w:rFonts w:ascii="Times New Roman" w:hAnsi="Times New Roman" w:cs="Times New Roman"/>
            <w:sz w:val="26"/>
            <w:szCs w:val="26"/>
          </w:rPr>
          <w:t xml:space="preserve">приложение </w:t>
        </w:r>
        <w:r w:rsidR="00805F04">
          <w:rPr>
            <w:rFonts w:ascii="Times New Roman" w:hAnsi="Times New Roman" w:cs="Times New Roman"/>
            <w:sz w:val="26"/>
            <w:szCs w:val="26"/>
          </w:rPr>
          <w:t>№</w:t>
        </w:r>
        <w:r w:rsidRPr="007345C4">
          <w:rPr>
            <w:rFonts w:ascii="Times New Roman" w:hAnsi="Times New Roman" w:cs="Times New Roman"/>
            <w:sz w:val="26"/>
            <w:szCs w:val="26"/>
          </w:rPr>
          <w:t xml:space="preserve"> </w:t>
        </w:r>
        <w:r w:rsidR="00ED4EEB">
          <w:rPr>
            <w:rFonts w:ascii="Times New Roman" w:hAnsi="Times New Roman" w:cs="Times New Roman"/>
            <w:sz w:val="26"/>
            <w:szCs w:val="26"/>
          </w:rPr>
          <w:t>2</w:t>
        </w:r>
      </w:hyperlink>
      <w:r w:rsidRPr="007345C4">
        <w:rPr>
          <w:rFonts w:ascii="Times New Roman" w:hAnsi="Times New Roman" w:cs="Times New Roman"/>
          <w:sz w:val="26"/>
          <w:szCs w:val="26"/>
        </w:rPr>
        <w:t xml:space="preserve"> к Административному регламенту).</w:t>
      </w: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3.1.2.11. Максимальная продолжительность административной процедуры в случае принятия решений, предусмотренных </w:t>
      </w:r>
      <w:hyperlink w:anchor="Par285" w:tooltip="а) о несоответствии представленных документов требованиям к составу и содержанию документов, установленным пунктами 2.6.2 и 2.6.3 Административного регламента, и возврате заявления и приложенных к нему документов;" w:history="1">
        <w:r w:rsidRPr="007345C4">
          <w:rPr>
            <w:rFonts w:ascii="Times New Roman" w:hAnsi="Times New Roman" w:cs="Times New Roman"/>
            <w:sz w:val="26"/>
            <w:szCs w:val="26"/>
          </w:rPr>
          <w:t>абзацами а</w:t>
        </w:r>
      </w:hyperlink>
      <w:r w:rsidRPr="007345C4">
        <w:rPr>
          <w:rFonts w:ascii="Times New Roman" w:hAnsi="Times New Roman" w:cs="Times New Roman"/>
          <w:sz w:val="26"/>
          <w:szCs w:val="26"/>
        </w:rPr>
        <w:t xml:space="preserve">), </w:t>
      </w:r>
      <w:hyperlink w:anchor="Par287" w:tooltip="в) об отказе в выдаче акта о классе энергоэффективности многоквартирного дома." w:history="1">
        <w:r w:rsidRPr="007345C4">
          <w:rPr>
            <w:rFonts w:ascii="Times New Roman" w:hAnsi="Times New Roman" w:cs="Times New Roman"/>
            <w:sz w:val="26"/>
            <w:szCs w:val="26"/>
          </w:rPr>
          <w:t>в) подпункта 3.1.2.4</w:t>
        </w:r>
      </w:hyperlink>
      <w:r w:rsidRPr="007345C4">
        <w:rPr>
          <w:rFonts w:ascii="Times New Roman" w:hAnsi="Times New Roman" w:cs="Times New Roman"/>
          <w:sz w:val="26"/>
          <w:szCs w:val="26"/>
        </w:rPr>
        <w:t xml:space="preserve"> Административного регламента, составляет двадцать шесть дней.</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Максимальная продолжительность административной процедуры в случае принятия решения, предусмотренного </w:t>
      </w:r>
      <w:hyperlink w:anchor="Par286" w:tooltip="б) о выдаче акта о классе энергоэффективности многоквартирного дома;" w:history="1">
        <w:r w:rsidRPr="007345C4">
          <w:rPr>
            <w:rFonts w:ascii="Times New Roman" w:hAnsi="Times New Roman" w:cs="Times New Roman"/>
            <w:sz w:val="26"/>
            <w:szCs w:val="26"/>
          </w:rPr>
          <w:t>абзацем б) подпункта 3.1.2.4</w:t>
        </w:r>
      </w:hyperlink>
      <w:r w:rsidRPr="007345C4">
        <w:rPr>
          <w:rFonts w:ascii="Times New Roman" w:hAnsi="Times New Roman" w:cs="Times New Roman"/>
          <w:sz w:val="26"/>
          <w:szCs w:val="26"/>
        </w:rPr>
        <w:t xml:space="preserve"> Административного регламента, составляет двадцать один день.</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86071D" w:rsidRPr="007345C4" w:rsidRDefault="0086071D"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3.1.3. Выдача акта о классе энергоэффективности</w:t>
      </w:r>
    </w:p>
    <w:p w:rsidR="0086071D" w:rsidRPr="007345C4" w:rsidRDefault="0086071D"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многоквартирного дома</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3.1.3.1. Основанием для начала исполнения административной процедуры является составление ответственным специалистом решения о выдаче акта о классе энергоэффективности многоквартирного дома по результатам проверки представленных заявителем документов.</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3.1.3.2. Ответственными за исполнение административной процедуры являются </w:t>
      </w:r>
      <w:r w:rsidR="000D646F" w:rsidRPr="007345C4">
        <w:rPr>
          <w:rFonts w:ascii="Times New Roman" w:hAnsi="Times New Roman" w:cs="Times New Roman"/>
          <w:sz w:val="26"/>
          <w:szCs w:val="26"/>
        </w:rPr>
        <w:t>Министр</w:t>
      </w:r>
      <w:r w:rsidRPr="007345C4">
        <w:rPr>
          <w:rFonts w:ascii="Times New Roman" w:hAnsi="Times New Roman" w:cs="Times New Roman"/>
          <w:sz w:val="26"/>
          <w:szCs w:val="26"/>
        </w:rPr>
        <w:t xml:space="preserve"> и ответственные специалисты Министерства.</w:t>
      </w:r>
      <w:bookmarkStart w:id="8" w:name="Par302"/>
      <w:bookmarkEnd w:id="8"/>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3.1.3.3. В течение одного дня с момента составления решения о выдаче акта о </w:t>
      </w:r>
      <w:r w:rsidRPr="007345C4">
        <w:rPr>
          <w:rFonts w:ascii="Times New Roman" w:hAnsi="Times New Roman" w:cs="Times New Roman"/>
          <w:sz w:val="26"/>
          <w:szCs w:val="26"/>
        </w:rPr>
        <w:lastRenderedPageBreak/>
        <w:t>классе энергоэффективности многоквартирного дома, ответственный специалист подготавливает проект акта о классе энергоэффективности многоквартирного дома (далее - акт).</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3.1.3.4. Проект акта в день составления такого проекта передается уполномоченным специалистом </w:t>
      </w:r>
      <w:r w:rsidR="000D646F" w:rsidRPr="007345C4">
        <w:rPr>
          <w:rFonts w:ascii="Times New Roman" w:hAnsi="Times New Roman" w:cs="Times New Roman"/>
          <w:sz w:val="26"/>
          <w:szCs w:val="26"/>
        </w:rPr>
        <w:t>Министру</w:t>
      </w:r>
      <w:r w:rsidRPr="007345C4">
        <w:rPr>
          <w:rFonts w:ascii="Times New Roman" w:hAnsi="Times New Roman" w:cs="Times New Roman"/>
          <w:sz w:val="26"/>
          <w:szCs w:val="26"/>
        </w:rPr>
        <w:t xml:space="preserve"> либо </w:t>
      </w:r>
      <w:r w:rsidR="000D646F" w:rsidRPr="007345C4">
        <w:rPr>
          <w:rFonts w:ascii="Times New Roman" w:hAnsi="Times New Roman" w:cs="Times New Roman"/>
          <w:sz w:val="26"/>
          <w:szCs w:val="26"/>
        </w:rPr>
        <w:t>первому заместителю Министра</w:t>
      </w:r>
      <w:r w:rsidRPr="007345C4">
        <w:rPr>
          <w:rFonts w:ascii="Times New Roman" w:hAnsi="Times New Roman" w:cs="Times New Roman"/>
          <w:sz w:val="26"/>
          <w:szCs w:val="26"/>
        </w:rPr>
        <w:t xml:space="preserve"> на подпись.</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3.1.3.5. Критерием принятия решения о выдаче акта о классе энергоэффективности многоквартирного дома является соответствие представленного заявления и документов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Административного регламента, если срок их действия на дату их рассмотрения не истек.</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3.1.3.6. </w:t>
      </w:r>
      <w:hyperlink w:anchor="Par551" w:tooltip="                                    АКТ" w:history="1">
        <w:r w:rsidRPr="007345C4">
          <w:rPr>
            <w:rFonts w:ascii="Times New Roman" w:hAnsi="Times New Roman" w:cs="Times New Roman"/>
            <w:sz w:val="26"/>
            <w:szCs w:val="26"/>
          </w:rPr>
          <w:t>Акт</w:t>
        </w:r>
      </w:hyperlink>
      <w:r w:rsidRPr="007345C4">
        <w:rPr>
          <w:rFonts w:ascii="Times New Roman" w:hAnsi="Times New Roman" w:cs="Times New Roman"/>
          <w:sz w:val="26"/>
          <w:szCs w:val="26"/>
        </w:rPr>
        <w:t xml:space="preserve"> оформляется в письменном виде в двух экземплярах (Приложение </w:t>
      </w:r>
      <w:r w:rsidR="00805F04">
        <w:rPr>
          <w:rFonts w:ascii="Times New Roman" w:hAnsi="Times New Roman" w:cs="Times New Roman"/>
          <w:sz w:val="26"/>
          <w:szCs w:val="26"/>
        </w:rPr>
        <w:t>№</w:t>
      </w:r>
      <w:r w:rsidRPr="007345C4">
        <w:rPr>
          <w:rFonts w:ascii="Times New Roman" w:hAnsi="Times New Roman" w:cs="Times New Roman"/>
          <w:sz w:val="26"/>
          <w:szCs w:val="26"/>
        </w:rPr>
        <w:t xml:space="preserve"> </w:t>
      </w:r>
      <w:r w:rsidR="00ED4EEB">
        <w:rPr>
          <w:rFonts w:ascii="Times New Roman" w:hAnsi="Times New Roman" w:cs="Times New Roman"/>
          <w:sz w:val="26"/>
          <w:szCs w:val="26"/>
        </w:rPr>
        <w:t>3</w:t>
      </w:r>
      <w:r w:rsidRPr="007345C4">
        <w:rPr>
          <w:rFonts w:ascii="Times New Roman" w:hAnsi="Times New Roman" w:cs="Times New Roman"/>
          <w:sz w:val="26"/>
          <w:szCs w:val="26"/>
        </w:rPr>
        <w:t xml:space="preserve"> к Административному регламенту), один из которых хранится в Министерстве, второй направляется заявителю не позднее 4 дней с даты его оформления. </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3.1.3.7. Результатом выполнения административной процедуры является направление заявителю акта о классе энергоэффективности многоквартирного дома.</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3.1.3.8. Результат выполнения административной процедуры фиксируется путем регистрации выданного акта, предусмотренного </w:t>
      </w:r>
      <w:hyperlink w:anchor="Par302" w:tooltip="3.1.3.3. В течение одного дня с момента составления решения о выдаче акта о классе энергоэффективности многоквартирного дома, ответственный специалист подготавливает проект акта о классе энергоэффективности многоквартирного дома (далее - акт)." w:history="1">
        <w:r w:rsidRPr="007345C4">
          <w:rPr>
            <w:rFonts w:ascii="Times New Roman" w:hAnsi="Times New Roman" w:cs="Times New Roman"/>
            <w:sz w:val="26"/>
            <w:szCs w:val="26"/>
          </w:rPr>
          <w:t>подпунктом 3.1.3.3</w:t>
        </w:r>
      </w:hyperlink>
      <w:r w:rsidRPr="007345C4">
        <w:rPr>
          <w:rFonts w:ascii="Times New Roman" w:hAnsi="Times New Roman" w:cs="Times New Roman"/>
          <w:sz w:val="26"/>
          <w:szCs w:val="26"/>
        </w:rPr>
        <w:t xml:space="preserve"> Административного регламента, в журнале регистрации решений по результатам рассмотрения заявления и прилагаемых документов о присвоении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3.1.3.9. Максимальная продолжительность административной процедуры составляет пять дней.</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86071D" w:rsidRPr="007345C4" w:rsidRDefault="0086071D"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3.1.4. Исправление допущенных опечаток и ошибок в выданных</w:t>
      </w:r>
    </w:p>
    <w:p w:rsidR="0086071D" w:rsidRPr="007345C4" w:rsidRDefault="0086071D"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 результате предоставления</w:t>
      </w:r>
    </w:p>
    <w:p w:rsidR="0086071D" w:rsidRPr="007345C4" w:rsidRDefault="0086071D"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государственной услуги документах</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(далее - выданный в результате предоставления государственной услуги документ) является получение Министерством заявления об исправлении технической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3.1.4.2. При обращении об исправлении технической ошибки заявитель представляет:</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заявление об исправлении технической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документы, подтверждающие наличие в выданном в результате предоставления государственной услуги документе технической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Заявление об исправлении технической ошибки подается заявителем в Министерство по почте, по электронной почте либо непосредственно передается в структурное подразделение Министерств</w:t>
      </w:r>
      <w:r w:rsidR="00DC4D73">
        <w:rPr>
          <w:rFonts w:ascii="Times New Roman" w:hAnsi="Times New Roman" w:cs="Times New Roman"/>
          <w:sz w:val="26"/>
          <w:szCs w:val="26"/>
        </w:rPr>
        <w:t>а</w:t>
      </w:r>
      <w:r w:rsidRPr="007345C4">
        <w:rPr>
          <w:rFonts w:ascii="Times New Roman" w:hAnsi="Times New Roman" w:cs="Times New Roman"/>
          <w:sz w:val="26"/>
          <w:szCs w:val="26"/>
        </w:rPr>
        <w:t>, ответственное за прием документов.</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3.1.4.3. Заявление об исправлении технической ошибки регистрируется работниками структурного подразделения Министерства, ответственного за прием документов, и направляется в </w:t>
      </w:r>
      <w:r w:rsidR="000D646F" w:rsidRPr="007345C4">
        <w:rPr>
          <w:rFonts w:ascii="Times New Roman" w:hAnsi="Times New Roman" w:cs="Times New Roman"/>
          <w:sz w:val="26"/>
          <w:szCs w:val="26"/>
        </w:rPr>
        <w:t>Министерство</w:t>
      </w:r>
      <w:r w:rsidRPr="007345C4">
        <w:rPr>
          <w:rFonts w:ascii="Times New Roman" w:hAnsi="Times New Roman" w:cs="Times New Roman"/>
          <w:sz w:val="26"/>
          <w:szCs w:val="26"/>
        </w:rPr>
        <w:t xml:space="preserve"> в установленном порядке.</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3.1.4.5. Критерием принятия решения по исправлению технической ошибки в выданном в результате предоставления государственной услуги документе является </w:t>
      </w:r>
      <w:r w:rsidRPr="007345C4">
        <w:rPr>
          <w:rFonts w:ascii="Times New Roman" w:hAnsi="Times New Roman" w:cs="Times New Roman"/>
          <w:sz w:val="26"/>
          <w:szCs w:val="26"/>
        </w:rPr>
        <w:lastRenderedPageBreak/>
        <w:t>наличие опечатки и (или)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3.1.4.6.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3.1.4.7.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3.1.4.8.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Министерства, уполномоченному подписывать такие уведомления.</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3.1.4.9. Должностное лицо, уполномоченное подписывать уведомления об отсутствии технической ошибки в выданном в результате предоставления государственной услуги документе, подписывает уведомление об отсутствии технической ошибки в выданном в результате предоставления государственной услуги документе.</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3.1.4.10. </w:t>
      </w:r>
      <w:r w:rsidR="000D646F" w:rsidRPr="007345C4">
        <w:rPr>
          <w:rFonts w:ascii="Times New Roman" w:hAnsi="Times New Roman" w:cs="Times New Roman"/>
          <w:sz w:val="26"/>
          <w:szCs w:val="26"/>
        </w:rPr>
        <w:t>Специалист регистрирует подписанное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Министерства и передает в структурное подразделение Министерства ответственное за прием документов, для направления заявителю</w:t>
      </w:r>
      <w:r w:rsidR="00F518B7" w:rsidRPr="007345C4">
        <w:rPr>
          <w:rFonts w:ascii="Times New Roman" w:hAnsi="Times New Roman" w:cs="Times New Roman"/>
          <w:sz w:val="26"/>
          <w:szCs w:val="26"/>
        </w:rPr>
        <w:t>.</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3.1.4.11.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 ответственном за прием документов.</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а) в случае наличия технической ошибки в выданном в результате предоставления государственной услуги документе - уведомление заявителя о наличии технической ошибки в выданном в результате предоставления государственной услуги документе и пересмотр документа;</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3.1.4.13.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ответственном структурном подразделении Министерства;</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а) в случае наличия технической ошибки в выданном в результате предоставления государственной услуги документе - уведомление заявителя о принятом решении о пересмотре документов;</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w:t>
      </w:r>
      <w:r w:rsidRPr="007345C4">
        <w:rPr>
          <w:rFonts w:ascii="Times New Roman" w:hAnsi="Times New Roman" w:cs="Times New Roman"/>
          <w:sz w:val="26"/>
          <w:szCs w:val="26"/>
        </w:rPr>
        <w:lastRenderedPageBreak/>
        <w:t>документе.</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A3571F" w:rsidRPr="007345C4" w:rsidRDefault="00A3571F"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4. Формы контроля за предоставлением государственной услуги</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4.1. Текущий контроль по соблюдению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Министерства, осуществляется должностными лицами, ответственными за организацию работы по предоставлению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 Порядок и периодичность осуществления плановых и внеплановых проверок, полноты и качества предоставления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4.2.1. Плановые проверки за предоставлением государственной услуги осуществляются в соответствии с планом, утвержденным </w:t>
      </w:r>
      <w:r w:rsidR="000D646F" w:rsidRPr="007345C4">
        <w:rPr>
          <w:rFonts w:ascii="Times New Roman" w:hAnsi="Times New Roman" w:cs="Times New Roman"/>
          <w:sz w:val="26"/>
          <w:szCs w:val="26"/>
        </w:rPr>
        <w:t>Министром</w:t>
      </w:r>
      <w:r w:rsidRPr="007345C4">
        <w:rPr>
          <w:rFonts w:ascii="Times New Roman" w:hAnsi="Times New Roman" w:cs="Times New Roman"/>
          <w:sz w:val="26"/>
          <w:szCs w:val="26"/>
        </w:rPr>
        <w:t>;</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4.2.2.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должностных лиц, связанные с невыполнением ими обязательных требований при предоставлении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4.2.3. Для внеплановой проверки полноты и качества предоставления государственной услуги формируется комиссия, в состав которой включаются должностные лица Министерства;</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4.2.4. Результаты деятельности рабочей группы оформляются в виде акта, в котором отмечаются выявленные недостатки и предложения по их устранению.</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4.3. Специалисты Министерства,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A3571F" w:rsidRPr="007345C4" w:rsidRDefault="00A3571F"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5. Досудебный (внесудебный) порядок обжалования решений</w:t>
      </w:r>
    </w:p>
    <w:p w:rsidR="00A3571F" w:rsidRPr="007345C4" w:rsidRDefault="00A3571F"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действий (бездействия) органа, предоставляющего</w:t>
      </w:r>
    </w:p>
    <w:p w:rsidR="00A3571F" w:rsidRPr="007345C4" w:rsidRDefault="00A3571F"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государственную услугу, а также его должностных лиц</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5.2. Жалоба на решения и действия (бездействие) Министерства, его должностных лиц,</w:t>
      </w:r>
      <w:r w:rsidR="00BD5751" w:rsidRPr="007345C4">
        <w:rPr>
          <w:rFonts w:ascii="Times New Roman" w:hAnsi="Times New Roman" w:cs="Times New Roman"/>
          <w:sz w:val="26"/>
          <w:szCs w:val="26"/>
        </w:rPr>
        <w:t xml:space="preserve"> государственных гражданских служащих подается в Министерство.</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Жалоба на решения и действия (бездействие) </w:t>
      </w:r>
      <w:r w:rsidR="000D646F" w:rsidRPr="007345C4">
        <w:rPr>
          <w:rFonts w:ascii="Times New Roman" w:hAnsi="Times New Roman" w:cs="Times New Roman"/>
          <w:sz w:val="26"/>
          <w:szCs w:val="26"/>
        </w:rPr>
        <w:t>Министра</w:t>
      </w:r>
      <w:r w:rsidRPr="007345C4">
        <w:rPr>
          <w:rFonts w:ascii="Times New Roman" w:hAnsi="Times New Roman" w:cs="Times New Roman"/>
          <w:sz w:val="26"/>
          <w:szCs w:val="26"/>
        </w:rPr>
        <w:t xml:space="preserve">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w:t>
      </w:r>
      <w:r w:rsidRPr="007345C4">
        <w:rPr>
          <w:rFonts w:ascii="Times New Roman" w:hAnsi="Times New Roman" w:cs="Times New Roman"/>
          <w:sz w:val="26"/>
          <w:szCs w:val="26"/>
        </w:rPr>
        <w:lastRenderedPageBreak/>
        <w:t xml:space="preserve">местах предоставления государственной услуги, на официальном сайте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на Порталах.</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Указанная информация также может быть сообщена заявителю в устной и (или) в письменной форме, в том числе посредством электронной почты.</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5.4.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а также их должностных лиц, государственных (муниципальных) служащих, работников регулируется следующими нормативными правовыми актами:</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Федеральный </w:t>
      </w:r>
      <w:hyperlink r:id="rId14" w:tooltip="Федеральный закон от 27.07.2010 N 210-ФЗ (ред. от 02.07.2021) &quot;Об организации предоставления государственных и муниципальных услуг&quot;{КонсультантПлюс}" w:history="1">
        <w:r w:rsidRPr="007345C4">
          <w:rPr>
            <w:rFonts w:ascii="Times New Roman" w:hAnsi="Times New Roman" w:cs="Times New Roman"/>
            <w:sz w:val="26"/>
            <w:szCs w:val="26"/>
          </w:rPr>
          <w:t>закон</w:t>
        </w:r>
      </w:hyperlink>
      <w:r w:rsidRPr="007345C4">
        <w:rPr>
          <w:rFonts w:ascii="Times New Roman" w:hAnsi="Times New Roman" w:cs="Times New Roman"/>
          <w:sz w:val="26"/>
          <w:szCs w:val="26"/>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w:t>
      </w:r>
      <w:hyperlink r:id="rId1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history="1">
        <w:r w:rsidRPr="007345C4">
          <w:rPr>
            <w:rFonts w:ascii="Times New Roman" w:hAnsi="Times New Roman" w:cs="Times New Roman"/>
            <w:sz w:val="26"/>
            <w:szCs w:val="26"/>
          </w:rPr>
          <w:t>постановление</w:t>
        </w:r>
      </w:hyperlink>
      <w:r w:rsidRPr="007345C4">
        <w:rPr>
          <w:rFonts w:ascii="Times New Roman" w:hAnsi="Times New Roman" w:cs="Times New Roman"/>
          <w:sz w:val="26"/>
          <w:szCs w:val="26"/>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BD5751"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w:t>
      </w:r>
      <w:hyperlink r:id="rId16" w:tooltip="Постановление Правительства Пензенской обл. от 09.04.2018 N 212-пП (ред. от 13.04.2020) &quot;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 w:history="1">
        <w:r w:rsidRPr="007345C4">
          <w:rPr>
            <w:rFonts w:ascii="Times New Roman" w:hAnsi="Times New Roman" w:cs="Times New Roman"/>
            <w:sz w:val="26"/>
            <w:szCs w:val="26"/>
          </w:rPr>
          <w:t>постановление</w:t>
        </w:r>
      </w:hyperlink>
      <w:r w:rsidRPr="007345C4">
        <w:rPr>
          <w:rFonts w:ascii="Times New Roman" w:hAnsi="Times New Roman" w:cs="Times New Roman"/>
          <w:sz w:val="26"/>
          <w:szCs w:val="26"/>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BD5751" w:rsidRPr="007345C4" w:rsidRDefault="00BD5751" w:rsidP="00626D8A">
      <w:pPr>
        <w:pStyle w:val="ConsPlusNormal"/>
        <w:spacing w:line="0" w:lineRule="atLeast"/>
        <w:ind w:firstLine="709"/>
        <w:jc w:val="both"/>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r w:rsidRPr="002C4488">
        <w:rPr>
          <w:rFonts w:ascii="Times New Roman" w:hAnsi="Times New Roman" w:cs="Times New Roman"/>
          <w:sz w:val="24"/>
          <w:szCs w:val="24"/>
        </w:rPr>
        <w:lastRenderedPageBreak/>
        <w:t>Приложение N 1</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к Административному регламенту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 предоставлению</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государственной услуги по</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присвоению многоквартирным домам</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в процессе эксплуатации классов</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подтверждению классов</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многоквартирных домов</w:t>
      </w:r>
    </w:p>
    <w:p w:rsidR="005A60E5" w:rsidRPr="002C4488" w:rsidRDefault="005A60E5" w:rsidP="00626D8A">
      <w:pPr>
        <w:pStyle w:val="ConsPlusNormal"/>
        <w:spacing w:line="0" w:lineRule="atLeast"/>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tblGrid>
      <w:tr w:rsidR="005A60E5" w:rsidRPr="002C4488" w:rsidTr="005427CC">
        <w:trPr>
          <w:trHeight w:val="507"/>
          <w:jc w:val="center"/>
        </w:trPr>
        <w:tc>
          <w:tcPr>
            <w:tcW w:w="1970" w:type="dxa"/>
          </w:tcPr>
          <w:p w:rsidR="005A60E5" w:rsidRPr="002C4488" w:rsidRDefault="005A60E5" w:rsidP="005427CC">
            <w:pPr>
              <w:pStyle w:val="ConsPlusNonformat"/>
              <w:spacing w:line="0" w:lineRule="atLeast"/>
              <w:jc w:val="center"/>
              <w:rPr>
                <w:rFonts w:ascii="Times New Roman" w:hAnsi="Times New Roman" w:cs="Times New Roman"/>
                <w:sz w:val="24"/>
                <w:szCs w:val="24"/>
              </w:rPr>
            </w:pPr>
            <w:r w:rsidRPr="002C4488">
              <w:rPr>
                <w:rFonts w:ascii="Times New Roman" w:hAnsi="Times New Roman" w:cs="Times New Roman"/>
                <w:sz w:val="24"/>
                <w:szCs w:val="24"/>
              </w:rPr>
              <w:t>Герб Пензенской области</w:t>
            </w:r>
          </w:p>
        </w:tc>
      </w:tr>
    </w:tbl>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 xml:space="preserve">                              </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5A60E5" w:rsidRPr="002C4488" w:rsidRDefault="005A60E5"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МИНИСТЕРСТВО ЖИЛИЩНО-КОММУНАЛЬНОГО ХОЗЯЙСТВА</w:t>
      </w:r>
    </w:p>
    <w:p w:rsidR="005A60E5" w:rsidRPr="002C4488" w:rsidRDefault="005A60E5"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И ГРАЖДАНСКОЙ ЗАЩИТЫ НАСЕЛЕНИЯ</w:t>
      </w:r>
    </w:p>
    <w:p w:rsidR="005A60E5" w:rsidRPr="002C4488" w:rsidRDefault="005A60E5"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ПЕНЗЕНСКОЙ ОБЛАСТИ</w:t>
      </w:r>
    </w:p>
    <w:p w:rsidR="005A60E5" w:rsidRPr="002C4488" w:rsidRDefault="005A60E5" w:rsidP="006173A0">
      <w:pPr>
        <w:pStyle w:val="ConsPlusNonformat"/>
        <w:spacing w:line="0" w:lineRule="atLeast"/>
        <w:jc w:val="both"/>
        <w:rPr>
          <w:rFonts w:ascii="Times New Roman" w:hAnsi="Times New Roman" w:cs="Times New Roman"/>
          <w:sz w:val="24"/>
          <w:szCs w:val="24"/>
        </w:rPr>
      </w:pPr>
      <w:r w:rsidRPr="002C4488">
        <w:rPr>
          <w:rFonts w:ascii="Times New Roman" w:hAnsi="Times New Roman" w:cs="Times New Roman"/>
          <w:sz w:val="24"/>
          <w:szCs w:val="24"/>
        </w:rPr>
        <w:t>────────────────────────────────────────────────────────</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5A60E5" w:rsidRPr="002C4488" w:rsidRDefault="005A60E5" w:rsidP="00626D8A">
      <w:pPr>
        <w:pStyle w:val="ConsPlusNonformat"/>
        <w:spacing w:line="0" w:lineRule="atLeast"/>
        <w:ind w:firstLine="709"/>
        <w:jc w:val="center"/>
        <w:rPr>
          <w:rFonts w:ascii="Times New Roman" w:hAnsi="Times New Roman" w:cs="Times New Roman"/>
          <w:sz w:val="24"/>
          <w:szCs w:val="24"/>
        </w:rPr>
      </w:pPr>
      <w:r w:rsidRPr="002C4488">
        <w:rPr>
          <w:rFonts w:ascii="Times New Roman" w:hAnsi="Times New Roman" w:cs="Times New Roman"/>
          <w:sz w:val="24"/>
          <w:szCs w:val="24"/>
        </w:rPr>
        <w:t>РЕШЕНИЕ</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"___" __________ г.                                  г. Пенза</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 xml:space="preserve">                                        ___________________________________</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 xml:space="preserve">                                         (наименование населенного пункта)</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6173A0" w:rsidRDefault="006173A0" w:rsidP="006173A0">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Министерство жилищно – коммунального хозяйства и гражданской защиты населения Пензенской области</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вынесения решения)</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(должность, фамилия, инициалы должностного лица, рассматривающего заявление</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присвоении или подтверждении класса энергетической эффективности и</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заверенных копий документов)</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рассмотрении заявления 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лица, обратившегося с заявлением о</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присвоении или подтверждении класса</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энергетической эффективности)</w:t>
      </w:r>
    </w:p>
    <w:p w:rsidR="006173A0" w:rsidRDefault="006173A0" w:rsidP="006173A0">
      <w:pPr>
        <w:autoSpaceDE w:val="0"/>
        <w:autoSpaceDN w:val="0"/>
        <w:adjustRightInd w:val="0"/>
        <w:spacing w:line="240" w:lineRule="auto"/>
        <w:jc w:val="both"/>
        <w:rPr>
          <w:rFonts w:ascii="Courier New" w:hAnsi="Courier New" w:cs="Courier New"/>
          <w:sz w:val="20"/>
          <w:szCs w:val="20"/>
        </w:rPr>
      </w:pP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Установлено:</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(указываются основания о присвоении или подтверждении класса энергетической эффективности, о несоответствии представленных документов требованиям к составу   и   содержанию   документов, отказа в выдаче акта о классе энергоэффективности многоквартирного дома).</w:t>
      </w:r>
    </w:p>
    <w:p w:rsidR="006173A0" w:rsidRDefault="006173A0" w:rsidP="006173A0">
      <w:pPr>
        <w:autoSpaceDE w:val="0"/>
        <w:autoSpaceDN w:val="0"/>
        <w:adjustRightInd w:val="0"/>
        <w:spacing w:line="240" w:lineRule="auto"/>
        <w:jc w:val="both"/>
        <w:rPr>
          <w:rFonts w:ascii="Courier New" w:hAnsi="Courier New" w:cs="Courier New"/>
          <w:sz w:val="20"/>
          <w:szCs w:val="20"/>
        </w:rPr>
      </w:pP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основании изложенного решил:</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одно   из   следующих   решений   а) о несоответствии представленных документов требованиям к составу и содержанию документов, установленным   </w:t>
      </w:r>
      <w:hyperlink r:id="rId17" w:history="1">
        <w:r>
          <w:rPr>
            <w:rFonts w:ascii="Courier New" w:hAnsi="Courier New" w:cs="Courier New"/>
            <w:color w:val="0000FF"/>
            <w:sz w:val="20"/>
            <w:szCs w:val="20"/>
          </w:rPr>
          <w:t>пунктами   2.6.2</w:t>
        </w:r>
      </w:hyperlink>
      <w:r>
        <w:rPr>
          <w:rFonts w:ascii="Courier New" w:hAnsi="Courier New" w:cs="Courier New"/>
          <w:sz w:val="20"/>
          <w:szCs w:val="20"/>
        </w:rPr>
        <w:t xml:space="preserve">    и  </w:t>
      </w:r>
      <w:hyperlink r:id="rId18" w:history="1">
        <w:r>
          <w:rPr>
            <w:rFonts w:ascii="Courier New" w:hAnsi="Courier New" w:cs="Courier New"/>
            <w:color w:val="0000FF"/>
            <w:sz w:val="20"/>
            <w:szCs w:val="20"/>
          </w:rPr>
          <w:t>2.6.3</w:t>
        </w:r>
      </w:hyperlink>
      <w:r>
        <w:rPr>
          <w:rFonts w:ascii="Courier New" w:hAnsi="Courier New" w:cs="Courier New"/>
          <w:sz w:val="20"/>
          <w:szCs w:val="20"/>
        </w:rPr>
        <w:t xml:space="preserve">  Административного  регламента Министерства жилищно – 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(Приложение N 1 к приказу </w:t>
      </w:r>
      <w:r w:rsidR="00ED4EEB" w:rsidRPr="00ED4EEB">
        <w:rPr>
          <w:rFonts w:ascii="Courier New" w:hAnsi="Courier New" w:cs="Courier New"/>
          <w:sz w:val="20"/>
          <w:szCs w:val="20"/>
        </w:rPr>
        <w:t xml:space="preserve">Министерства жилищно – коммунального хозяйства и гражданской защиты населения Пензенской области  </w:t>
      </w:r>
      <w:r>
        <w:rPr>
          <w:rFonts w:ascii="Courier New" w:hAnsi="Courier New" w:cs="Courier New"/>
          <w:sz w:val="20"/>
          <w:szCs w:val="20"/>
        </w:rPr>
        <w:t xml:space="preserve">от </w:t>
      </w:r>
      <w:r w:rsidR="00ED4EEB">
        <w:rPr>
          <w:rFonts w:ascii="Courier New" w:hAnsi="Courier New" w:cs="Courier New"/>
          <w:sz w:val="20"/>
          <w:szCs w:val="20"/>
        </w:rPr>
        <w:t>___ _________</w:t>
      </w:r>
      <w:r>
        <w:rPr>
          <w:rFonts w:ascii="Courier New" w:hAnsi="Courier New" w:cs="Courier New"/>
          <w:sz w:val="20"/>
          <w:szCs w:val="20"/>
        </w:rPr>
        <w:t xml:space="preserve">  20</w:t>
      </w:r>
      <w:r w:rsidR="00ED4EEB">
        <w:rPr>
          <w:rFonts w:ascii="Courier New" w:hAnsi="Courier New" w:cs="Courier New"/>
          <w:sz w:val="20"/>
          <w:szCs w:val="20"/>
        </w:rPr>
        <w:t>21</w:t>
      </w:r>
      <w:r>
        <w:rPr>
          <w:rFonts w:ascii="Courier New" w:hAnsi="Courier New" w:cs="Courier New"/>
          <w:sz w:val="20"/>
          <w:szCs w:val="20"/>
        </w:rPr>
        <w:t xml:space="preserve">  г.  N </w:t>
      </w:r>
      <w:r w:rsidR="00ED4EEB">
        <w:rPr>
          <w:rFonts w:ascii="Courier New" w:hAnsi="Courier New" w:cs="Courier New"/>
          <w:sz w:val="20"/>
          <w:szCs w:val="20"/>
        </w:rPr>
        <w:t>______) и возврате заявления и приложенных к</w:t>
      </w:r>
      <w:r>
        <w:rPr>
          <w:rFonts w:ascii="Courier New" w:hAnsi="Courier New" w:cs="Courier New"/>
          <w:sz w:val="20"/>
          <w:szCs w:val="20"/>
        </w:rPr>
        <w:t xml:space="preserve"> нему</w:t>
      </w:r>
      <w:r w:rsidR="00ED4EEB">
        <w:rPr>
          <w:rFonts w:ascii="Courier New" w:hAnsi="Courier New" w:cs="Courier New"/>
          <w:sz w:val="20"/>
          <w:szCs w:val="20"/>
        </w:rPr>
        <w:t xml:space="preserve"> документов; б</w:t>
      </w:r>
      <w:r>
        <w:rPr>
          <w:rFonts w:ascii="Courier New" w:hAnsi="Courier New" w:cs="Courier New"/>
          <w:sz w:val="20"/>
          <w:szCs w:val="20"/>
        </w:rPr>
        <w:t>) о выдаче акта о классе энергоэффективности многоквартирного</w:t>
      </w:r>
      <w:r w:rsidR="00ED4EEB">
        <w:rPr>
          <w:rFonts w:ascii="Courier New" w:hAnsi="Courier New" w:cs="Courier New"/>
          <w:sz w:val="20"/>
          <w:szCs w:val="20"/>
        </w:rPr>
        <w:t xml:space="preserve"> дома; в) об</w:t>
      </w:r>
      <w:r>
        <w:rPr>
          <w:rFonts w:ascii="Courier New" w:hAnsi="Courier New" w:cs="Courier New"/>
          <w:sz w:val="20"/>
          <w:szCs w:val="20"/>
        </w:rPr>
        <w:t xml:space="preserve">   отказе   в   </w:t>
      </w:r>
      <w:r w:rsidR="00ED4EEB">
        <w:rPr>
          <w:rFonts w:ascii="Courier New" w:hAnsi="Courier New" w:cs="Courier New"/>
          <w:sz w:val="20"/>
          <w:szCs w:val="20"/>
        </w:rPr>
        <w:t xml:space="preserve">выдаче акта о классе энергоэффективности </w:t>
      </w:r>
      <w:r>
        <w:rPr>
          <w:rFonts w:ascii="Courier New" w:hAnsi="Courier New" w:cs="Courier New"/>
          <w:sz w:val="20"/>
          <w:szCs w:val="20"/>
        </w:rPr>
        <w:t>многоквартирного дома.)</w:t>
      </w:r>
    </w:p>
    <w:p w:rsidR="006173A0" w:rsidRDefault="006173A0" w:rsidP="006173A0">
      <w:pPr>
        <w:autoSpaceDE w:val="0"/>
        <w:autoSpaceDN w:val="0"/>
        <w:adjustRightInd w:val="0"/>
        <w:spacing w:line="240" w:lineRule="auto"/>
        <w:jc w:val="both"/>
        <w:rPr>
          <w:rFonts w:ascii="Courier New" w:hAnsi="Courier New" w:cs="Courier New"/>
          <w:sz w:val="20"/>
          <w:szCs w:val="20"/>
        </w:rPr>
      </w:pP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должностного лица, вынесшего решение 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инициалы, подпись, дата, личный штамп или печать)</w:t>
      </w: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Pr="002C4488"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4B7318" w:rsidRPr="002C4488" w:rsidRDefault="004B7318"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pStyle w:val="ConsPlusNormal"/>
        <w:spacing w:line="0" w:lineRule="atLeast"/>
        <w:ind w:firstLine="709"/>
        <w:jc w:val="right"/>
        <w:outlineLvl w:val="1"/>
        <w:rPr>
          <w:rFonts w:ascii="Times New Roman" w:hAnsi="Times New Roman" w:cs="Times New Roman"/>
          <w:sz w:val="24"/>
          <w:szCs w:val="24"/>
        </w:rPr>
      </w:pPr>
      <w:bookmarkStart w:id="9" w:name="Par479"/>
      <w:bookmarkEnd w:id="9"/>
      <w:r w:rsidRPr="002C4488">
        <w:rPr>
          <w:rFonts w:ascii="Times New Roman" w:hAnsi="Times New Roman" w:cs="Times New Roman"/>
          <w:sz w:val="24"/>
          <w:szCs w:val="24"/>
        </w:rPr>
        <w:lastRenderedPageBreak/>
        <w:t>Приложение N 2</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к Административному регламенту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 предоставлению</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государственной услуги по</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присвоению многоквартирным домам</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в процессе эксплуатации классов</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подтверждению классов</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многоквартирных домов</w:t>
      </w:r>
    </w:p>
    <w:p w:rsidR="008B077E"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4B7318" w:rsidRPr="004B7318" w:rsidRDefault="004B7318" w:rsidP="004B7318">
      <w:pPr>
        <w:widowControl w:val="0"/>
        <w:autoSpaceDE w:val="0"/>
        <w:autoSpaceDN w:val="0"/>
        <w:spacing w:after="0" w:line="0" w:lineRule="atLeast"/>
        <w:ind w:firstLine="709"/>
        <w:jc w:val="center"/>
        <w:outlineLvl w:val="0"/>
        <w:rPr>
          <w:rFonts w:ascii="Times New Roman" w:eastAsia="Times New Roman" w:hAnsi="Times New Roman" w:cs="Times New Roman"/>
          <w:b/>
          <w:sz w:val="24"/>
          <w:szCs w:val="20"/>
          <w:lang w:eastAsia="ru-RU"/>
        </w:rPr>
      </w:pPr>
      <w:r w:rsidRPr="004B7318">
        <w:rPr>
          <w:rFonts w:ascii="Times New Roman" w:eastAsia="Times New Roman" w:hAnsi="Times New Roman" w:cs="Times New Roman"/>
          <w:b/>
          <w:sz w:val="24"/>
          <w:szCs w:val="20"/>
          <w:lang w:eastAsia="ru-RU"/>
        </w:rPr>
        <w:t>Журнал регистрации решений по результатам рассмотрения заявления и прилагаемых документов о присвоении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tbl>
      <w:tblPr>
        <w:tblW w:w="10170" w:type="dxa"/>
        <w:tblInd w:w="-678" w:type="dxa"/>
        <w:tblLayout w:type="fixed"/>
        <w:tblCellMar>
          <w:top w:w="102" w:type="dxa"/>
          <w:left w:w="62" w:type="dxa"/>
          <w:bottom w:w="102" w:type="dxa"/>
          <w:right w:w="62" w:type="dxa"/>
        </w:tblCellMar>
        <w:tblLook w:val="0000" w:firstRow="0" w:lastRow="0" w:firstColumn="0" w:lastColumn="0" w:noHBand="0" w:noVBand="0"/>
      </w:tblPr>
      <w:tblGrid>
        <w:gridCol w:w="531"/>
        <w:gridCol w:w="1781"/>
        <w:gridCol w:w="1871"/>
        <w:gridCol w:w="1309"/>
        <w:gridCol w:w="1560"/>
        <w:gridCol w:w="1843"/>
        <w:gridCol w:w="1275"/>
      </w:tblGrid>
      <w:tr w:rsidR="00A75B7C" w:rsidRPr="002C4488" w:rsidTr="00ED4EEB">
        <w:tc>
          <w:tcPr>
            <w:tcW w:w="53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jc w:val="center"/>
              <w:rPr>
                <w:rFonts w:ascii="Times New Roman" w:hAnsi="Times New Roman" w:cs="Times New Roman"/>
              </w:rPr>
            </w:pPr>
            <w:r w:rsidRPr="002C4488">
              <w:rPr>
                <w:rFonts w:ascii="Times New Roman" w:hAnsi="Times New Roman" w:cs="Times New Roman"/>
              </w:rPr>
              <w:t>N</w:t>
            </w:r>
          </w:p>
          <w:p w:rsidR="00A75B7C" w:rsidRPr="002C4488" w:rsidRDefault="00ED4EEB" w:rsidP="00626D8A">
            <w:pPr>
              <w:pStyle w:val="ConsPlusNormal"/>
              <w:spacing w:line="0" w:lineRule="atLeast"/>
              <w:ind w:firstLine="709"/>
              <w:jc w:val="center"/>
              <w:rPr>
                <w:rFonts w:ascii="Times New Roman" w:hAnsi="Times New Roman" w:cs="Times New Roman"/>
              </w:rPr>
            </w:pPr>
            <w:r>
              <w:rPr>
                <w:rFonts w:ascii="Times New Roman" w:hAnsi="Times New Roman" w:cs="Times New Roman"/>
              </w:rPr>
              <w:t>№ п/п</w:t>
            </w:r>
          </w:p>
        </w:tc>
        <w:tc>
          <w:tcPr>
            <w:tcW w:w="1781"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Дата подачи и номер заявления о присвоении или подтверждении класса энергетической эффективности</w:t>
            </w:r>
          </w:p>
        </w:tc>
        <w:tc>
          <w:tcPr>
            <w:tcW w:w="1871"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Лицо, обратившееся</w:t>
            </w:r>
            <w:r w:rsidR="00ED4EEB">
              <w:rPr>
                <w:rFonts w:ascii="Times New Roman" w:hAnsi="Times New Roman" w:cs="Times New Roman"/>
              </w:rPr>
              <w:t xml:space="preserve"> с</w:t>
            </w:r>
            <w:r w:rsidRPr="002C4488">
              <w:rPr>
                <w:rFonts w:ascii="Times New Roman" w:hAnsi="Times New Roman" w:cs="Times New Roman"/>
              </w:rPr>
              <w:t xml:space="preserve"> заявлением о присвоении или подтверждении класса энергетической эффективности</w:t>
            </w:r>
          </w:p>
        </w:tc>
        <w:tc>
          <w:tcPr>
            <w:tcW w:w="1309"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Адрес многоквартирного дома</w:t>
            </w:r>
          </w:p>
        </w:tc>
        <w:tc>
          <w:tcPr>
            <w:tcW w:w="1560"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 xml:space="preserve">Решение по </w:t>
            </w:r>
            <w:r w:rsidR="00ED4EEB">
              <w:rPr>
                <w:rFonts w:ascii="Times New Roman" w:hAnsi="Times New Roman" w:cs="Times New Roman"/>
              </w:rPr>
              <w:t>р</w:t>
            </w:r>
            <w:r w:rsidRPr="002C4488">
              <w:rPr>
                <w:rFonts w:ascii="Times New Roman" w:hAnsi="Times New Roman" w:cs="Times New Roman"/>
              </w:rPr>
              <w:t>езультатам рассмотрения заявления о присвоении или подтверждении класса энергетической эффективности</w:t>
            </w:r>
            <w:r w:rsidR="00C80327">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Дата вынесения решения по результатам рассмотрения заявления о присвоении или подтверждении класса энергетической эффективности</w:t>
            </w:r>
            <w:r w:rsidR="00C80327">
              <w:rPr>
                <w:rFonts w:ascii="Times New Roman" w:hAnsi="Times New Roman" w:cs="Times New Roman"/>
              </w:rPr>
              <w:t>; должность, ФИО лица, получившего решение и дата</w:t>
            </w:r>
          </w:p>
        </w:tc>
        <w:tc>
          <w:tcPr>
            <w:tcW w:w="1275" w:type="dxa"/>
            <w:tcBorders>
              <w:top w:val="single" w:sz="4" w:space="0" w:color="auto"/>
              <w:left w:val="single" w:sz="4" w:space="0" w:color="auto"/>
              <w:bottom w:val="single" w:sz="4" w:space="0" w:color="auto"/>
              <w:right w:val="single" w:sz="4" w:space="0" w:color="auto"/>
            </w:tcBorders>
          </w:tcPr>
          <w:p w:rsidR="00A75B7C" w:rsidRPr="002C4488" w:rsidRDefault="00C80327" w:rsidP="00ED4EEB">
            <w:pPr>
              <w:pStyle w:val="ConsPlusNormal"/>
              <w:spacing w:line="0" w:lineRule="atLeast"/>
              <w:rPr>
                <w:rFonts w:ascii="Times New Roman" w:hAnsi="Times New Roman" w:cs="Times New Roman"/>
              </w:rPr>
            </w:pPr>
            <w:r>
              <w:rPr>
                <w:rFonts w:ascii="Times New Roman" w:hAnsi="Times New Roman" w:cs="Times New Roman"/>
              </w:rPr>
              <w:t>Сведения об исправлении допущенных опечаток и ошибок в выданных в результате предоставления государственной услуги документах</w:t>
            </w:r>
          </w:p>
        </w:tc>
      </w:tr>
      <w:tr w:rsidR="00A75B7C" w:rsidRPr="002C4488" w:rsidTr="00ED4EEB">
        <w:tc>
          <w:tcPr>
            <w:tcW w:w="53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r>
    </w:tbl>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4B7318" w:rsidRPr="002C4488" w:rsidRDefault="004B7318"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B94E24" w:rsidRPr="002C4488" w:rsidRDefault="00B94E2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Pr="002C4488"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Pr="002C4488" w:rsidRDefault="00A75B7C" w:rsidP="00626D8A">
      <w:pPr>
        <w:pStyle w:val="ConsPlusNormal"/>
        <w:spacing w:line="0" w:lineRule="atLeast"/>
        <w:ind w:firstLine="709"/>
        <w:jc w:val="right"/>
        <w:outlineLvl w:val="1"/>
        <w:rPr>
          <w:rFonts w:ascii="Times New Roman" w:hAnsi="Times New Roman" w:cs="Times New Roman"/>
          <w:sz w:val="24"/>
          <w:szCs w:val="24"/>
        </w:rPr>
      </w:pPr>
      <w:r w:rsidRPr="002C4488">
        <w:rPr>
          <w:rFonts w:ascii="Times New Roman" w:hAnsi="Times New Roman" w:cs="Times New Roman"/>
          <w:sz w:val="24"/>
          <w:szCs w:val="24"/>
        </w:rPr>
        <w:lastRenderedPageBreak/>
        <w:t>Приложение N 3</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к Административному регламенту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 предоставлению</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государственной услуги по</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присвоению многоквартирным домам</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в процессе эксплуатации классов</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подтверждению классов</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многоквартирных домов</w:t>
      </w:r>
    </w:p>
    <w:p w:rsidR="00A75B7C" w:rsidRPr="002C4488"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Pr="002C4488"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tblGrid>
      <w:tr w:rsidR="00481B4A" w:rsidRPr="002C4488" w:rsidTr="00481B4A">
        <w:trPr>
          <w:trHeight w:val="507"/>
        </w:trPr>
        <w:tc>
          <w:tcPr>
            <w:tcW w:w="1970" w:type="dxa"/>
          </w:tcPr>
          <w:p w:rsidR="00481B4A" w:rsidRPr="002C4488" w:rsidRDefault="00481B4A" w:rsidP="00626D8A">
            <w:pPr>
              <w:pStyle w:val="ConsPlusNonformat"/>
              <w:spacing w:line="0" w:lineRule="atLeast"/>
              <w:ind w:firstLine="709"/>
              <w:jc w:val="center"/>
              <w:rPr>
                <w:rFonts w:ascii="Times New Roman" w:hAnsi="Times New Roman" w:cs="Times New Roman"/>
                <w:sz w:val="24"/>
                <w:szCs w:val="24"/>
              </w:rPr>
            </w:pPr>
            <w:r w:rsidRPr="002C4488">
              <w:rPr>
                <w:rFonts w:ascii="Times New Roman" w:hAnsi="Times New Roman" w:cs="Times New Roman"/>
                <w:sz w:val="24"/>
                <w:szCs w:val="24"/>
              </w:rPr>
              <w:t>Герб Пензенской области</w:t>
            </w:r>
          </w:p>
        </w:tc>
      </w:tr>
    </w:tbl>
    <w:p w:rsidR="00481B4A" w:rsidRPr="002C4488" w:rsidRDefault="00481B4A" w:rsidP="00626D8A">
      <w:pPr>
        <w:pStyle w:val="ConsPlusTitle"/>
        <w:spacing w:line="0" w:lineRule="atLeast"/>
        <w:ind w:firstLine="709"/>
        <w:jc w:val="center"/>
        <w:rPr>
          <w:rFonts w:ascii="Times New Roman" w:hAnsi="Times New Roman" w:cs="Times New Roman"/>
          <w:b w:val="0"/>
          <w:sz w:val="24"/>
          <w:szCs w:val="24"/>
        </w:rPr>
      </w:pPr>
    </w:p>
    <w:p w:rsidR="004E3D38" w:rsidRPr="002C4488" w:rsidRDefault="004E3D38"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МИНИСТЕРСТВО ЖИЛИЩНО-КОММУНАЛЬНОГО ХОЗЯЙСТВА</w:t>
      </w:r>
    </w:p>
    <w:p w:rsidR="004E3D38" w:rsidRPr="002C4488" w:rsidRDefault="004E3D38"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И ГРАЖДАНСКОЙ ЗАЩИТЫ НАСЕЛЕНИЯ</w:t>
      </w:r>
    </w:p>
    <w:p w:rsidR="004E3D38" w:rsidRPr="002C4488" w:rsidRDefault="004E3D38" w:rsidP="00626D8A">
      <w:pPr>
        <w:pStyle w:val="ConsPlusTitle"/>
        <w:spacing w:line="0" w:lineRule="atLeast"/>
        <w:ind w:firstLine="709"/>
        <w:jc w:val="center"/>
        <w:rPr>
          <w:rFonts w:ascii="Times New Roman" w:hAnsi="Times New Roman" w:cs="Times New Roman"/>
          <w:sz w:val="24"/>
          <w:szCs w:val="24"/>
        </w:rPr>
      </w:pPr>
      <w:r w:rsidRPr="002C4488">
        <w:rPr>
          <w:rFonts w:ascii="Times New Roman" w:hAnsi="Times New Roman" w:cs="Times New Roman"/>
          <w:b w:val="0"/>
          <w:sz w:val="24"/>
          <w:szCs w:val="24"/>
        </w:rPr>
        <w:t>ПЕНЗЕНСКОЙ ОБЛАСТИ</w:t>
      </w:r>
      <w:r w:rsidRPr="002C4488">
        <w:rPr>
          <w:rFonts w:ascii="Times New Roman" w:hAnsi="Times New Roman" w:cs="Times New Roman"/>
          <w:sz w:val="24"/>
          <w:szCs w:val="24"/>
        </w:rPr>
        <w:t xml:space="preserve">               </w:t>
      </w:r>
    </w:p>
    <w:p w:rsidR="004E3D38" w:rsidRPr="002C4488" w:rsidRDefault="004E3D38" w:rsidP="004B7318">
      <w:pPr>
        <w:pStyle w:val="ConsPlusNonformat"/>
        <w:spacing w:line="0" w:lineRule="atLeast"/>
        <w:jc w:val="both"/>
        <w:rPr>
          <w:rFonts w:ascii="Times New Roman" w:hAnsi="Times New Roman" w:cs="Times New Roman"/>
          <w:sz w:val="24"/>
          <w:szCs w:val="24"/>
        </w:rPr>
      </w:pPr>
      <w:r w:rsidRPr="002C4488">
        <w:rPr>
          <w:rFonts w:ascii="Times New Roman" w:hAnsi="Times New Roman" w:cs="Times New Roman"/>
          <w:sz w:val="24"/>
          <w:szCs w:val="24"/>
        </w:rPr>
        <w:t xml:space="preserve">────────────────────────────────────────────────────────    </w:t>
      </w:r>
    </w:p>
    <w:p w:rsidR="004E3D38" w:rsidRPr="002C4488" w:rsidRDefault="004E3D38" w:rsidP="00626D8A">
      <w:pPr>
        <w:pStyle w:val="ConsPlusNonformat"/>
        <w:spacing w:line="0" w:lineRule="atLeast"/>
        <w:ind w:firstLine="709"/>
        <w:jc w:val="both"/>
        <w:rPr>
          <w:rFonts w:ascii="Times New Roman" w:hAnsi="Times New Roman" w:cs="Times New Roman"/>
          <w:sz w:val="24"/>
          <w:szCs w:val="24"/>
        </w:rPr>
      </w:pP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 __________ г.                                     г. Пенза</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АКТ</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_____</w:t>
      </w:r>
    </w:p>
    <w:p w:rsidR="00C80327" w:rsidRDefault="00C80327" w:rsidP="00C80327">
      <w:pPr>
        <w:autoSpaceDE w:val="0"/>
        <w:autoSpaceDN w:val="0"/>
        <w:adjustRightInd w:val="0"/>
        <w:spacing w:line="240" w:lineRule="auto"/>
        <w:jc w:val="both"/>
        <w:rPr>
          <w:rFonts w:ascii="Courier New" w:hAnsi="Courier New" w:cs="Courier New"/>
          <w:sz w:val="20"/>
          <w:szCs w:val="20"/>
        </w:rPr>
      </w:pP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многоквартирного дома: 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рассмотрении заявления 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лица, обратившегося с заявлением о присвоении или</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подтверждении класса энергетической эффективности)</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Присвоен/подтвержден класс энергетической эффективности: 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 должностного лица             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должностного лица)</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w:t>
      </w:r>
    </w:p>
    <w:p w:rsidR="00C80327" w:rsidRDefault="00C80327" w:rsidP="00C80327">
      <w:pPr>
        <w:autoSpaceDE w:val="0"/>
        <w:autoSpaceDN w:val="0"/>
        <w:adjustRightInd w:val="0"/>
        <w:spacing w:after="0" w:line="240" w:lineRule="auto"/>
        <w:jc w:val="both"/>
        <w:rPr>
          <w:rFonts w:ascii="Times New Roman" w:hAnsi="Times New Roman" w:cs="Times New Roman"/>
          <w:sz w:val="24"/>
          <w:szCs w:val="24"/>
        </w:rPr>
      </w:pPr>
    </w:p>
    <w:p w:rsidR="00C80327" w:rsidRDefault="00C80327" w:rsidP="00C80327">
      <w:pPr>
        <w:autoSpaceDE w:val="0"/>
        <w:autoSpaceDN w:val="0"/>
        <w:adjustRightInd w:val="0"/>
        <w:spacing w:after="0" w:line="240" w:lineRule="auto"/>
        <w:jc w:val="both"/>
        <w:rPr>
          <w:rFonts w:ascii="Times New Roman" w:hAnsi="Times New Roman" w:cs="Times New Roman"/>
          <w:sz w:val="24"/>
          <w:szCs w:val="24"/>
        </w:rPr>
      </w:pPr>
    </w:p>
    <w:p w:rsidR="00C80327" w:rsidRDefault="00C80327" w:rsidP="00C80327">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4E3D38" w:rsidRPr="002C4488" w:rsidRDefault="004E3D38" w:rsidP="00C80327">
      <w:pPr>
        <w:pStyle w:val="ConsPlusNonformat"/>
        <w:spacing w:line="0" w:lineRule="atLeast"/>
        <w:ind w:firstLine="709"/>
        <w:jc w:val="center"/>
        <w:rPr>
          <w:rFonts w:ascii="Times New Roman" w:hAnsi="Times New Roman" w:cs="Times New Roman"/>
          <w:sz w:val="24"/>
          <w:szCs w:val="24"/>
        </w:rPr>
      </w:pPr>
    </w:p>
    <w:sectPr w:rsidR="004E3D38" w:rsidRPr="002C4488" w:rsidSect="000D646F">
      <w:headerReference w:type="even" r:id="rId19"/>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2E" w:rsidRDefault="00D74E2E">
      <w:pPr>
        <w:spacing w:after="0" w:line="240" w:lineRule="auto"/>
      </w:pPr>
      <w:r>
        <w:separator/>
      </w:r>
    </w:p>
  </w:endnote>
  <w:endnote w:type="continuationSeparator" w:id="0">
    <w:p w:rsidR="00D74E2E" w:rsidRDefault="00D7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2E" w:rsidRDefault="00D74E2E">
      <w:pPr>
        <w:spacing w:after="0" w:line="240" w:lineRule="auto"/>
      </w:pPr>
      <w:r>
        <w:separator/>
      </w:r>
    </w:p>
  </w:footnote>
  <w:footnote w:type="continuationSeparator" w:id="0">
    <w:p w:rsidR="00D74E2E" w:rsidRDefault="00D7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FA" w:rsidRDefault="00AF71FA" w:rsidP="000D646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71FA" w:rsidRDefault="00AF71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BA"/>
    <w:rsid w:val="00020EF4"/>
    <w:rsid w:val="000A5100"/>
    <w:rsid w:val="000B05FF"/>
    <w:rsid w:val="000D646F"/>
    <w:rsid w:val="00245674"/>
    <w:rsid w:val="002756DE"/>
    <w:rsid w:val="002C437A"/>
    <w:rsid w:val="002C4488"/>
    <w:rsid w:val="002E3D26"/>
    <w:rsid w:val="00300946"/>
    <w:rsid w:val="00351481"/>
    <w:rsid w:val="003743DA"/>
    <w:rsid w:val="00377729"/>
    <w:rsid w:val="00412947"/>
    <w:rsid w:val="00481B4A"/>
    <w:rsid w:val="004B7318"/>
    <w:rsid w:val="004E3D38"/>
    <w:rsid w:val="00520A5B"/>
    <w:rsid w:val="005427CC"/>
    <w:rsid w:val="005A60E5"/>
    <w:rsid w:val="006173A0"/>
    <w:rsid w:val="00626D8A"/>
    <w:rsid w:val="00627F95"/>
    <w:rsid w:val="006337E3"/>
    <w:rsid w:val="006821A0"/>
    <w:rsid w:val="007345C4"/>
    <w:rsid w:val="0078282D"/>
    <w:rsid w:val="00787FFA"/>
    <w:rsid w:val="00805F04"/>
    <w:rsid w:val="00806D66"/>
    <w:rsid w:val="0086071D"/>
    <w:rsid w:val="008B077E"/>
    <w:rsid w:val="008B5AC9"/>
    <w:rsid w:val="0097471F"/>
    <w:rsid w:val="00A3571F"/>
    <w:rsid w:val="00A75B7C"/>
    <w:rsid w:val="00A906CF"/>
    <w:rsid w:val="00AF71FA"/>
    <w:rsid w:val="00B72A73"/>
    <w:rsid w:val="00B94E24"/>
    <w:rsid w:val="00BD5751"/>
    <w:rsid w:val="00BE6A02"/>
    <w:rsid w:val="00C62928"/>
    <w:rsid w:val="00C64C69"/>
    <w:rsid w:val="00C80327"/>
    <w:rsid w:val="00CC76A2"/>
    <w:rsid w:val="00D55C08"/>
    <w:rsid w:val="00D74E2E"/>
    <w:rsid w:val="00DC4D73"/>
    <w:rsid w:val="00E613DB"/>
    <w:rsid w:val="00E71171"/>
    <w:rsid w:val="00E9487C"/>
    <w:rsid w:val="00ED4EEB"/>
    <w:rsid w:val="00F377A8"/>
    <w:rsid w:val="00F518B7"/>
    <w:rsid w:val="00F5594F"/>
    <w:rsid w:val="00FE1FC0"/>
    <w:rsid w:val="00FE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A443"/>
  <w15:chartTrackingRefBased/>
  <w15:docId w15:val="{25364C22-6F47-4922-B24E-7B7B7404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471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7471F"/>
  </w:style>
  <w:style w:type="character" w:styleId="a5">
    <w:name w:val="page number"/>
    <w:basedOn w:val="a0"/>
    <w:rsid w:val="0097471F"/>
  </w:style>
  <w:style w:type="paragraph" w:styleId="a6">
    <w:name w:val="Balloon Text"/>
    <w:basedOn w:val="a"/>
    <w:link w:val="a7"/>
    <w:uiPriority w:val="99"/>
    <w:semiHidden/>
    <w:unhideWhenUsed/>
    <w:rsid w:val="009747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471F"/>
    <w:rPr>
      <w:rFonts w:ascii="Segoe UI" w:hAnsi="Segoe UI" w:cs="Segoe UI"/>
      <w:sz w:val="18"/>
      <w:szCs w:val="18"/>
    </w:rPr>
  </w:style>
  <w:style w:type="paragraph" w:customStyle="1" w:styleId="ConsPlusNormal">
    <w:name w:val="ConsPlusNormal"/>
    <w:rsid w:val="0035148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5148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A3571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A357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A60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8">
    <w:name w:val="Hyperlink"/>
    <w:basedOn w:val="a0"/>
    <w:uiPriority w:val="99"/>
    <w:unhideWhenUsed/>
    <w:rsid w:val="00520A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AC988795EE1F8711A7C1569CDEB1ADEAEC04D26BF213E3FDC7D596A4800294B99EAB70B15C3CF126F9801CDB20CC343DB563FC436C44886EAE9D862b9M" TargetMode="External"/><Relationship Id="rId13" Type="http://schemas.openxmlformats.org/officeDocument/2006/relationships/hyperlink" Target="consultantplus://offline/ref=10631E4A9D2ADA4B68053CBB89A94D54763F6F17C789DDCC392616AAC84A58FB3CE18FB7B28AF0A7237A1F1F089F784E82A2B356F5FAF9EAL0v9M" TargetMode="External"/><Relationship Id="rId18" Type="http://schemas.openxmlformats.org/officeDocument/2006/relationships/hyperlink" Target="consultantplus://offline/ref=B6C6208842EDF0C07B71D13958105F71441B4559FA19ED4C8162C3605E9BB0C1986F510E363C69CC4CCD69FE370948764C657B0DC106D50ADD9D6511C7fE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0631E4A9D2ADA4B68053CBB89A94D54763F6F17C789DDCC392616AAC84A58FB3CE18FB7B28AF1A4297A1F1F089F784E82A2B356F5FAF9EAL0v9M" TargetMode="External"/><Relationship Id="rId17" Type="http://schemas.openxmlformats.org/officeDocument/2006/relationships/hyperlink" Target="consultantplus://offline/ref=B6C6208842EDF0C07B71D13958105F71441B4559FA19ED4C8162C3605E9BB0C1986F510E363C69CC4CCD69FE330948764C657B0DC106D50ADD9D6511C7fEI" TargetMode="External"/><Relationship Id="rId2" Type="http://schemas.openxmlformats.org/officeDocument/2006/relationships/styles" Target="styles.xml"/><Relationship Id="rId16" Type="http://schemas.openxmlformats.org/officeDocument/2006/relationships/hyperlink" Target="consultantplus://offline/ref=10631E4A9D2ADA4B680522B69FC5135B7534321ACE84DE9F677310FD971A5EAE7CA189E2E3CEA4AC2A74554E45D4774F85LBvD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10631E4A9D2ADA4B68053CBB89A94D54773E6D10C681DDCC392616AAC84A58FB2EE1D7BBB38FEFA1226F494E4ELCvBM" TargetMode="External"/><Relationship Id="rId10" Type="http://schemas.openxmlformats.org/officeDocument/2006/relationships/hyperlink" Target="consultantplus://offline/ref=10631E4A9D2ADA4B68053CBB89A94D54763F6F17C789DDCC392616AAC84A58FB3CE18FB7B28AF1A22A7A1F1F089F784E82A2B356F5FAF9EAL0v9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0631E4A9D2ADA4B68053CBB89A94D54763F6F17C789DDCC392616AAC84A58FB3CE18FB7B28AF1A0237A1F1F089F784E82A2B356F5FAF9EAL0v9M" TargetMode="External"/><Relationship Id="rId14" Type="http://schemas.openxmlformats.org/officeDocument/2006/relationships/hyperlink" Target="consultantplus://offline/ref=10631E4A9D2ADA4B68053CBB89A94D5477376510CB81DDCC392616AAC84A58FB2EE1D7BBB38FEFA1226F494E4ELCv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306F-0613-4E38-A2C0-5AC6AAA1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21</Pages>
  <Words>8604</Words>
  <Characters>49044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2021-11-03T09:12:00Z</cp:lastPrinted>
  <dcterms:created xsi:type="dcterms:W3CDTF">2021-09-16T08:38:00Z</dcterms:created>
  <dcterms:modified xsi:type="dcterms:W3CDTF">2021-11-10T15:25:00Z</dcterms:modified>
</cp:coreProperties>
</file>