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24" w:rsidRDefault="009F6C37" w:rsidP="009F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00C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Плановые показатели надежности и качества услуг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br/>
      </w:r>
      <w:r w:rsidRPr="00300C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по транспортировке газа по газораспределительным сетям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br/>
      </w:r>
      <w:r w:rsidRPr="00300C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газ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ораспределительных организаций Пензенской области</w:t>
      </w:r>
      <w:r w:rsidRPr="009F6C3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br/>
      </w:r>
      <w:r w:rsidRPr="00300C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 2024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</w:t>
      </w:r>
      <w:bookmarkStart w:id="0" w:name="_GoBack"/>
      <w:bookmarkEnd w:id="0"/>
      <w:r w:rsidRPr="00300C2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 годы</w:t>
      </w:r>
    </w:p>
    <w:p w:rsidR="009F6C37" w:rsidRPr="00300C24" w:rsidRDefault="009F6C37" w:rsidP="009F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8"/>
          <w:szCs w:val="28"/>
          <w:lang w:eastAsia="ru-RU"/>
        </w:rPr>
      </w:pPr>
    </w:p>
    <w:p w:rsidR="00300C24" w:rsidRDefault="00300C24" w:rsidP="0030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соответствии с пунктом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определения показателей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надежности и качества услуг по транспортировке газа по газораспределительным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сетям,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утвержденных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постановлением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Правительства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Федерации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 18.10.2014 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1074, </w:t>
      </w:r>
      <w:r w:rsidR="009F6C37" w:rsidRP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Министерством жилищно-коммунального хозяйства и гражданской защиты населения Пензенской области определены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плановые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значения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показател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надежности и качества услуг по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транспортировке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газа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азораспределительным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сетям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газораспределительных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организаций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Пензенской области 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2024-202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300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 w:rsidR="009F6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оды:</w:t>
      </w:r>
    </w:p>
    <w:p w:rsidR="009F6C37" w:rsidRDefault="009F6C37" w:rsidP="0030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1383"/>
        <w:gridCol w:w="1383"/>
        <w:gridCol w:w="1383"/>
        <w:gridCol w:w="1383"/>
      </w:tblGrid>
      <w:tr w:rsidR="009F6C37" w:rsidRPr="00C7577A" w:rsidTr="009F6C37"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№</w:t>
            </w:r>
            <w:r w:rsidRPr="00C7577A"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Газораспределительная организация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Плановые значения показателей</w:t>
            </w:r>
          </w:p>
        </w:tc>
      </w:tr>
      <w:tr w:rsidR="009F6C37" w:rsidRPr="00C7577A" w:rsidTr="009F6C37">
        <w:trPr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</w:tr>
      <w:tr w:rsidR="009F6C37" w:rsidRPr="00C7577A" w:rsidTr="009F6C37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7" w:lineRule="auto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показатель надежности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7" w:lineRule="auto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показатель качества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7" w:lineRule="auto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показатель надежности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7" w:lineRule="auto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показатель качества</w:t>
            </w:r>
          </w:p>
        </w:tc>
      </w:tr>
      <w:tr w:rsidR="009F6C37" w:rsidRPr="00C7577A" w:rsidTr="009F6C3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АО «Газпром газораспределение Пенза»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</w:tr>
      <w:tr w:rsidR="009F6C37" w:rsidRPr="00C7577A" w:rsidTr="009F6C3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37" w:rsidRPr="00C7577A" w:rsidRDefault="009F6C37" w:rsidP="009E7E7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ind w:right="-120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АО «</w:t>
            </w:r>
            <w:proofErr w:type="spellStart"/>
            <w:r w:rsidRPr="00C7577A">
              <w:rPr>
                <w:rFonts w:ascii="Times New Roman" w:hAnsi="Times New Roman" w:cs="Times New Roman"/>
                <w:lang w:eastAsia="en-US"/>
              </w:rPr>
              <w:t>Кузнецкмежрайгаз</w:t>
            </w:r>
            <w:proofErr w:type="spellEnd"/>
            <w:r w:rsidRPr="00C7577A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</w:tr>
      <w:tr w:rsidR="009F6C37" w:rsidRPr="00C7577A" w:rsidTr="009F6C3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7" w:rsidRPr="00C7577A" w:rsidRDefault="009F6C37" w:rsidP="009E7E7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АО «</w:t>
            </w:r>
            <w:proofErr w:type="spellStart"/>
            <w:r w:rsidRPr="00C7577A">
              <w:rPr>
                <w:rFonts w:ascii="Times New Roman" w:hAnsi="Times New Roman" w:cs="Times New Roman"/>
                <w:lang w:eastAsia="en-US"/>
              </w:rPr>
              <w:t>Горгаз</w:t>
            </w:r>
            <w:proofErr w:type="spellEnd"/>
            <w:r w:rsidRPr="00C7577A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</w:tr>
      <w:tr w:rsidR="009F6C37" w:rsidRPr="00C7577A" w:rsidTr="009F6C3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37" w:rsidRPr="00C7577A" w:rsidRDefault="009F6C37" w:rsidP="009E7E77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ЗАО «</w:t>
            </w:r>
            <w:proofErr w:type="spellStart"/>
            <w:r w:rsidRPr="00C7577A">
              <w:rPr>
                <w:rFonts w:ascii="Times New Roman" w:hAnsi="Times New Roman" w:cs="Times New Roman"/>
                <w:lang w:eastAsia="en-US"/>
              </w:rPr>
              <w:t>Городищерайгаз</w:t>
            </w:r>
            <w:proofErr w:type="spellEnd"/>
            <w:r w:rsidRPr="00C7577A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37" w:rsidRPr="00C7577A" w:rsidRDefault="009F6C37" w:rsidP="009E7E77">
            <w:pPr>
              <w:pStyle w:val="a5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77A">
              <w:rPr>
                <w:rFonts w:ascii="Times New Roman" w:hAnsi="Times New Roman" w:cs="Times New Roman"/>
                <w:lang w:eastAsia="en-US"/>
              </w:rPr>
              <w:t>1,0</w:t>
            </w:r>
          </w:p>
        </w:tc>
      </w:tr>
    </w:tbl>
    <w:p w:rsidR="009F6C37" w:rsidRPr="00300C24" w:rsidRDefault="009F6C37" w:rsidP="0030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9F6C37" w:rsidRPr="00300C24" w:rsidSect="009F6C37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24"/>
    <w:rsid w:val="001F6D85"/>
    <w:rsid w:val="00300C24"/>
    <w:rsid w:val="009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F6E2"/>
  <w15:chartTrackingRefBased/>
  <w15:docId w15:val="{6D1FF30A-8983-421D-BF10-A3BDFE0F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0C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F6C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3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4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2025-01-14T09:39:00Z</dcterms:created>
  <dcterms:modified xsi:type="dcterms:W3CDTF">2025-01-14T09:57:00Z</dcterms:modified>
</cp:coreProperties>
</file>