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335"/>
        <w:gridCol w:w="1809"/>
        <w:gridCol w:w="390"/>
        <w:gridCol w:w="1611"/>
        <w:gridCol w:w="283"/>
        <w:gridCol w:w="20"/>
        <w:gridCol w:w="5083"/>
        <w:gridCol w:w="57"/>
      </w:tblGrid>
      <w:tr w:rsidR="00E815E3" w:rsidRPr="00A627AC" w:rsidTr="00A627AC">
        <w:trPr>
          <w:gridAfter w:val="1"/>
          <w:wAfter w:w="57" w:type="dxa"/>
          <w:cantSplit/>
          <w:trHeight w:val="1122"/>
        </w:trPr>
        <w:tc>
          <w:tcPr>
            <w:tcW w:w="5103" w:type="dxa"/>
            <w:gridSpan w:val="6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27AC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1244600</wp:posOffset>
                  </wp:positionH>
                  <wp:positionV relativeFrom="paragraph">
                    <wp:posOffset>72390</wp:posOffset>
                  </wp:positionV>
                  <wp:extent cx="666750" cy="883920"/>
                  <wp:effectExtent l="0" t="0" r="0" b="0"/>
                  <wp:wrapSquare wrapText="bothSides"/>
                  <wp:docPr id="2" name="Рисунок 2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2"/>
            <w:vMerge w:val="restart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52"/>
                <w:szCs w:val="26"/>
              </w:rPr>
            </w:pP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F0A7F" w:rsidRPr="002F0A7F" w:rsidRDefault="002F0A7F" w:rsidP="002F0A7F">
            <w:pPr>
              <w:spacing w:line="36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</w:pPr>
            <w:r w:rsidRPr="002F0A7F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Руководителям организаций</w:t>
            </w:r>
          </w:p>
          <w:p w:rsidR="00E815E3" w:rsidRPr="002F0A7F" w:rsidRDefault="002F0A7F" w:rsidP="002F0A7F">
            <w:pPr>
              <w:tabs>
                <w:tab w:val="left" w:pos="68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F0A7F">
              <w:rPr>
                <w:rFonts w:ascii="Times New Roman" w:eastAsiaTheme="minorHAnsi" w:hAnsi="Times New Roman" w:cs="Times New Roman"/>
                <w:sz w:val="28"/>
                <w:szCs w:val="26"/>
                <w:lang w:eastAsia="en-US"/>
              </w:rPr>
              <w:t>по списку</w:t>
            </w:r>
          </w:p>
          <w:p w:rsidR="00E815E3" w:rsidRPr="00A627AC" w:rsidRDefault="00E815E3" w:rsidP="00AE3E39">
            <w:pPr>
              <w:tabs>
                <w:tab w:val="left" w:pos="687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15E3" w:rsidRPr="00A627AC" w:rsidTr="00A627AC">
        <w:trPr>
          <w:gridAfter w:val="1"/>
          <w:wAfter w:w="57" w:type="dxa"/>
          <w:cantSplit/>
          <w:trHeight w:hRule="exact" w:val="310"/>
        </w:trPr>
        <w:tc>
          <w:tcPr>
            <w:tcW w:w="5103" w:type="dxa"/>
            <w:gridSpan w:val="6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gridSpan w:val="2"/>
            <w:vMerge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5E3" w:rsidRPr="00A627AC" w:rsidTr="00A627AC">
        <w:trPr>
          <w:gridAfter w:val="1"/>
          <w:wAfter w:w="57" w:type="dxa"/>
          <w:cantSplit/>
          <w:trHeight w:val="603"/>
        </w:trPr>
        <w:tc>
          <w:tcPr>
            <w:tcW w:w="5103" w:type="dxa"/>
            <w:gridSpan w:val="6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27AC">
              <w:rPr>
                <w:rFonts w:ascii="Times New Roman" w:hAnsi="Times New Roman" w:cs="Times New Roman"/>
                <w:b/>
                <w:sz w:val="28"/>
              </w:rPr>
              <w:t xml:space="preserve">УПРАВЛЕНИЕ </w:t>
            </w:r>
            <w:r w:rsidRPr="00A627AC">
              <w:rPr>
                <w:rFonts w:ascii="Times New Roman" w:hAnsi="Times New Roman" w:cs="Times New Roman"/>
                <w:b/>
                <w:sz w:val="28"/>
              </w:rPr>
              <w:br/>
              <w:t xml:space="preserve">ПО РЕГУЛИРОВАНИЮ ТАРИФОВ </w:t>
            </w: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627AC">
              <w:rPr>
                <w:rFonts w:ascii="Times New Roman" w:hAnsi="Times New Roman" w:cs="Times New Roman"/>
                <w:b/>
                <w:sz w:val="28"/>
              </w:rPr>
              <w:t xml:space="preserve">И ЭНЕРГОСБЕРЕЖЕНИЮ  </w:t>
            </w: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A627AC">
              <w:rPr>
                <w:rFonts w:ascii="Times New Roman" w:hAnsi="Times New Roman" w:cs="Times New Roman"/>
                <w:b/>
                <w:sz w:val="28"/>
              </w:rPr>
              <w:t>ПЕНЗЕНСКОЙ ОБЛАСТИ</w:t>
            </w:r>
          </w:p>
        </w:tc>
        <w:tc>
          <w:tcPr>
            <w:tcW w:w="5103" w:type="dxa"/>
            <w:gridSpan w:val="2"/>
            <w:vMerge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5E3" w:rsidRPr="00A627AC" w:rsidTr="00A627AC">
        <w:trPr>
          <w:gridAfter w:val="1"/>
          <w:wAfter w:w="57" w:type="dxa"/>
          <w:cantSplit/>
          <w:trHeight w:hRule="exact" w:val="113"/>
        </w:trPr>
        <w:tc>
          <w:tcPr>
            <w:tcW w:w="5103" w:type="dxa"/>
            <w:gridSpan w:val="6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gridSpan w:val="2"/>
            <w:vMerge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5E3" w:rsidRPr="00A627AC" w:rsidTr="00A627AC">
        <w:trPr>
          <w:gridAfter w:val="1"/>
          <w:wAfter w:w="57" w:type="dxa"/>
          <w:cantSplit/>
          <w:trHeight w:val="469"/>
        </w:trPr>
        <w:tc>
          <w:tcPr>
            <w:tcW w:w="5103" w:type="dxa"/>
            <w:gridSpan w:val="6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  <w:r w:rsidRPr="00A627AC">
              <w:rPr>
                <w:rFonts w:ascii="Times New Roman" w:hAnsi="Times New Roman" w:cs="Times New Roman"/>
              </w:rPr>
              <w:t>Виноградный проезд 2-й, д.30, г. Пенза, 440066</w:t>
            </w: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  <w:r w:rsidRPr="00A627AC">
              <w:rPr>
                <w:rFonts w:ascii="Times New Roman" w:hAnsi="Times New Roman" w:cs="Times New Roman"/>
              </w:rPr>
              <w:t>Тел./факс (8412) 92-09-01</w:t>
            </w: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27AC">
              <w:rPr>
                <w:rFonts w:ascii="Times New Roman" w:hAnsi="Times New Roman" w:cs="Times New Roman"/>
                <w:lang w:val="en-US"/>
              </w:rPr>
              <w:t>e</w:t>
            </w:r>
            <w:r w:rsidRPr="00A627AC">
              <w:rPr>
                <w:rFonts w:ascii="Times New Roman" w:hAnsi="Times New Roman" w:cs="Times New Roman"/>
              </w:rPr>
              <w:t>-</w:t>
            </w:r>
            <w:r w:rsidRPr="00A627AC">
              <w:rPr>
                <w:rFonts w:ascii="Times New Roman" w:hAnsi="Times New Roman" w:cs="Times New Roman"/>
                <w:lang w:val="en-US"/>
              </w:rPr>
              <w:t>mail</w:t>
            </w:r>
            <w:r w:rsidRPr="00A627AC">
              <w:rPr>
                <w:rFonts w:ascii="Times New Roman" w:hAnsi="Times New Roman" w:cs="Times New Roman"/>
              </w:rPr>
              <w:t xml:space="preserve">: </w:t>
            </w:r>
            <w:r w:rsidRPr="00A627AC">
              <w:rPr>
                <w:rFonts w:ascii="Times New Roman" w:hAnsi="Times New Roman" w:cs="Times New Roman"/>
                <w:lang w:val="en-US"/>
              </w:rPr>
              <w:t>penzarec</w:t>
            </w:r>
            <w:r w:rsidRPr="00A627AC">
              <w:rPr>
                <w:rFonts w:ascii="Times New Roman" w:hAnsi="Times New Roman" w:cs="Times New Roman"/>
              </w:rPr>
              <w:t>@</w:t>
            </w:r>
            <w:r w:rsidRPr="00A627AC">
              <w:rPr>
                <w:rFonts w:ascii="Times New Roman" w:hAnsi="Times New Roman" w:cs="Times New Roman"/>
                <w:lang w:val="en-US"/>
              </w:rPr>
              <w:t>mail</w:t>
            </w:r>
            <w:r w:rsidRPr="00A627AC">
              <w:rPr>
                <w:rFonts w:ascii="Times New Roman" w:hAnsi="Times New Roman" w:cs="Times New Roman"/>
              </w:rPr>
              <w:t>.</w:t>
            </w:r>
            <w:r w:rsidRPr="00A627AC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5103" w:type="dxa"/>
            <w:gridSpan w:val="2"/>
            <w:vMerge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5E3" w:rsidRPr="00A627AC" w:rsidTr="00A627AC">
        <w:trPr>
          <w:gridAfter w:val="1"/>
          <w:wAfter w:w="57" w:type="dxa"/>
          <w:cantSplit/>
          <w:trHeight w:val="57"/>
        </w:trPr>
        <w:tc>
          <w:tcPr>
            <w:tcW w:w="5103" w:type="dxa"/>
            <w:gridSpan w:val="6"/>
          </w:tcPr>
          <w:p w:rsidR="00E815E3" w:rsidRPr="00A627AC" w:rsidRDefault="00E815E3" w:rsidP="00AE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  <w:vMerge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5E3" w:rsidRPr="00A627AC" w:rsidTr="00A627AC">
        <w:trPr>
          <w:cantSplit/>
          <w:trHeight w:val="439"/>
        </w:trPr>
        <w:tc>
          <w:tcPr>
            <w:tcW w:w="675" w:type="dxa"/>
            <w:vAlign w:val="bottom"/>
          </w:tcPr>
          <w:p w:rsidR="00E815E3" w:rsidRPr="00A627AC" w:rsidRDefault="00E815E3" w:rsidP="00AE3E39">
            <w:pPr>
              <w:rPr>
                <w:rFonts w:ascii="Times New Roman" w:hAnsi="Times New Roman" w:cs="Times New Roman"/>
              </w:rPr>
            </w:pPr>
            <w:r w:rsidRPr="00A627A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vAlign w:val="bottom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vAlign w:val="bottom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  <w:r w:rsidRPr="00A627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bottom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E815E3" w:rsidRPr="00A627AC" w:rsidRDefault="00E815E3" w:rsidP="00AE3E39">
            <w:pPr>
              <w:rPr>
                <w:rFonts w:ascii="Times New Roman" w:hAnsi="Times New Roman" w:cs="Times New Roman"/>
              </w:rPr>
            </w:pPr>
          </w:p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0" w:type="dxa"/>
            <w:gridSpan w:val="2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15E3" w:rsidRPr="00A627AC" w:rsidTr="00A627AC">
        <w:trPr>
          <w:gridAfter w:val="1"/>
          <w:wAfter w:w="57" w:type="dxa"/>
          <w:cantSplit/>
          <w:trHeight w:val="461"/>
        </w:trPr>
        <w:tc>
          <w:tcPr>
            <w:tcW w:w="675" w:type="dxa"/>
            <w:vAlign w:val="bottom"/>
          </w:tcPr>
          <w:p w:rsidR="00E815E3" w:rsidRPr="00A627AC" w:rsidRDefault="00E815E3" w:rsidP="00AE3E39">
            <w:pPr>
              <w:rPr>
                <w:rFonts w:ascii="Times New Roman" w:hAnsi="Times New Roman" w:cs="Times New Roman"/>
              </w:rPr>
            </w:pPr>
            <w:r w:rsidRPr="00A627AC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335" w:type="dxa"/>
            <w:vAlign w:val="bottom"/>
          </w:tcPr>
          <w:p w:rsidR="00E815E3" w:rsidRPr="00A627AC" w:rsidRDefault="00E815E3" w:rsidP="00AE3E39">
            <w:pPr>
              <w:rPr>
                <w:rFonts w:ascii="Times New Roman" w:hAnsi="Times New Roman" w:cs="Times New Roman"/>
              </w:rPr>
            </w:pPr>
            <w:r w:rsidRPr="00A627A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bottom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" w:type="dxa"/>
            <w:vAlign w:val="bottom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  <w:r w:rsidRPr="00A627AC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bottom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2"/>
          </w:tcPr>
          <w:p w:rsidR="00E815E3" w:rsidRPr="00A627AC" w:rsidRDefault="00E815E3" w:rsidP="00AE3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526F" w:rsidRPr="00A627AC" w:rsidRDefault="00156AF0" w:rsidP="00156AF0">
      <w:pPr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i/>
          <w:sz w:val="26"/>
          <w:szCs w:val="26"/>
        </w:rPr>
        <w:br/>
      </w:r>
      <w:r w:rsidR="00D6526F" w:rsidRPr="00A627AC">
        <w:rPr>
          <w:rFonts w:ascii="Times New Roman" w:hAnsi="Times New Roman" w:cs="Times New Roman"/>
          <w:i/>
          <w:sz w:val="28"/>
          <w:szCs w:val="28"/>
        </w:rPr>
        <w:t xml:space="preserve">о подключении к региональной </w:t>
      </w:r>
    </w:p>
    <w:p w:rsidR="00D6526F" w:rsidRPr="00A627AC" w:rsidRDefault="00D6526F" w:rsidP="00156AF0">
      <w:pPr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i/>
          <w:sz w:val="28"/>
          <w:szCs w:val="28"/>
        </w:rPr>
        <w:t xml:space="preserve">информационной </w:t>
      </w:r>
      <w:r w:rsidR="003C5411" w:rsidRPr="00A627AC">
        <w:rPr>
          <w:rFonts w:ascii="Times New Roman" w:hAnsi="Times New Roman" w:cs="Times New Roman"/>
          <w:i/>
          <w:sz w:val="28"/>
          <w:szCs w:val="28"/>
        </w:rPr>
        <w:t>системе</w:t>
      </w:r>
    </w:p>
    <w:p w:rsidR="003C5411" w:rsidRPr="00A627AC" w:rsidRDefault="003C5411" w:rsidP="00B43B31">
      <w:pPr>
        <w:suppressAutoHyphens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526F" w:rsidRPr="00A627AC" w:rsidRDefault="00D6526F" w:rsidP="0043173F">
      <w:pPr>
        <w:suppressAutoHyphens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627AC">
        <w:rPr>
          <w:rFonts w:ascii="Times New Roman" w:hAnsi="Times New Roman" w:cs="Times New Roman"/>
          <w:b/>
          <w:color w:val="000000"/>
          <w:sz w:val="28"/>
          <w:szCs w:val="28"/>
        </w:rPr>
        <w:t>Уважаемые коллеги!</w:t>
      </w:r>
    </w:p>
    <w:p w:rsidR="003C5411" w:rsidRPr="00A627AC" w:rsidRDefault="003C5411" w:rsidP="00B43B3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tab/>
        <w:t xml:space="preserve">С целью автоматизации процессов сбора, предоставления, контроля и анализа информации в </w:t>
      </w:r>
      <w:r w:rsidR="00D266EC" w:rsidRPr="00A627AC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="001D1EF3" w:rsidRPr="00A627AC">
        <w:rPr>
          <w:rFonts w:ascii="Times New Roman" w:hAnsi="Times New Roman" w:cs="Times New Roman"/>
          <w:bCs/>
          <w:sz w:val="28"/>
          <w:szCs w:val="28"/>
        </w:rPr>
        <w:t xml:space="preserve"> внедрена</w:t>
      </w:r>
      <w:r w:rsidRPr="00A62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0742">
        <w:rPr>
          <w:rFonts w:ascii="Times New Roman" w:hAnsi="Times New Roman" w:cs="Times New Roman"/>
          <w:bCs/>
          <w:sz w:val="28"/>
          <w:szCs w:val="28"/>
        </w:rPr>
        <w:t>региональная информационная система</w:t>
      </w:r>
      <w:r w:rsidRPr="00A627AC">
        <w:rPr>
          <w:rFonts w:ascii="Times New Roman" w:hAnsi="Times New Roman" w:cs="Times New Roman"/>
          <w:bCs/>
          <w:sz w:val="28"/>
          <w:szCs w:val="28"/>
        </w:rPr>
        <w:t xml:space="preserve"> (далее – «Система»).</w:t>
      </w:r>
    </w:p>
    <w:p w:rsidR="003C5411" w:rsidRPr="00A627AC" w:rsidRDefault="003C5411" w:rsidP="00B43B3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tab/>
        <w:t>Система позволяет использовать единый форм</w:t>
      </w:r>
      <w:bookmarkStart w:id="0" w:name="_GoBack"/>
      <w:bookmarkEnd w:id="0"/>
      <w:r w:rsidRPr="00A627AC">
        <w:rPr>
          <w:rFonts w:ascii="Times New Roman" w:hAnsi="Times New Roman" w:cs="Times New Roman"/>
          <w:bCs/>
          <w:sz w:val="28"/>
          <w:szCs w:val="28"/>
        </w:rPr>
        <w:t xml:space="preserve">ат сбора данных, обмениваться информацией в электронном виде с использованием </w:t>
      </w:r>
      <w:r w:rsidR="00C11A3B" w:rsidRPr="00A627AC">
        <w:rPr>
          <w:rFonts w:ascii="Times New Roman" w:hAnsi="Times New Roman" w:cs="Times New Roman"/>
          <w:bCs/>
          <w:sz w:val="28"/>
          <w:szCs w:val="28"/>
        </w:rPr>
        <w:t>квалифицированной</w:t>
      </w:r>
      <w:r w:rsidRPr="00A627AC">
        <w:rPr>
          <w:rFonts w:ascii="Times New Roman" w:hAnsi="Times New Roman" w:cs="Times New Roman"/>
          <w:bCs/>
          <w:sz w:val="28"/>
          <w:szCs w:val="28"/>
        </w:rPr>
        <w:t xml:space="preserve"> электронной подписи, автоматически проверять предоставляемую информацию на полноту и корректность введённых данных, отслеживать статусы предоставления отчётности, хранить историю всех предоставляемых ответов, 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 xml:space="preserve">что, в свою очередь, позволяет </w:t>
      </w:r>
      <w:r w:rsidRPr="00A627AC">
        <w:rPr>
          <w:rFonts w:ascii="Times New Roman" w:hAnsi="Times New Roman" w:cs="Times New Roman"/>
          <w:bCs/>
          <w:sz w:val="28"/>
          <w:szCs w:val="28"/>
        </w:rPr>
        <w:t>сократить количество ошибок в предоставляемых первичных данных, повысить оперативность и качество взаимодействия с органом регулирования.</w:t>
      </w:r>
    </w:p>
    <w:p w:rsidR="003C5411" w:rsidRPr="00A627AC" w:rsidRDefault="00E07A81" w:rsidP="00B43B3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tab/>
        <w:t xml:space="preserve">Сообщаем, что в срок до 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>15</w:t>
      </w:r>
      <w:r w:rsidR="0037441B" w:rsidRPr="00A627AC">
        <w:rPr>
          <w:rFonts w:ascii="Times New Roman" w:hAnsi="Times New Roman" w:cs="Times New Roman"/>
          <w:bCs/>
          <w:sz w:val="28"/>
          <w:szCs w:val="28"/>
        </w:rPr>
        <w:t>.11.2018</w:t>
      </w:r>
      <w:r w:rsidR="003C5411" w:rsidRPr="00A627AC">
        <w:rPr>
          <w:rFonts w:ascii="Times New Roman" w:hAnsi="Times New Roman" w:cs="Times New Roman"/>
          <w:bCs/>
          <w:sz w:val="28"/>
          <w:szCs w:val="28"/>
        </w:rPr>
        <w:t xml:space="preserve"> организациям, осуществляющим регулируемые виды деятельности на территории </w:t>
      </w:r>
      <w:r w:rsidR="00CB684C" w:rsidRPr="00A627AC">
        <w:rPr>
          <w:rFonts w:ascii="Times New Roman" w:hAnsi="Times New Roman" w:cs="Times New Roman"/>
          <w:bCs/>
          <w:sz w:val="28"/>
          <w:szCs w:val="28"/>
        </w:rPr>
        <w:t>Пензенской области</w:t>
      </w:r>
      <w:r w:rsidR="003C5411" w:rsidRPr="00A627AC">
        <w:rPr>
          <w:rFonts w:ascii="Times New Roman" w:hAnsi="Times New Roman" w:cs="Times New Roman"/>
          <w:bCs/>
          <w:sz w:val="28"/>
          <w:szCs w:val="28"/>
        </w:rPr>
        <w:t xml:space="preserve">, необходимо </w:t>
      </w:r>
      <w:r w:rsidR="00FF1E2B" w:rsidRPr="00A627AC">
        <w:rPr>
          <w:rFonts w:ascii="Times New Roman" w:hAnsi="Times New Roman" w:cs="Times New Roman"/>
          <w:bCs/>
          <w:sz w:val="28"/>
          <w:szCs w:val="28"/>
        </w:rPr>
        <w:t xml:space="preserve">в обязательном порядке </w:t>
      </w:r>
      <w:r w:rsidR="003C5411" w:rsidRPr="00A627AC">
        <w:rPr>
          <w:rFonts w:ascii="Times New Roman" w:hAnsi="Times New Roman" w:cs="Times New Roman"/>
          <w:bCs/>
          <w:sz w:val="28"/>
          <w:szCs w:val="28"/>
        </w:rPr>
        <w:t>подключиться к Системе для получения запросов от органа регулирования и предоставления ответов.</w:t>
      </w:r>
    </w:p>
    <w:p w:rsidR="00D6526F" w:rsidRPr="00A627AC" w:rsidRDefault="00BF6584" w:rsidP="00B43B3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8F5019">
        <w:rPr>
          <w:rFonts w:ascii="Times New Roman" w:hAnsi="Times New Roman" w:cs="Times New Roman"/>
          <w:bCs/>
          <w:sz w:val="28"/>
          <w:szCs w:val="28"/>
        </w:rPr>
        <w:t>Уведомляем Вас</w:t>
      </w:r>
      <w:r w:rsidRPr="00A627AC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43173F" w:rsidRPr="00A627AC">
        <w:rPr>
          <w:rFonts w:ascii="Times New Roman" w:hAnsi="Times New Roman" w:cs="Times New Roman"/>
          <w:bCs/>
          <w:sz w:val="28"/>
          <w:szCs w:val="28"/>
        </w:rPr>
        <w:t>06</w:t>
      </w:r>
      <w:r w:rsidRPr="00A627AC">
        <w:rPr>
          <w:rFonts w:ascii="Times New Roman" w:hAnsi="Times New Roman" w:cs="Times New Roman"/>
          <w:bCs/>
          <w:sz w:val="28"/>
          <w:szCs w:val="28"/>
        </w:rPr>
        <w:t>.11.2018</w:t>
      </w:r>
      <w:r w:rsidR="009E158F" w:rsidRPr="00A627AC">
        <w:rPr>
          <w:rFonts w:ascii="Times New Roman" w:hAnsi="Times New Roman" w:cs="Times New Roman"/>
          <w:bCs/>
          <w:sz w:val="28"/>
          <w:szCs w:val="28"/>
        </w:rPr>
        <w:t xml:space="preserve"> в 14</w:t>
      </w:r>
      <w:r w:rsidR="008F5019">
        <w:rPr>
          <w:rFonts w:ascii="Times New Roman" w:hAnsi="Times New Roman" w:cs="Times New Roman"/>
          <w:bCs/>
          <w:sz w:val="28"/>
          <w:szCs w:val="28"/>
        </w:rPr>
        <w:t>.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 xml:space="preserve">00 </w:t>
      </w:r>
      <w:r w:rsidRPr="00A627AC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 xml:space="preserve">регулируемых </w:t>
      </w:r>
      <w:r w:rsidRPr="00A627AC">
        <w:rPr>
          <w:rFonts w:ascii="Times New Roman" w:hAnsi="Times New Roman" w:cs="Times New Roman"/>
          <w:bCs/>
          <w:sz w:val="28"/>
          <w:szCs w:val="28"/>
        </w:rPr>
        <w:t xml:space="preserve">организаций будет проведен вебинар 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>на тему</w:t>
      </w:r>
      <w:r w:rsidRPr="00A627AC">
        <w:rPr>
          <w:rFonts w:ascii="Times New Roman" w:hAnsi="Times New Roman" w:cs="Times New Roman"/>
          <w:bCs/>
          <w:sz w:val="28"/>
          <w:szCs w:val="28"/>
        </w:rPr>
        <w:t>: «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>П</w:t>
      </w:r>
      <w:r w:rsidRPr="00A627AC">
        <w:rPr>
          <w:rFonts w:ascii="Times New Roman" w:hAnsi="Times New Roman" w:cs="Times New Roman"/>
          <w:bCs/>
          <w:sz w:val="28"/>
          <w:szCs w:val="28"/>
        </w:rPr>
        <w:t xml:space="preserve">одключение организаций </w:t>
      </w:r>
      <w:r w:rsidR="009E158F" w:rsidRPr="00A627AC">
        <w:rPr>
          <w:rFonts w:ascii="Times New Roman" w:hAnsi="Times New Roman" w:cs="Times New Roman"/>
          <w:bCs/>
          <w:sz w:val="28"/>
          <w:szCs w:val="28"/>
        </w:rPr>
        <w:t>к региональной Системе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>, раскрытие информации регулируемыми организациями</w:t>
      </w:r>
      <w:r w:rsidR="009E158F" w:rsidRPr="00A627AC">
        <w:rPr>
          <w:rFonts w:ascii="Times New Roman" w:hAnsi="Times New Roman" w:cs="Times New Roman"/>
          <w:bCs/>
          <w:sz w:val="28"/>
          <w:szCs w:val="28"/>
        </w:rPr>
        <w:t>»</w:t>
      </w:r>
      <w:r w:rsidR="004779E9" w:rsidRPr="00A627AC">
        <w:rPr>
          <w:rFonts w:ascii="Times New Roman" w:hAnsi="Times New Roman" w:cs="Times New Roman"/>
          <w:bCs/>
          <w:sz w:val="28"/>
          <w:szCs w:val="28"/>
        </w:rPr>
        <w:t>.</w:t>
      </w:r>
      <w:r w:rsidR="009E158F" w:rsidRPr="00A62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9E9" w:rsidRPr="00A627AC">
        <w:rPr>
          <w:rFonts w:ascii="Times New Roman" w:hAnsi="Times New Roman" w:cs="Times New Roman"/>
          <w:bCs/>
          <w:sz w:val="28"/>
          <w:szCs w:val="28"/>
        </w:rPr>
        <w:t xml:space="preserve">Новость о вебинаре и ссылка будет размещена на сайте Управления </w:t>
      </w:r>
      <w:r w:rsidR="002F0A7F" w:rsidRPr="00A627AC">
        <w:rPr>
          <w:rFonts w:ascii="Times New Roman" w:hAnsi="Times New Roman" w:cs="Times New Roman"/>
          <w:bCs/>
          <w:sz w:val="28"/>
          <w:szCs w:val="28"/>
        </w:rPr>
        <w:t>06.11.2018</w:t>
      </w:r>
      <w:r w:rsidR="002F0A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9E9" w:rsidRPr="00A627AC">
        <w:rPr>
          <w:rFonts w:ascii="Times New Roman" w:hAnsi="Times New Roman" w:cs="Times New Roman"/>
          <w:bCs/>
          <w:sz w:val="28"/>
          <w:szCs w:val="28"/>
        </w:rPr>
        <w:t xml:space="preserve">по адресу </w:t>
      </w:r>
      <w:hyperlink r:id="rId9" w:history="1">
        <w:r w:rsidR="004779E9" w:rsidRPr="00A627AC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http://tarif.pnzreg.ru</w:t>
        </w:r>
      </w:hyperlink>
      <w:r w:rsidR="004779E9" w:rsidRPr="00A627AC">
        <w:rPr>
          <w:rFonts w:ascii="Times New Roman" w:hAnsi="Times New Roman" w:cs="Times New Roman"/>
          <w:bCs/>
          <w:sz w:val="28"/>
          <w:szCs w:val="28"/>
        </w:rPr>
        <w:t>, а также направлена на электронную почту</w:t>
      </w:r>
      <w:r w:rsidR="00A627AC">
        <w:rPr>
          <w:rFonts w:ascii="Times New Roman" w:hAnsi="Times New Roman" w:cs="Times New Roman"/>
          <w:bCs/>
          <w:sz w:val="28"/>
          <w:szCs w:val="28"/>
        </w:rPr>
        <w:t>.</w:t>
      </w:r>
      <w:r w:rsidR="004779E9" w:rsidRPr="00A62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31268" w:rsidRPr="00A627AC" w:rsidRDefault="00831268" w:rsidP="004C50C5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t>Вопросы вебинара:</w:t>
      </w:r>
    </w:p>
    <w:p w:rsidR="00831268" w:rsidRPr="00A627AC" w:rsidRDefault="00A627AC" w:rsidP="00831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t>-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 xml:space="preserve"> Подключение к региональной Системе (регистрация на региональном портале, авторизация в модуле "ЕИАС Мониторинг: АРМ Специалиста</w:t>
      </w:r>
      <w:r w:rsidR="00847FBB" w:rsidRPr="00A627AC">
        <w:rPr>
          <w:rFonts w:ascii="Times New Roman" w:hAnsi="Times New Roman" w:cs="Times New Roman"/>
          <w:bCs/>
          <w:sz w:val="28"/>
          <w:szCs w:val="28"/>
        </w:rPr>
        <w:t>"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>)</w:t>
      </w:r>
      <w:r w:rsidR="004C50C5">
        <w:rPr>
          <w:rFonts w:ascii="Times New Roman" w:hAnsi="Times New Roman" w:cs="Times New Roman"/>
          <w:bCs/>
          <w:sz w:val="28"/>
          <w:szCs w:val="28"/>
        </w:rPr>
        <w:t>;</w:t>
      </w:r>
    </w:p>
    <w:p w:rsidR="00831268" w:rsidRPr="00A627AC" w:rsidRDefault="00A627AC" w:rsidP="00831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t>-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 xml:space="preserve"> Раскрытие информации в региональной Системе</w:t>
      </w:r>
      <w:r w:rsidR="00847FBB" w:rsidRPr="00847FB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>формы</w:t>
      </w:r>
      <w:r w:rsidR="00847FBB">
        <w:rPr>
          <w:rFonts w:ascii="Times New Roman" w:hAnsi="Times New Roman" w:cs="Times New Roman"/>
          <w:bCs/>
          <w:sz w:val="28"/>
          <w:szCs w:val="28"/>
        </w:rPr>
        <w:t>,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 xml:space="preserve"> сроки</w:t>
      </w:r>
      <w:r w:rsidR="00847FBB">
        <w:rPr>
          <w:rFonts w:ascii="Times New Roman" w:hAnsi="Times New Roman" w:cs="Times New Roman"/>
          <w:bCs/>
          <w:sz w:val="28"/>
          <w:szCs w:val="28"/>
        </w:rPr>
        <w:t>,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 xml:space="preserve"> штрафы, статус отчетности (портал раскрытия информации)</w:t>
      </w:r>
      <w:r w:rsidR="004C50C5">
        <w:rPr>
          <w:rFonts w:ascii="Times New Roman" w:hAnsi="Times New Roman" w:cs="Times New Roman"/>
          <w:bCs/>
          <w:sz w:val="28"/>
          <w:szCs w:val="28"/>
        </w:rPr>
        <w:t>;</w:t>
      </w:r>
    </w:p>
    <w:p w:rsidR="00831268" w:rsidRPr="00A627AC" w:rsidRDefault="00A627AC" w:rsidP="00831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t>-</w:t>
      </w:r>
      <w:r w:rsidR="00831268" w:rsidRPr="00A627AC">
        <w:rPr>
          <w:rFonts w:ascii="Times New Roman" w:hAnsi="Times New Roman" w:cs="Times New Roman"/>
          <w:bCs/>
          <w:sz w:val="28"/>
          <w:szCs w:val="28"/>
        </w:rPr>
        <w:t xml:space="preserve"> Региональная служба поддержки.</w:t>
      </w:r>
    </w:p>
    <w:p w:rsidR="00A627AC" w:rsidRPr="00A627AC" w:rsidRDefault="00A627AC" w:rsidP="0083126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7A32" w:rsidRPr="00A627AC" w:rsidRDefault="009D7A32" w:rsidP="00D60BB2">
      <w:pPr>
        <w:spacing w:after="120"/>
        <w:ind w:firstLine="851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627AC">
        <w:rPr>
          <w:rFonts w:ascii="Times New Roman" w:hAnsi="Times New Roman" w:cs="Times New Roman"/>
          <w:bCs/>
          <w:i/>
          <w:sz w:val="28"/>
          <w:szCs w:val="28"/>
        </w:rPr>
        <w:t>Приложения:</w:t>
      </w:r>
    </w:p>
    <w:p w:rsidR="009D7A32" w:rsidRPr="00A627AC" w:rsidRDefault="00D60BB2" w:rsidP="009D7A32">
      <w:pPr>
        <w:pStyle w:val="a5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i/>
          <w:sz w:val="28"/>
          <w:szCs w:val="28"/>
        </w:rPr>
        <w:t>«</w:t>
      </w:r>
      <w:r w:rsidR="00F677C6" w:rsidRPr="00A627AC">
        <w:rPr>
          <w:rFonts w:ascii="Times New Roman" w:hAnsi="Times New Roman" w:cs="Times New Roman"/>
          <w:i/>
          <w:sz w:val="28"/>
          <w:szCs w:val="28"/>
        </w:rPr>
        <w:t xml:space="preserve">Подключение для организаций, которые уже отчитываются в </w:t>
      </w:r>
      <w:r w:rsidRPr="00A627AC">
        <w:rPr>
          <w:rFonts w:ascii="Times New Roman" w:hAnsi="Times New Roman" w:cs="Times New Roman"/>
          <w:i/>
          <w:sz w:val="28"/>
          <w:szCs w:val="28"/>
        </w:rPr>
        <w:br/>
      </w:r>
      <w:r w:rsidR="00F677C6" w:rsidRPr="00A627AC">
        <w:rPr>
          <w:rFonts w:ascii="Times New Roman" w:hAnsi="Times New Roman" w:cs="Times New Roman"/>
          <w:i/>
          <w:sz w:val="28"/>
          <w:szCs w:val="28"/>
        </w:rPr>
        <w:t>ФАС Ро</w:t>
      </w:r>
      <w:r w:rsidR="005E6752" w:rsidRPr="00A627AC">
        <w:rPr>
          <w:rFonts w:ascii="Times New Roman" w:hAnsi="Times New Roman" w:cs="Times New Roman"/>
          <w:i/>
          <w:sz w:val="28"/>
          <w:szCs w:val="28"/>
        </w:rPr>
        <w:t>с</w:t>
      </w:r>
      <w:r w:rsidR="00F677C6" w:rsidRPr="00A627AC">
        <w:rPr>
          <w:rFonts w:ascii="Times New Roman" w:hAnsi="Times New Roman" w:cs="Times New Roman"/>
          <w:i/>
          <w:sz w:val="28"/>
          <w:szCs w:val="28"/>
        </w:rPr>
        <w:t>си</w:t>
      </w:r>
      <w:r w:rsidRPr="00A627AC">
        <w:rPr>
          <w:rFonts w:ascii="Times New Roman" w:hAnsi="Times New Roman" w:cs="Times New Roman"/>
          <w:i/>
          <w:sz w:val="28"/>
          <w:szCs w:val="28"/>
        </w:rPr>
        <w:t>и через модуль “АРМ Специалиста”</w:t>
      </w:r>
      <w:r w:rsidR="003C5411" w:rsidRPr="00A627AC">
        <w:rPr>
          <w:rFonts w:ascii="Times New Roman" w:hAnsi="Times New Roman" w:cs="Times New Roman"/>
          <w:i/>
          <w:sz w:val="28"/>
          <w:szCs w:val="28"/>
        </w:rPr>
        <w:t xml:space="preserve">» на </w:t>
      </w:r>
      <w:r w:rsidR="00B43B31" w:rsidRPr="00A627AC">
        <w:rPr>
          <w:rFonts w:ascii="Times New Roman" w:hAnsi="Times New Roman" w:cs="Times New Roman"/>
          <w:i/>
          <w:sz w:val="28"/>
          <w:szCs w:val="28"/>
        </w:rPr>
        <w:t>2</w:t>
      </w:r>
      <w:r w:rsidR="003C5411" w:rsidRPr="00A627AC">
        <w:rPr>
          <w:rFonts w:ascii="Times New Roman" w:hAnsi="Times New Roman" w:cs="Times New Roman"/>
          <w:i/>
          <w:sz w:val="28"/>
          <w:szCs w:val="28"/>
        </w:rPr>
        <w:t xml:space="preserve"> л. в 1 экз.</w:t>
      </w:r>
    </w:p>
    <w:p w:rsidR="009D7A32" w:rsidRPr="00A627AC" w:rsidRDefault="0043173F" w:rsidP="009D7A32">
      <w:pPr>
        <w:pStyle w:val="a5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i/>
          <w:sz w:val="28"/>
          <w:szCs w:val="28"/>
        </w:rPr>
        <w:t>«</w:t>
      </w:r>
      <w:r w:rsidR="00A80672" w:rsidRPr="00A627AC">
        <w:rPr>
          <w:rFonts w:ascii="Times New Roman" w:hAnsi="Times New Roman" w:cs="Times New Roman"/>
          <w:i/>
          <w:sz w:val="28"/>
          <w:szCs w:val="28"/>
        </w:rPr>
        <w:t xml:space="preserve">Подключение для организаций, не </w:t>
      </w:r>
      <w:r w:rsidR="00D60BB2" w:rsidRPr="00A627AC">
        <w:rPr>
          <w:rFonts w:ascii="Times New Roman" w:hAnsi="Times New Roman" w:cs="Times New Roman"/>
          <w:i/>
          <w:sz w:val="28"/>
          <w:szCs w:val="28"/>
        </w:rPr>
        <w:t xml:space="preserve">отчитывающихся ранее </w:t>
      </w:r>
      <w:r w:rsidR="00A80672" w:rsidRPr="00A627AC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D60BB2" w:rsidRPr="00A627AC">
        <w:rPr>
          <w:rFonts w:ascii="Times New Roman" w:hAnsi="Times New Roman" w:cs="Times New Roman"/>
          <w:i/>
          <w:sz w:val="28"/>
          <w:szCs w:val="28"/>
        </w:rPr>
        <w:br/>
      </w:r>
      <w:r w:rsidR="00A80672" w:rsidRPr="00A627AC">
        <w:rPr>
          <w:rFonts w:ascii="Times New Roman" w:hAnsi="Times New Roman" w:cs="Times New Roman"/>
          <w:i/>
          <w:sz w:val="28"/>
          <w:szCs w:val="28"/>
        </w:rPr>
        <w:t xml:space="preserve">ФАС России через модуль </w:t>
      </w:r>
      <w:r w:rsidR="00D60BB2" w:rsidRPr="00A627AC">
        <w:rPr>
          <w:rFonts w:ascii="Times New Roman" w:hAnsi="Times New Roman" w:cs="Times New Roman"/>
          <w:i/>
          <w:sz w:val="28"/>
          <w:szCs w:val="28"/>
        </w:rPr>
        <w:t>“</w:t>
      </w:r>
      <w:r w:rsidR="00A80672" w:rsidRPr="00A627AC">
        <w:rPr>
          <w:rFonts w:ascii="Times New Roman" w:hAnsi="Times New Roman" w:cs="Times New Roman"/>
          <w:i/>
          <w:sz w:val="28"/>
          <w:szCs w:val="28"/>
        </w:rPr>
        <w:t>АРМ Специалиста</w:t>
      </w:r>
      <w:r w:rsidR="00D60BB2" w:rsidRPr="00A627AC">
        <w:rPr>
          <w:rFonts w:ascii="Times New Roman" w:hAnsi="Times New Roman" w:cs="Times New Roman"/>
          <w:i/>
          <w:sz w:val="28"/>
          <w:szCs w:val="28"/>
        </w:rPr>
        <w:t>”</w:t>
      </w:r>
      <w:r w:rsidRPr="00A627AC">
        <w:rPr>
          <w:rFonts w:ascii="Times New Roman" w:hAnsi="Times New Roman" w:cs="Times New Roman"/>
          <w:i/>
          <w:sz w:val="28"/>
          <w:szCs w:val="28"/>
        </w:rPr>
        <w:t xml:space="preserve">» на </w:t>
      </w:r>
      <w:r w:rsidR="00A80672" w:rsidRPr="00A627AC">
        <w:rPr>
          <w:rFonts w:ascii="Times New Roman" w:hAnsi="Times New Roman" w:cs="Times New Roman"/>
          <w:i/>
          <w:sz w:val="28"/>
          <w:szCs w:val="28"/>
        </w:rPr>
        <w:t>1</w:t>
      </w:r>
      <w:r w:rsidRPr="00A627AC">
        <w:rPr>
          <w:rFonts w:ascii="Times New Roman" w:hAnsi="Times New Roman" w:cs="Times New Roman"/>
          <w:i/>
          <w:sz w:val="28"/>
          <w:szCs w:val="28"/>
        </w:rPr>
        <w:t xml:space="preserve"> л. в 1 экз.</w:t>
      </w:r>
    </w:p>
    <w:p w:rsidR="009D7A32" w:rsidRPr="00A627AC" w:rsidRDefault="00A80672" w:rsidP="009D7A32">
      <w:pPr>
        <w:pStyle w:val="a5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i/>
          <w:sz w:val="28"/>
          <w:szCs w:val="28"/>
        </w:rPr>
        <w:t xml:space="preserve">«Проверка подключения </w:t>
      </w:r>
      <w:r w:rsidR="00D60BB2" w:rsidRPr="00A627AC">
        <w:rPr>
          <w:rFonts w:ascii="Times New Roman" w:hAnsi="Times New Roman" w:cs="Times New Roman"/>
          <w:i/>
          <w:sz w:val="28"/>
          <w:szCs w:val="28"/>
        </w:rPr>
        <w:t>организации</w:t>
      </w:r>
      <w:r w:rsidRPr="00A627AC">
        <w:rPr>
          <w:rFonts w:ascii="Times New Roman" w:hAnsi="Times New Roman" w:cs="Times New Roman"/>
          <w:i/>
          <w:sz w:val="28"/>
          <w:szCs w:val="28"/>
        </w:rPr>
        <w:t>» на 1</w:t>
      </w:r>
      <w:r w:rsidR="009D7A32" w:rsidRPr="00A627AC">
        <w:rPr>
          <w:rFonts w:ascii="Times New Roman" w:hAnsi="Times New Roman" w:cs="Times New Roman"/>
          <w:i/>
          <w:sz w:val="28"/>
          <w:szCs w:val="28"/>
        </w:rPr>
        <w:t xml:space="preserve"> л. в 1 экз.</w:t>
      </w:r>
    </w:p>
    <w:p w:rsidR="00A80672" w:rsidRPr="00A627AC" w:rsidRDefault="00A80672" w:rsidP="009D7A32">
      <w:pPr>
        <w:pStyle w:val="a5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i/>
          <w:sz w:val="28"/>
          <w:szCs w:val="28"/>
        </w:rPr>
        <w:t>«Регистрация на региональном портале» на 3 л. в 1 экз.</w:t>
      </w:r>
    </w:p>
    <w:p w:rsidR="00A627AC" w:rsidRPr="00A627AC" w:rsidRDefault="00A627AC" w:rsidP="009D7A32">
      <w:pPr>
        <w:pStyle w:val="a5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i/>
          <w:sz w:val="28"/>
          <w:szCs w:val="28"/>
        </w:rPr>
        <w:t>«Регистрация в региональной службе сопровождения пользователей»</w:t>
      </w:r>
      <w:r w:rsidRPr="00A627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7AC">
        <w:rPr>
          <w:rFonts w:ascii="Times New Roman" w:hAnsi="Times New Roman" w:cs="Times New Roman"/>
          <w:i/>
          <w:sz w:val="28"/>
          <w:szCs w:val="28"/>
        </w:rPr>
        <w:t>на 1 л. в 1 экз.</w:t>
      </w:r>
    </w:p>
    <w:p w:rsidR="00A04644" w:rsidRPr="00A627AC" w:rsidRDefault="00A04644" w:rsidP="00A0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644" w:rsidRPr="00A627AC" w:rsidRDefault="00A04644" w:rsidP="00A0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644" w:rsidRPr="00A627AC" w:rsidRDefault="00A04644" w:rsidP="00A046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4644" w:rsidRPr="00A627AC" w:rsidRDefault="00A04644" w:rsidP="00A0464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Начальник Управления                                                                                        Н.В. Клак</w:t>
      </w:r>
    </w:p>
    <w:p w:rsidR="00A04644" w:rsidRPr="00A627AC" w:rsidRDefault="00A04644" w:rsidP="00A04644">
      <w:pPr>
        <w:pStyle w:val="a5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CCA" w:rsidRPr="00A627AC" w:rsidRDefault="00D6526F" w:rsidP="00F677C6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br w:type="page"/>
      </w:r>
      <w:r w:rsidRPr="00A627A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EE09A7" w:rsidRPr="00A627AC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E09A7" w:rsidRPr="00A627AC">
        <w:rPr>
          <w:rFonts w:ascii="Times New Roman" w:hAnsi="Times New Roman" w:cs="Times New Roman"/>
          <w:bCs/>
          <w:sz w:val="28"/>
          <w:szCs w:val="28"/>
        </w:rPr>
        <w:t>1</w:t>
      </w:r>
    </w:p>
    <w:p w:rsidR="007E0CCA" w:rsidRPr="00A627AC" w:rsidRDefault="007E0CCA" w:rsidP="00F677C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 xml:space="preserve">Подключение для организаций, которые уже отчитываются </w:t>
      </w:r>
      <w:r w:rsidR="00EF7B46" w:rsidRPr="00A627AC">
        <w:rPr>
          <w:rFonts w:ascii="Times New Roman" w:hAnsi="Times New Roman" w:cs="Times New Roman"/>
          <w:b/>
          <w:sz w:val="28"/>
          <w:szCs w:val="28"/>
        </w:rPr>
        <w:br/>
      </w:r>
      <w:r w:rsidRPr="00A627AC">
        <w:rPr>
          <w:rFonts w:ascii="Times New Roman" w:hAnsi="Times New Roman" w:cs="Times New Roman"/>
          <w:b/>
          <w:sz w:val="28"/>
          <w:szCs w:val="28"/>
        </w:rPr>
        <w:t>в ФАС России через модуль «АРМ Специалиста»</w:t>
      </w:r>
    </w:p>
    <w:p w:rsidR="00EF7B46" w:rsidRPr="00A627AC" w:rsidRDefault="007E0CCA" w:rsidP="00EF7B46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Fonts w:ascii="Times New Roman" w:hAnsi="Times New Roman" w:cs="Times New Roman"/>
          <w:sz w:val="28"/>
          <w:szCs w:val="28"/>
        </w:rPr>
        <w:t xml:space="preserve">Пройти регистрацию на региональном портале: </w:t>
      </w:r>
      <w:r w:rsidRPr="00A627AC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A627AC">
          <w:rPr>
            <w:rStyle w:val="a4"/>
            <w:rFonts w:ascii="Times New Roman" w:hAnsi="Times New Roman" w:cs="Times New Roman"/>
            <w:sz w:val="28"/>
            <w:szCs w:val="28"/>
          </w:rPr>
          <w:t>http://regportal-tariff.ru</w:t>
        </w:r>
      </w:hyperlink>
    </w:p>
    <w:p w:rsidR="00EF7B46" w:rsidRPr="00A627AC" w:rsidRDefault="007E0CCA" w:rsidP="00F677C6">
      <w:pPr>
        <w:pStyle w:val="a5"/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 xml:space="preserve">Подробная инструкция по регистрации </w:t>
      </w:r>
      <w:r w:rsidR="0043173F" w:rsidRPr="00A627AC">
        <w:rPr>
          <w:rFonts w:ascii="Times New Roman" w:hAnsi="Times New Roman" w:cs="Times New Roman"/>
          <w:sz w:val="28"/>
          <w:szCs w:val="28"/>
        </w:rPr>
        <w:t xml:space="preserve">описана в Приложении </w:t>
      </w:r>
      <w:r w:rsidR="00F677C6" w:rsidRPr="00A627AC">
        <w:rPr>
          <w:rFonts w:ascii="Times New Roman" w:hAnsi="Times New Roman" w:cs="Times New Roman"/>
          <w:sz w:val="28"/>
          <w:szCs w:val="28"/>
        </w:rPr>
        <w:t>№</w:t>
      </w:r>
      <w:r w:rsidR="00D60BB2" w:rsidRPr="00A627AC">
        <w:rPr>
          <w:rFonts w:ascii="Times New Roman" w:hAnsi="Times New Roman" w:cs="Times New Roman"/>
          <w:sz w:val="28"/>
          <w:szCs w:val="28"/>
        </w:rPr>
        <w:t xml:space="preserve"> 4</w:t>
      </w:r>
      <w:r w:rsidRPr="00A62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7B46" w:rsidRPr="00A627AC" w:rsidRDefault="00EF7B46" w:rsidP="00EF7B46">
      <w:pPr>
        <w:pStyle w:val="a5"/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Настроить модуль «АРМ Специалиста (ЕИАС: Мониторинг)».</w:t>
      </w:r>
    </w:p>
    <w:p w:rsidR="00EF7B46" w:rsidRPr="00A627AC" w:rsidRDefault="00EF7B46" w:rsidP="00EF7B46">
      <w:pPr>
        <w:pStyle w:val="a5"/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При запуске модуля «АРМ Специалиста» отобража</w:t>
      </w:r>
      <w:r w:rsidR="00D953CB" w:rsidRPr="00A627AC">
        <w:rPr>
          <w:rFonts w:ascii="Times New Roman" w:hAnsi="Times New Roman" w:cs="Times New Roman"/>
          <w:sz w:val="28"/>
          <w:szCs w:val="28"/>
        </w:rPr>
        <w:t>ется окно авторизации (Рисунок 1</w:t>
      </w:r>
      <w:r w:rsidRPr="00A627AC">
        <w:rPr>
          <w:rFonts w:ascii="Times New Roman" w:hAnsi="Times New Roman" w:cs="Times New Roman"/>
          <w:sz w:val="28"/>
          <w:szCs w:val="28"/>
        </w:rPr>
        <w:t>), для настройки модуля необходимо нажать кнопку «Настройки».</w:t>
      </w:r>
    </w:p>
    <w:p w:rsidR="00EF7B46" w:rsidRPr="00A627AC" w:rsidRDefault="00EF7B46" w:rsidP="00EF7B46">
      <w:pPr>
        <w:shd w:val="clear" w:color="auto" w:fill="FFFFFF"/>
        <w:spacing w:before="100" w:beforeAutospacing="1" w:after="100" w:afterAutospacing="1"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DB90F9" wp14:editId="2E555116">
            <wp:extent cx="4219401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езымянный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073" cy="28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B46" w:rsidRPr="00A627AC" w:rsidRDefault="00485DD6" w:rsidP="00EF7B46">
      <w:pPr>
        <w:shd w:val="clear" w:color="auto" w:fill="FFFFFF"/>
        <w:spacing w:before="100" w:beforeAutospacing="1" w:after="100" w:afterAutospacing="1" w:line="360" w:lineRule="auto"/>
        <w:ind w:left="709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Рисунок 1</w:t>
      </w:r>
      <w:r w:rsidR="00EF7B46"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Настройки модуля «АРМ Специалиста»</w:t>
      </w:r>
    </w:p>
    <w:p w:rsidR="003B6147" w:rsidRPr="00A627AC" w:rsidRDefault="00EF7B46" w:rsidP="00485DD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 xml:space="preserve">При </w:t>
      </w:r>
      <w:r w:rsidR="00485DD6" w:rsidRPr="00A627AC">
        <w:rPr>
          <w:rFonts w:ascii="Times New Roman" w:hAnsi="Times New Roman" w:cs="Times New Roman"/>
          <w:sz w:val="28"/>
          <w:szCs w:val="28"/>
        </w:rPr>
        <w:t xml:space="preserve">первом запуске список регионов </w:t>
      </w:r>
      <w:r w:rsidRPr="00A627AC">
        <w:rPr>
          <w:rFonts w:ascii="Times New Roman" w:hAnsi="Times New Roman" w:cs="Times New Roman"/>
          <w:sz w:val="28"/>
          <w:szCs w:val="28"/>
        </w:rPr>
        <w:t xml:space="preserve">пустой. Чтобы отобразилась «Пензенская область», необходимо получить список региональных серверов. Для этого необходимо перейти по ссылке: </w:t>
      </w:r>
      <w:hyperlink r:id="rId12" w:history="1">
        <w:r w:rsidRPr="00A627AC">
          <w:rPr>
            <w:rStyle w:val="a4"/>
            <w:rFonts w:ascii="Times New Roman" w:hAnsi="Times New Roman" w:cs="Times New Roman"/>
            <w:sz w:val="28"/>
            <w:szCs w:val="28"/>
          </w:rPr>
          <w:t>https://tariff.expert/wiki/x/CoA9</w:t>
        </w:r>
      </w:hyperlink>
      <w:r w:rsidR="00485DD6" w:rsidRPr="00A627AC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B6147" w:rsidRPr="00A627AC" w:rsidTr="003B6147">
        <w:tc>
          <w:tcPr>
            <w:tcW w:w="9345" w:type="dxa"/>
          </w:tcPr>
          <w:p w:rsidR="003B6147" w:rsidRPr="00A627AC" w:rsidRDefault="003B6147" w:rsidP="00485DD6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7AC"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ВАЖНО!</w:t>
            </w:r>
            <w:r w:rsidRPr="00A627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A627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Во время запуска файла </w:t>
            </w:r>
            <w:r w:rsidRPr="00A627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alternate_server.reg</w:t>
            </w:r>
            <w:r w:rsidRPr="00A627A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модуль ЕИАС Мониторинг должен быть закрыт на рабочем месте пользователя</w:t>
            </w:r>
          </w:p>
        </w:tc>
      </w:tr>
    </w:tbl>
    <w:p w:rsidR="001B4446" w:rsidRPr="00A627AC" w:rsidRDefault="00485DD6" w:rsidP="003B6147">
      <w:pPr>
        <w:shd w:val="clear" w:color="auto" w:fill="FFFFFF"/>
        <w:spacing w:before="100" w:beforeAutospacing="1" w:after="100" w:afterAutospacing="1" w:line="360" w:lineRule="auto"/>
        <w:jc w:val="both"/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</w:pPr>
      <w:r w:rsidRPr="00A627AC">
        <w:rPr>
          <w:rFonts w:ascii="Times New Roman" w:hAnsi="Times New Roman" w:cs="Times New Roman"/>
          <w:sz w:val="28"/>
          <w:szCs w:val="28"/>
        </w:rPr>
        <w:t>Загрузите файл</w:t>
      </w:r>
      <w:r w:rsidRPr="00A627A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627AC">
        <w:rPr>
          <w:rFonts w:ascii="Times New Roman" w:hAnsi="Times New Roman" w:cs="Times New Roman"/>
          <w:sz w:val="28"/>
          <w:szCs w:val="28"/>
        </w:rPr>
        <w:t>«</w:t>
      </w:r>
      <w:hyperlink r:id="rId13" w:history="1">
        <w:r w:rsidRPr="00A627AC">
          <w:rPr>
            <w:rFonts w:ascii="Times New Roman" w:hAnsi="Times New Roman" w:cs="Times New Roman"/>
            <w:sz w:val="28"/>
            <w:szCs w:val="28"/>
            <w:lang w:val="en-US"/>
          </w:rPr>
          <w:t>alternate</w:t>
        </w:r>
        <w:r w:rsidRPr="00A627AC">
          <w:rPr>
            <w:rFonts w:ascii="Times New Roman" w:hAnsi="Times New Roman" w:cs="Times New Roman"/>
            <w:sz w:val="28"/>
            <w:szCs w:val="28"/>
          </w:rPr>
          <w:t>_</w:t>
        </w:r>
        <w:r w:rsidRPr="00A627AC">
          <w:rPr>
            <w:rFonts w:ascii="Times New Roman" w:hAnsi="Times New Roman" w:cs="Times New Roman"/>
            <w:sz w:val="28"/>
            <w:szCs w:val="28"/>
            <w:lang w:val="en-US"/>
          </w:rPr>
          <w:t>server</w:t>
        </w:r>
        <w:r w:rsidRPr="00A627AC">
          <w:rPr>
            <w:rFonts w:ascii="Times New Roman" w:hAnsi="Times New Roman" w:cs="Times New Roman"/>
            <w:sz w:val="28"/>
            <w:szCs w:val="28"/>
          </w:rPr>
          <w:t>.</w:t>
        </w:r>
        <w:r w:rsidRPr="00A627AC">
          <w:rPr>
            <w:rFonts w:ascii="Times New Roman" w:hAnsi="Times New Roman" w:cs="Times New Roman"/>
            <w:sz w:val="28"/>
            <w:szCs w:val="28"/>
            <w:lang w:val="en-US"/>
          </w:rPr>
          <w:t>reg</w:t>
        </w:r>
      </w:hyperlink>
      <w:r w:rsidRPr="00A627AC">
        <w:rPr>
          <w:rFonts w:ascii="Times New Roman" w:hAnsi="Times New Roman" w:cs="Times New Roman"/>
          <w:sz w:val="28"/>
          <w:szCs w:val="28"/>
        </w:rPr>
        <w:t>» и запустите </w:t>
      </w:r>
      <w:r w:rsidRPr="00A627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CE75AF" wp14:editId="4085820E">
            <wp:extent cx="476250" cy="447675"/>
            <wp:effectExtent l="0" t="0" r="0" b="9525"/>
            <wp:docPr id="4" name="Рисунок 4" descr="https://tariff.expert/wiki/download/thumbnails/4030474/30-05-2016%2014-06-59.jpg?version=1&amp;modificationDate=146460646400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riff.expert/wiki/download/thumbnails/4030474/30-05-2016%2014-06-59.jpg?version=1&amp;modificationDate=1464606464000&amp;api=v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27AC">
        <w:rPr>
          <w:rFonts w:ascii="Times New Roman" w:hAnsi="Times New Roman" w:cs="Times New Roman"/>
          <w:sz w:val="28"/>
          <w:szCs w:val="28"/>
        </w:rPr>
        <w:t>, после этого система попросит внести изменения в реестр, подтвердите это нажатием на кнопку «Да».</w:t>
      </w:r>
      <w:r w:rsidR="001B4446" w:rsidRPr="00A627AC">
        <w:rPr>
          <w:rStyle w:val="20"/>
          <w:rFonts w:eastAsiaTheme="minorEastAsia"/>
          <w:color w:val="333333"/>
          <w:sz w:val="28"/>
          <w:szCs w:val="28"/>
          <w:shd w:val="clear" w:color="auto" w:fill="FFFFFF"/>
        </w:rPr>
        <w:t xml:space="preserve"> </w:t>
      </w:r>
    </w:p>
    <w:p w:rsidR="00485DD6" w:rsidRPr="00A627AC" w:rsidRDefault="001B4446" w:rsidP="00485DD6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lastRenderedPageBreak/>
        <w:t xml:space="preserve">Запустите модуль ЕИАС Мониторинг </w:t>
      </w:r>
      <w:r w:rsidR="00485DD6" w:rsidRPr="00A627AC">
        <w:rPr>
          <w:rFonts w:ascii="Times New Roman" w:hAnsi="Times New Roman" w:cs="Times New Roman"/>
          <w:sz w:val="28"/>
          <w:szCs w:val="28"/>
        </w:rPr>
        <w:t xml:space="preserve">и в настройках обновите </w:t>
      </w:r>
      <w:r w:rsidR="00D60BB2" w:rsidRPr="00A627AC">
        <w:rPr>
          <w:rFonts w:ascii="Times New Roman" w:hAnsi="Times New Roman" w:cs="Times New Roman"/>
          <w:sz w:val="28"/>
          <w:szCs w:val="28"/>
        </w:rPr>
        <w:t>список серверов</w:t>
      </w:r>
      <w:r w:rsidR="00485DD6" w:rsidRPr="00A627AC">
        <w:rPr>
          <w:rFonts w:ascii="Times New Roman" w:hAnsi="Times New Roman" w:cs="Times New Roman"/>
          <w:sz w:val="28"/>
          <w:szCs w:val="28"/>
        </w:rPr>
        <w:t xml:space="preserve"> нажатием на соответствующую кнопку </w:t>
      </w:r>
      <w:r w:rsidR="00485DD6" w:rsidRPr="00A627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DB37DD" wp14:editId="60FAFEE3">
            <wp:extent cx="314325" cy="209550"/>
            <wp:effectExtent l="0" t="0" r="9525" b="0"/>
            <wp:docPr id="11" name="Рисунок 11" descr="https://tariff.expert/wiki/download/attachments/4030474/30-05-2016%2014-08-30.jpg?version=1&amp;modificationDate=1464606520000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riff.expert/wiki/download/attachments/4030474/30-05-2016%2014-08-30.jpg?version=1&amp;modificationDate=1464606520000&amp;api=v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DD6" w:rsidRPr="00A627AC">
        <w:rPr>
          <w:rFonts w:ascii="Times New Roman" w:hAnsi="Times New Roman" w:cs="Times New Roman"/>
          <w:sz w:val="28"/>
          <w:szCs w:val="28"/>
        </w:rPr>
        <w:t>. После выполненных действий в списке серверов появится полный перечень регионов (Рисунок 2).</w:t>
      </w:r>
      <w:r w:rsidR="00B55277" w:rsidRPr="00B5527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552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6F0B8" wp14:editId="664DA42C">
            <wp:extent cx="6477000" cy="4314825"/>
            <wp:effectExtent l="0" t="0" r="0" b="9525"/>
            <wp:docPr id="7" name="Рисунок 7" descr="C:\Users\CMF\Picture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F\Pictures\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9AA" w:rsidRPr="00A627AC" w:rsidRDefault="003149AA" w:rsidP="003149AA">
      <w:pPr>
        <w:shd w:val="clear" w:color="auto" w:fill="FFFFFF"/>
        <w:spacing w:before="100" w:beforeAutospacing="1" w:after="100" w:afterAutospacing="1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Рисунок 2 - Список серверов</w:t>
      </w:r>
    </w:p>
    <w:p w:rsidR="003149AA" w:rsidRPr="00A627AC" w:rsidRDefault="003149AA" w:rsidP="003149AA">
      <w:pPr>
        <w:pStyle w:val="af4"/>
        <w:shd w:val="clear" w:color="auto" w:fill="FFFFFF"/>
        <w:spacing w:before="150" w:beforeAutospacing="0" w:after="0" w:afterAutospacing="0" w:line="360" w:lineRule="auto"/>
        <w:ind w:firstLine="708"/>
        <w:jc w:val="both"/>
        <w:rPr>
          <w:rFonts w:eastAsiaTheme="minorEastAsia"/>
          <w:sz w:val="28"/>
          <w:szCs w:val="28"/>
          <w:lang w:eastAsia="ja-JP"/>
        </w:rPr>
      </w:pPr>
      <w:r w:rsidRPr="00A627AC">
        <w:rPr>
          <w:rFonts w:eastAsiaTheme="minorEastAsia"/>
          <w:sz w:val="28"/>
          <w:szCs w:val="28"/>
          <w:lang w:eastAsia="ja-JP"/>
        </w:rPr>
        <w:t xml:space="preserve">В окне списка регионов отметьте «галочками» те регионы, </w:t>
      </w:r>
      <w:r w:rsidR="00D60BB2" w:rsidRPr="00A627AC">
        <w:rPr>
          <w:rFonts w:eastAsiaTheme="minorEastAsia"/>
          <w:sz w:val="28"/>
          <w:szCs w:val="28"/>
          <w:lang w:eastAsia="ja-JP"/>
        </w:rPr>
        <w:t>в которых регулируется Ваша организация</w:t>
      </w:r>
      <w:r w:rsidRPr="00A627AC">
        <w:rPr>
          <w:rFonts w:eastAsiaTheme="minorEastAsia"/>
          <w:sz w:val="28"/>
          <w:szCs w:val="28"/>
          <w:lang w:eastAsia="ja-JP"/>
        </w:rPr>
        <w:t xml:space="preserve">. </w:t>
      </w:r>
    </w:p>
    <w:p w:rsidR="00485DD6" w:rsidRPr="00A627AC" w:rsidRDefault="003149AA" w:rsidP="00A627AC">
      <w:pPr>
        <w:pStyle w:val="af4"/>
        <w:shd w:val="clear" w:color="auto" w:fill="FFFFFF"/>
        <w:spacing w:before="15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627AC">
        <w:rPr>
          <w:rFonts w:eastAsiaTheme="minorEastAsia"/>
          <w:sz w:val="28"/>
          <w:szCs w:val="28"/>
          <w:lang w:eastAsia="ja-JP"/>
        </w:rPr>
        <w:t>Выберите «Пензенская область» и нажмите кнопку «Сделать главной». Главный регион будет помечен значком «Звезда». Пароль главного региона необходимо указывать при каждом входе в Модуль. Для главного региона указывается только личный сертификат. Для остальных регионов, помимо личного сертификата, должны быть указаны логин и пароль. Укажите логин и пароль для регионов, которые не являются главными (например, ФАС).</w:t>
      </w:r>
    </w:p>
    <w:p w:rsidR="007E0CCA" w:rsidRPr="00A627AC" w:rsidRDefault="007E0CCA" w:rsidP="007E0C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77C6" w:rsidRPr="00A627AC" w:rsidRDefault="00F677C6">
      <w:pPr>
        <w:spacing w:after="20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F677C6" w:rsidRPr="00A627AC" w:rsidRDefault="00F677C6" w:rsidP="00F677C6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№2</w:t>
      </w:r>
    </w:p>
    <w:p w:rsidR="007E0CCA" w:rsidRPr="00A627AC" w:rsidRDefault="007E0CCA" w:rsidP="00EF7B4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 xml:space="preserve">Подключение для организаций, не </w:t>
      </w:r>
      <w:r w:rsidR="00D60BB2" w:rsidRPr="00A627AC">
        <w:rPr>
          <w:rFonts w:ascii="Times New Roman" w:hAnsi="Times New Roman" w:cs="Times New Roman"/>
          <w:b/>
          <w:sz w:val="28"/>
          <w:szCs w:val="28"/>
        </w:rPr>
        <w:t>отчитывающихся ранее</w:t>
      </w:r>
      <w:r w:rsidR="00EF7B46" w:rsidRPr="00A627AC">
        <w:rPr>
          <w:rFonts w:ascii="Times New Roman" w:hAnsi="Times New Roman" w:cs="Times New Roman"/>
          <w:b/>
          <w:sz w:val="28"/>
          <w:szCs w:val="28"/>
        </w:rPr>
        <w:br/>
      </w:r>
      <w:r w:rsidRPr="00A627AC">
        <w:rPr>
          <w:rFonts w:ascii="Times New Roman" w:hAnsi="Times New Roman" w:cs="Times New Roman"/>
          <w:b/>
          <w:sz w:val="28"/>
          <w:szCs w:val="28"/>
        </w:rPr>
        <w:t>в ФАС России через модуль «АРМ Специалиста»</w:t>
      </w:r>
    </w:p>
    <w:p w:rsidR="003763CC" w:rsidRPr="00A627AC" w:rsidRDefault="00A75A85" w:rsidP="00EF7B46">
      <w:pPr>
        <w:pStyle w:val="a5"/>
        <w:numPr>
          <w:ilvl w:val="0"/>
          <w:numId w:val="18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D6526F" w:rsidRPr="00A627AC">
        <w:rPr>
          <w:rFonts w:ascii="Times New Roman" w:hAnsi="Times New Roman" w:cs="Times New Roman"/>
          <w:bCs/>
          <w:sz w:val="28"/>
          <w:szCs w:val="28"/>
        </w:rPr>
        <w:t>квалифицированн</w:t>
      </w:r>
      <w:r w:rsidRPr="00A627AC">
        <w:rPr>
          <w:rFonts w:ascii="Times New Roman" w:hAnsi="Times New Roman" w:cs="Times New Roman"/>
          <w:bCs/>
          <w:sz w:val="28"/>
          <w:szCs w:val="28"/>
        </w:rPr>
        <w:t>ой</w:t>
      </w:r>
      <w:r w:rsidR="00D6526F" w:rsidRPr="00A627AC">
        <w:rPr>
          <w:rFonts w:ascii="Times New Roman" w:hAnsi="Times New Roman" w:cs="Times New Roman"/>
          <w:bCs/>
          <w:sz w:val="28"/>
          <w:szCs w:val="28"/>
        </w:rPr>
        <w:t xml:space="preserve"> электронн</w:t>
      </w:r>
      <w:r w:rsidRPr="00A627AC">
        <w:rPr>
          <w:rFonts w:ascii="Times New Roman" w:hAnsi="Times New Roman" w:cs="Times New Roman"/>
          <w:bCs/>
          <w:sz w:val="28"/>
          <w:szCs w:val="28"/>
        </w:rPr>
        <w:t>ой</w:t>
      </w:r>
      <w:r w:rsidR="00D6526F" w:rsidRPr="00A627AC">
        <w:rPr>
          <w:rFonts w:ascii="Times New Roman" w:hAnsi="Times New Roman" w:cs="Times New Roman"/>
          <w:bCs/>
          <w:sz w:val="28"/>
          <w:szCs w:val="28"/>
        </w:rPr>
        <w:t xml:space="preserve"> подпис</w:t>
      </w:r>
      <w:r w:rsidRPr="00A627AC">
        <w:rPr>
          <w:rFonts w:ascii="Times New Roman" w:hAnsi="Times New Roman" w:cs="Times New Roman"/>
          <w:bCs/>
          <w:sz w:val="28"/>
          <w:szCs w:val="28"/>
        </w:rPr>
        <w:t>и</w:t>
      </w:r>
      <w:r w:rsidR="00D6526F" w:rsidRPr="00A627AC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627AC">
        <w:rPr>
          <w:rFonts w:ascii="Times New Roman" w:hAnsi="Times New Roman" w:cs="Times New Roman"/>
          <w:bCs/>
          <w:sz w:val="28"/>
          <w:szCs w:val="28"/>
        </w:rPr>
        <w:t>ли</w:t>
      </w:r>
      <w:r w:rsidR="00D6526F" w:rsidRPr="00A627AC">
        <w:rPr>
          <w:rFonts w:ascii="Times New Roman" w:hAnsi="Times New Roman" w:cs="Times New Roman"/>
          <w:bCs/>
          <w:sz w:val="28"/>
          <w:szCs w:val="28"/>
        </w:rPr>
        <w:t xml:space="preserve"> лицензи</w:t>
      </w:r>
      <w:r w:rsidRPr="00A627AC">
        <w:rPr>
          <w:rFonts w:ascii="Times New Roman" w:hAnsi="Times New Roman" w:cs="Times New Roman"/>
          <w:bCs/>
          <w:sz w:val="28"/>
          <w:szCs w:val="28"/>
        </w:rPr>
        <w:t>и</w:t>
      </w:r>
      <w:r w:rsidR="003B6147" w:rsidRPr="00A627AC">
        <w:rPr>
          <w:rFonts w:ascii="Times New Roman" w:hAnsi="Times New Roman" w:cs="Times New Roman"/>
          <w:sz w:val="28"/>
          <w:szCs w:val="28"/>
        </w:rPr>
        <w:t xml:space="preserve"> </w:t>
      </w:r>
      <w:r w:rsidR="00D6526F" w:rsidRPr="00A627AC">
        <w:rPr>
          <w:rFonts w:ascii="Times New Roman" w:hAnsi="Times New Roman" w:cs="Times New Roman"/>
          <w:sz w:val="28"/>
          <w:szCs w:val="28"/>
        </w:rPr>
        <w:t xml:space="preserve">на соответствующий крипто-провайдер </w:t>
      </w:r>
      <w:r w:rsidRPr="00A627AC">
        <w:rPr>
          <w:rFonts w:ascii="Times New Roman" w:hAnsi="Times New Roman" w:cs="Times New Roman"/>
          <w:sz w:val="28"/>
          <w:szCs w:val="28"/>
        </w:rPr>
        <w:t xml:space="preserve">– получить их </w:t>
      </w:r>
      <w:r w:rsidR="00341E6F" w:rsidRPr="00A627AC">
        <w:rPr>
          <w:rFonts w:ascii="Times New Roman" w:hAnsi="Times New Roman" w:cs="Times New Roman"/>
          <w:sz w:val="28"/>
          <w:szCs w:val="28"/>
        </w:rPr>
        <w:t>в удостоверяющем центре, входяще</w:t>
      </w:r>
      <w:r w:rsidR="00D6526F" w:rsidRPr="00A627AC">
        <w:rPr>
          <w:rFonts w:ascii="Times New Roman" w:hAnsi="Times New Roman" w:cs="Times New Roman"/>
          <w:sz w:val="28"/>
          <w:szCs w:val="28"/>
        </w:rPr>
        <w:t>м в </w:t>
      </w:r>
      <w:r w:rsidR="00341E6F" w:rsidRPr="00A627AC">
        <w:rPr>
          <w:rFonts w:ascii="Times New Roman" w:hAnsi="Times New Roman" w:cs="Times New Roman"/>
          <w:sz w:val="28"/>
          <w:szCs w:val="28"/>
        </w:rPr>
        <w:t xml:space="preserve"> </w:t>
      </w:r>
      <w:r w:rsidR="00E14860" w:rsidRPr="00A627AC">
        <w:rPr>
          <w:rFonts w:ascii="Times New Roman" w:hAnsi="Times New Roman" w:cs="Times New Roman"/>
          <w:sz w:val="28"/>
          <w:szCs w:val="28"/>
        </w:rPr>
        <w:t>Перечень аккредитованных удостоверяющих центров на портале уполномоченного федерального органа в области использования электронной подписи</w:t>
      </w:r>
      <w:r w:rsidR="00406500" w:rsidRPr="00A627AC">
        <w:rPr>
          <w:rFonts w:ascii="Times New Roman" w:hAnsi="Times New Roman" w:cs="Times New Roman"/>
          <w:sz w:val="28"/>
          <w:szCs w:val="28"/>
        </w:rPr>
        <w:t xml:space="preserve">: </w:t>
      </w:r>
      <w:hyperlink w:history="1">
        <w:r w:rsidR="00406500" w:rsidRPr="00A627AC">
          <w:rPr>
            <w:rStyle w:val="a4"/>
            <w:rFonts w:ascii="Times New Roman" w:hAnsi="Times New Roman" w:cs="Times New Roman"/>
            <w:sz w:val="28"/>
            <w:szCs w:val="28"/>
          </w:rPr>
          <w:t>http://e trust.gosuslugi.ru/CA</w:t>
        </w:r>
      </w:hyperlink>
      <w:r w:rsidR="00406500" w:rsidRPr="00A627A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26F" w:rsidRPr="00A627AC">
        <w:rPr>
          <w:rFonts w:ascii="Times New Roman" w:hAnsi="Times New Roman" w:cs="Times New Roman"/>
          <w:sz w:val="28"/>
          <w:szCs w:val="28"/>
        </w:rPr>
        <w:t>или </w:t>
      </w:r>
      <w:hyperlink r:id="rId17" w:history="1">
        <w:r w:rsidR="00922390" w:rsidRPr="00A627AC">
          <w:rPr>
            <w:rFonts w:ascii="Times New Roman" w:hAnsi="Times New Roman" w:cs="Times New Roman"/>
            <w:sz w:val="28"/>
            <w:szCs w:val="28"/>
          </w:rPr>
          <w:t>п</w:t>
        </w:r>
        <w:r w:rsidR="00D6526F" w:rsidRPr="00A627AC">
          <w:rPr>
            <w:rFonts w:ascii="Times New Roman" w:hAnsi="Times New Roman" w:cs="Times New Roman"/>
            <w:sz w:val="28"/>
            <w:szCs w:val="28"/>
          </w:rPr>
          <w:t>еречень аккредитованных удостоверяющих центров на сайте Министерства связи и массовых коммуникаций Российской Федерации</w:t>
        </w:r>
      </w:hyperlink>
      <w:r w:rsidR="00B004A9" w:rsidRPr="00A627AC">
        <w:rPr>
          <w:rFonts w:ascii="Times New Roman" w:hAnsi="Times New Roman" w:cs="Times New Roman"/>
          <w:sz w:val="28"/>
          <w:szCs w:val="28"/>
        </w:rPr>
        <w:t xml:space="preserve"> (</w:t>
      </w:r>
      <w:hyperlink r:id="rId18" w:history="1">
        <w:r w:rsidR="00B004A9" w:rsidRPr="00A627A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http://minsvyaz.ru/r</w:t>
        </w:r>
        <w:r w:rsidR="007D4317" w:rsidRPr="00A627AC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u/activity/govservices/2</w:t>
        </w:r>
      </w:hyperlink>
      <w:r w:rsidR="00B004A9" w:rsidRPr="00A627AC">
        <w:rPr>
          <w:rFonts w:ascii="Times New Roman" w:hAnsi="Times New Roman" w:cs="Times New Roman"/>
          <w:sz w:val="28"/>
          <w:szCs w:val="28"/>
        </w:rPr>
        <w:t>)</w:t>
      </w:r>
      <w:r w:rsidRPr="00A62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7C3B" w:rsidRPr="00A627AC" w:rsidRDefault="003763CC" w:rsidP="00A627AC">
      <w:pPr>
        <w:shd w:val="clear" w:color="auto" w:fill="FFFFFF"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A75A85" w:rsidRPr="00A627AC">
        <w:rPr>
          <w:rFonts w:ascii="Times New Roman" w:hAnsi="Times New Roman" w:cs="Times New Roman"/>
          <w:b/>
          <w:i/>
          <w:sz w:val="28"/>
          <w:szCs w:val="28"/>
        </w:rPr>
        <w:t>Как правило, подходит электронная подпись для систем ГИС ЖКХ или налоговой службы.</w:t>
      </w:r>
    </w:p>
    <w:p w:rsidR="00EF7B46" w:rsidRPr="00A627AC" w:rsidRDefault="00D6526F" w:rsidP="009378A5">
      <w:pPr>
        <w:numPr>
          <w:ilvl w:val="0"/>
          <w:numId w:val="18"/>
        </w:numPr>
        <w:shd w:val="clear" w:color="auto" w:fill="FFFFFF"/>
        <w:spacing w:before="100" w:beforeAutospacing="1" w:line="360" w:lineRule="auto"/>
        <w:ind w:left="-142" w:hanging="1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Fonts w:ascii="Times New Roman" w:hAnsi="Times New Roman" w:cs="Times New Roman"/>
          <w:sz w:val="28"/>
          <w:szCs w:val="28"/>
        </w:rPr>
        <w:t>Пройти регистрацию</w:t>
      </w:r>
      <w:r w:rsidR="00DC0A21" w:rsidRPr="00A627AC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A627AC">
        <w:rPr>
          <w:rFonts w:ascii="Times New Roman" w:hAnsi="Times New Roman" w:cs="Times New Roman"/>
          <w:sz w:val="28"/>
          <w:szCs w:val="28"/>
        </w:rPr>
        <w:t xml:space="preserve"> на портале</w:t>
      </w:r>
      <w:r w:rsidR="000218D5" w:rsidRPr="00A627AC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A627AC">
          <w:rPr>
            <w:rStyle w:val="a4"/>
            <w:rFonts w:ascii="Times New Roman" w:hAnsi="Times New Roman" w:cs="Times New Roman"/>
            <w:sz w:val="28"/>
            <w:szCs w:val="28"/>
          </w:rPr>
          <w:t>http://regportal-tariff.ru</w:t>
        </w:r>
      </w:hyperlink>
    </w:p>
    <w:p w:rsidR="0043173F" w:rsidRPr="00A627AC" w:rsidRDefault="0043173F" w:rsidP="00156AF0">
      <w:pPr>
        <w:shd w:val="clear" w:color="auto" w:fill="FFFFFF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Подробная инструкция по рег</w:t>
      </w:r>
      <w:r w:rsidR="00D60BB2" w:rsidRPr="00A627AC">
        <w:rPr>
          <w:rFonts w:ascii="Times New Roman" w:hAnsi="Times New Roman" w:cs="Times New Roman"/>
          <w:sz w:val="28"/>
          <w:szCs w:val="28"/>
        </w:rPr>
        <w:t>истрации описана в Приложении № 4</w:t>
      </w:r>
      <w:r w:rsidRPr="00A62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9AA" w:rsidRPr="00A627AC" w:rsidRDefault="00A50B3A" w:rsidP="00156AF0">
      <w:pPr>
        <w:numPr>
          <w:ilvl w:val="0"/>
          <w:numId w:val="18"/>
        </w:numPr>
        <w:shd w:val="clear" w:color="auto" w:fill="FFFFFF"/>
        <w:tabs>
          <w:tab w:val="left" w:pos="142"/>
        </w:tabs>
        <w:spacing w:after="100" w:afterAutospacing="1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D6526F" w:rsidRPr="00A627AC">
          <w:rPr>
            <w:rFonts w:ascii="Times New Roman" w:hAnsi="Times New Roman" w:cs="Times New Roman"/>
            <w:sz w:val="28"/>
            <w:szCs w:val="28"/>
          </w:rPr>
          <w:t>Установить «КриптоПро CSP»</w:t>
        </w:r>
      </w:hyperlink>
      <w:r w:rsidR="007D4317" w:rsidRPr="00A627AC">
        <w:rPr>
          <w:rFonts w:ascii="Times New Roman" w:hAnsi="Times New Roman" w:cs="Times New Roman"/>
          <w:sz w:val="28"/>
          <w:szCs w:val="28"/>
        </w:rPr>
        <w:t xml:space="preserve"> </w:t>
      </w:r>
      <w:r w:rsidR="00D6526F" w:rsidRPr="00A627AC">
        <w:rPr>
          <w:rFonts w:ascii="Times New Roman" w:hAnsi="Times New Roman" w:cs="Times New Roman"/>
          <w:sz w:val="28"/>
          <w:szCs w:val="28"/>
        </w:rPr>
        <w:t>с активированной лицензий и модуль</w:t>
      </w:r>
      <w:r w:rsidR="00D97E0C" w:rsidRPr="00A627AC">
        <w:rPr>
          <w:rFonts w:ascii="Times New Roman" w:hAnsi="Times New Roman" w:cs="Times New Roman"/>
          <w:sz w:val="28"/>
          <w:szCs w:val="28"/>
        </w:rPr>
        <w:t xml:space="preserve"> «</w:t>
      </w:r>
      <w:hyperlink r:id="rId21" w:history="1">
        <w:r w:rsidR="00A75A85" w:rsidRPr="00A627AC">
          <w:rPr>
            <w:rFonts w:ascii="Times New Roman" w:hAnsi="Times New Roman" w:cs="Times New Roman"/>
            <w:sz w:val="28"/>
            <w:szCs w:val="28"/>
          </w:rPr>
          <w:t>АРМ Специалиста (ЕИАС:</w:t>
        </w:r>
        <w:r w:rsidR="00D6526F" w:rsidRPr="00A627AC">
          <w:rPr>
            <w:rFonts w:ascii="Times New Roman" w:hAnsi="Times New Roman" w:cs="Times New Roman"/>
            <w:sz w:val="28"/>
            <w:szCs w:val="28"/>
          </w:rPr>
          <w:t>Мониторинг)</w:t>
        </w:r>
      </w:hyperlink>
      <w:r w:rsidR="00D97E0C" w:rsidRPr="00A627AC">
        <w:rPr>
          <w:rFonts w:ascii="Times New Roman" w:hAnsi="Times New Roman" w:cs="Times New Roman"/>
          <w:sz w:val="28"/>
          <w:szCs w:val="28"/>
        </w:rPr>
        <w:t>»</w:t>
      </w:r>
      <w:r w:rsidR="00BE7C3B" w:rsidRPr="00A627AC">
        <w:rPr>
          <w:rFonts w:ascii="Times New Roman" w:hAnsi="Times New Roman" w:cs="Times New Roman"/>
          <w:sz w:val="28"/>
          <w:szCs w:val="28"/>
        </w:rPr>
        <w:t xml:space="preserve">. </w:t>
      </w:r>
      <w:r w:rsidR="00D97E0C" w:rsidRPr="00A627AC">
        <w:rPr>
          <w:rFonts w:ascii="Times New Roman" w:hAnsi="Times New Roman" w:cs="Times New Roman"/>
          <w:sz w:val="28"/>
          <w:szCs w:val="28"/>
        </w:rPr>
        <w:t>Модуль «</w:t>
      </w:r>
      <w:hyperlink r:id="rId22" w:history="1">
        <w:r w:rsidR="00D97E0C" w:rsidRPr="00A627AC">
          <w:rPr>
            <w:rFonts w:ascii="Times New Roman" w:hAnsi="Times New Roman" w:cs="Times New Roman"/>
            <w:sz w:val="28"/>
            <w:szCs w:val="28"/>
          </w:rPr>
          <w:t>АРМ Специалиста (ЕИАС:Мониторинг)</w:t>
        </w:r>
      </w:hyperlink>
      <w:r w:rsidR="00BE7C3B" w:rsidRPr="00A627AC">
        <w:rPr>
          <w:rFonts w:ascii="Times New Roman" w:hAnsi="Times New Roman" w:cs="Times New Roman"/>
          <w:sz w:val="28"/>
          <w:szCs w:val="28"/>
        </w:rPr>
        <w:t>»</w:t>
      </w:r>
      <w:r w:rsidR="00D97E0C" w:rsidRPr="00A627AC">
        <w:rPr>
          <w:rFonts w:ascii="Times New Roman" w:hAnsi="Times New Roman" w:cs="Times New Roman"/>
          <w:sz w:val="28"/>
          <w:szCs w:val="28"/>
        </w:rPr>
        <w:t xml:space="preserve"> можн</w:t>
      </w:r>
      <w:r w:rsidR="00BE7C3B" w:rsidRPr="00A627AC">
        <w:rPr>
          <w:rFonts w:ascii="Times New Roman" w:hAnsi="Times New Roman" w:cs="Times New Roman"/>
          <w:sz w:val="28"/>
          <w:szCs w:val="28"/>
        </w:rPr>
        <w:t xml:space="preserve">о скачать </w:t>
      </w:r>
      <w:r w:rsidR="00D42206" w:rsidRPr="00A627AC">
        <w:rPr>
          <w:rFonts w:ascii="Times New Roman" w:hAnsi="Times New Roman" w:cs="Times New Roman"/>
          <w:sz w:val="28"/>
          <w:szCs w:val="28"/>
        </w:rPr>
        <w:t>на официальном сайте ЕИАС в разделе «Дистрибутивы</w:t>
      </w:r>
      <w:r w:rsidR="00EF7B46" w:rsidRPr="00A627AC">
        <w:rPr>
          <w:rFonts w:ascii="Times New Roman" w:hAnsi="Times New Roman" w:cs="Times New Roman"/>
          <w:sz w:val="28"/>
          <w:szCs w:val="28"/>
        </w:rPr>
        <w:t>» (ссылка:</w:t>
      </w:r>
      <w:r w:rsidR="00BE7C3B" w:rsidRPr="00A627AC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D97E0C" w:rsidRPr="00A627AC">
          <w:rPr>
            <w:rStyle w:val="a4"/>
            <w:rFonts w:ascii="Times New Roman" w:hAnsi="Times New Roman" w:cs="Times New Roman"/>
            <w:sz w:val="28"/>
            <w:szCs w:val="28"/>
          </w:rPr>
          <w:t>http://eias.ru/?page=show_distrs</w:t>
        </w:r>
      </w:hyperlink>
      <w:r w:rsidR="00EF7B46" w:rsidRPr="00A627AC">
        <w:rPr>
          <w:rFonts w:ascii="Times New Roman" w:hAnsi="Times New Roman" w:cs="Times New Roman"/>
          <w:sz w:val="28"/>
          <w:szCs w:val="28"/>
        </w:rPr>
        <w:t>).</w:t>
      </w:r>
    </w:p>
    <w:p w:rsidR="00EF7B46" w:rsidRPr="00A627AC" w:rsidRDefault="00D6526F" w:rsidP="003149AA">
      <w:pPr>
        <w:numPr>
          <w:ilvl w:val="0"/>
          <w:numId w:val="18"/>
        </w:numPr>
        <w:shd w:val="clear" w:color="auto" w:fill="FFFFFF"/>
        <w:tabs>
          <w:tab w:val="left" w:pos="142"/>
        </w:tabs>
        <w:spacing w:before="100" w:beforeAutospacing="1" w:after="100" w:afterAutospacing="1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Установить полученный сертификат электронной подписи на рабочее место через «КриптоПро CSP» в соответствии с инструкцией</w:t>
      </w:r>
      <w:r w:rsidR="00B004A9" w:rsidRPr="00A627AC">
        <w:rPr>
          <w:rFonts w:ascii="Times New Roman" w:hAnsi="Times New Roman" w:cs="Times New Roman"/>
          <w:sz w:val="28"/>
          <w:szCs w:val="28"/>
        </w:rPr>
        <w:t xml:space="preserve"> </w:t>
      </w:r>
      <w:r w:rsidRPr="00A627AC">
        <w:rPr>
          <w:rFonts w:ascii="Times New Roman" w:hAnsi="Times New Roman" w:cs="Times New Roman"/>
          <w:i/>
          <w:iCs/>
          <w:sz w:val="28"/>
          <w:szCs w:val="28"/>
        </w:rPr>
        <w:t>(подробную консультацию</w:t>
      </w:r>
      <w:r w:rsidR="00341E6F" w:rsidRPr="00A627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627AC">
        <w:rPr>
          <w:rFonts w:ascii="Times New Roman" w:hAnsi="Times New Roman" w:cs="Times New Roman"/>
          <w:i/>
          <w:iCs/>
          <w:sz w:val="28"/>
          <w:szCs w:val="28"/>
        </w:rPr>
        <w:t>по работе криптопровайдеров и электронных подписей можно получить в Удостоверяющем</w:t>
      </w:r>
      <w:r w:rsidR="00341E6F" w:rsidRPr="00A627AC">
        <w:rPr>
          <w:rFonts w:ascii="Times New Roman" w:hAnsi="Times New Roman" w:cs="Times New Roman"/>
          <w:i/>
          <w:iCs/>
          <w:sz w:val="28"/>
          <w:szCs w:val="28"/>
        </w:rPr>
        <w:t xml:space="preserve"> центре, где была приобретена электронная подпись</w:t>
      </w:r>
      <w:r w:rsidRPr="00A627A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B1698" w:rsidRPr="00A627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0BB2" w:rsidRPr="00A627AC" w:rsidRDefault="00D6526F" w:rsidP="00D60BB2">
      <w:pPr>
        <w:numPr>
          <w:ilvl w:val="0"/>
          <w:numId w:val="18"/>
        </w:numPr>
        <w:shd w:val="clear" w:color="auto" w:fill="FFFFFF"/>
        <w:tabs>
          <w:tab w:val="left" w:pos="142"/>
        </w:tabs>
        <w:spacing w:before="100" w:beforeAutospacing="1" w:line="36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Настрои</w:t>
      </w:r>
      <w:r w:rsidR="00A75A85" w:rsidRPr="00A627AC">
        <w:rPr>
          <w:rFonts w:ascii="Times New Roman" w:hAnsi="Times New Roman" w:cs="Times New Roman"/>
          <w:sz w:val="28"/>
          <w:szCs w:val="28"/>
        </w:rPr>
        <w:t>ть модуль </w:t>
      </w:r>
      <w:r w:rsidR="009040B9" w:rsidRPr="00A627AC">
        <w:rPr>
          <w:rFonts w:ascii="Times New Roman" w:hAnsi="Times New Roman" w:cs="Times New Roman"/>
          <w:sz w:val="28"/>
          <w:szCs w:val="28"/>
        </w:rPr>
        <w:t>«</w:t>
      </w:r>
      <w:r w:rsidR="00A75A85" w:rsidRPr="00A627AC">
        <w:rPr>
          <w:rFonts w:ascii="Times New Roman" w:hAnsi="Times New Roman" w:cs="Times New Roman"/>
          <w:sz w:val="28"/>
          <w:szCs w:val="28"/>
        </w:rPr>
        <w:t>АРМ Специалиста (ЕИАС:</w:t>
      </w:r>
      <w:r w:rsidR="00040230" w:rsidRPr="00A627AC">
        <w:rPr>
          <w:rFonts w:ascii="Times New Roman" w:hAnsi="Times New Roman" w:cs="Times New Roman"/>
          <w:sz w:val="28"/>
          <w:szCs w:val="28"/>
        </w:rPr>
        <w:t xml:space="preserve"> </w:t>
      </w:r>
      <w:r w:rsidRPr="00A627AC">
        <w:rPr>
          <w:rFonts w:ascii="Times New Roman" w:hAnsi="Times New Roman" w:cs="Times New Roman"/>
          <w:sz w:val="28"/>
          <w:szCs w:val="28"/>
        </w:rPr>
        <w:t>Мониторинг)</w:t>
      </w:r>
      <w:r w:rsidR="00D43689" w:rsidRPr="00A627AC">
        <w:rPr>
          <w:rFonts w:ascii="Times New Roman" w:hAnsi="Times New Roman" w:cs="Times New Roman"/>
          <w:sz w:val="28"/>
          <w:szCs w:val="28"/>
        </w:rPr>
        <w:t>».</w:t>
      </w:r>
    </w:p>
    <w:p w:rsidR="007670A3" w:rsidRPr="00A627AC" w:rsidRDefault="00F677C6" w:rsidP="00D60BB2">
      <w:pPr>
        <w:shd w:val="clear" w:color="auto" w:fill="FFFFFF"/>
        <w:tabs>
          <w:tab w:val="left" w:pos="142"/>
        </w:tabs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Смотрите Приложение №</w:t>
      </w:r>
      <w:r w:rsidR="00D60BB2" w:rsidRPr="00A627AC">
        <w:rPr>
          <w:rFonts w:ascii="Times New Roman" w:hAnsi="Times New Roman" w:cs="Times New Roman"/>
          <w:sz w:val="28"/>
          <w:szCs w:val="28"/>
        </w:rPr>
        <w:t xml:space="preserve"> </w:t>
      </w:r>
      <w:r w:rsidRPr="00A627AC">
        <w:rPr>
          <w:rFonts w:ascii="Times New Roman" w:hAnsi="Times New Roman" w:cs="Times New Roman"/>
          <w:sz w:val="28"/>
          <w:szCs w:val="28"/>
        </w:rPr>
        <w:t xml:space="preserve">1 пункт 2. </w:t>
      </w:r>
    </w:p>
    <w:p w:rsidR="003149AA" w:rsidRPr="00A627AC" w:rsidRDefault="003149AA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B5678" w:rsidRPr="00A627AC" w:rsidRDefault="00FB5678" w:rsidP="00FB5678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D60BB2" w:rsidRPr="00A62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27AC">
        <w:rPr>
          <w:rFonts w:ascii="Times New Roman" w:hAnsi="Times New Roman" w:cs="Times New Roman"/>
          <w:bCs/>
          <w:sz w:val="28"/>
          <w:szCs w:val="28"/>
        </w:rPr>
        <w:t>3</w:t>
      </w:r>
    </w:p>
    <w:p w:rsidR="00D75DA0" w:rsidRPr="00A627AC" w:rsidRDefault="00F677C6" w:rsidP="00F677C6">
      <w:pPr>
        <w:shd w:val="clear" w:color="auto" w:fill="FFFFFF"/>
        <w:spacing w:before="100" w:beforeAutospacing="1" w:after="100" w:afterAutospacing="1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>Проверка подключения к серверу</w:t>
      </w:r>
    </w:p>
    <w:p w:rsidR="00040230" w:rsidRPr="00A627AC" w:rsidRDefault="00040230" w:rsidP="00D75DA0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 xml:space="preserve">Авторизуйтесь в модуле «АРМ Специалиста (ЕИАС: Мониторинг)», </w:t>
      </w:r>
      <w:r w:rsidR="00156AF0" w:rsidRPr="00A627AC">
        <w:rPr>
          <w:rFonts w:ascii="Times New Roman" w:hAnsi="Times New Roman" w:cs="Times New Roman"/>
          <w:sz w:val="28"/>
          <w:szCs w:val="28"/>
        </w:rPr>
        <w:t>используйте</w:t>
      </w:r>
      <w:r w:rsidRPr="00A627AC">
        <w:rPr>
          <w:rFonts w:ascii="Times New Roman" w:hAnsi="Times New Roman" w:cs="Times New Roman"/>
          <w:sz w:val="28"/>
          <w:szCs w:val="28"/>
        </w:rPr>
        <w:t xml:space="preserve"> логин и пароль учетной записи, указанный при регистрации. Наведите курсор мыши на адрес сервера в правом нижнем углу программы. Отобразится перечень регионов (серверов), которые были отмечены для подключения в настройках</w:t>
      </w:r>
      <w:r w:rsidR="00972715" w:rsidRPr="00A627AC">
        <w:rPr>
          <w:rFonts w:ascii="Times New Roman" w:hAnsi="Times New Roman" w:cs="Times New Roman"/>
          <w:sz w:val="28"/>
          <w:szCs w:val="28"/>
        </w:rPr>
        <w:t xml:space="preserve"> модуля</w:t>
      </w:r>
      <w:r w:rsidRPr="00A627AC">
        <w:rPr>
          <w:rFonts w:ascii="Times New Roman" w:hAnsi="Times New Roman" w:cs="Times New Roman"/>
          <w:sz w:val="28"/>
          <w:szCs w:val="28"/>
        </w:rPr>
        <w:t xml:space="preserve">. Напротив </w:t>
      </w:r>
      <w:r w:rsidR="00156AF0" w:rsidRPr="00A627AC">
        <w:rPr>
          <w:rFonts w:ascii="Times New Roman" w:hAnsi="Times New Roman" w:cs="Times New Roman"/>
          <w:sz w:val="28"/>
          <w:szCs w:val="28"/>
        </w:rPr>
        <w:t xml:space="preserve">региона </w:t>
      </w:r>
      <w:r w:rsidR="00037413" w:rsidRPr="00A627AC">
        <w:rPr>
          <w:rFonts w:ascii="Times New Roman" w:hAnsi="Times New Roman" w:cs="Times New Roman"/>
          <w:sz w:val="28"/>
          <w:szCs w:val="28"/>
        </w:rPr>
        <w:t>«</w:t>
      </w:r>
      <w:r w:rsidR="00156AF0" w:rsidRPr="00A627AC">
        <w:rPr>
          <w:rFonts w:ascii="Times New Roman" w:hAnsi="Times New Roman" w:cs="Times New Roman"/>
          <w:sz w:val="28"/>
          <w:szCs w:val="28"/>
        </w:rPr>
        <w:t>Пензенская область</w:t>
      </w:r>
      <w:r w:rsidR="00037413" w:rsidRPr="00A627AC">
        <w:rPr>
          <w:rFonts w:ascii="Times New Roman" w:hAnsi="Times New Roman" w:cs="Times New Roman"/>
          <w:sz w:val="28"/>
          <w:szCs w:val="28"/>
        </w:rPr>
        <w:t>»</w:t>
      </w:r>
      <w:r w:rsidRPr="00A627AC">
        <w:rPr>
          <w:rFonts w:ascii="Times New Roman" w:hAnsi="Times New Roman" w:cs="Times New Roman"/>
          <w:sz w:val="28"/>
          <w:szCs w:val="28"/>
        </w:rPr>
        <w:t xml:space="preserve"> должен гореть зеленый индикатор – это </w:t>
      </w:r>
      <w:r w:rsidR="00972715" w:rsidRPr="00A627AC">
        <w:rPr>
          <w:rFonts w:ascii="Times New Roman" w:hAnsi="Times New Roman" w:cs="Times New Roman"/>
          <w:sz w:val="28"/>
          <w:szCs w:val="28"/>
        </w:rPr>
        <w:t>свидетельствует</w:t>
      </w:r>
      <w:r w:rsidRPr="00A627AC">
        <w:rPr>
          <w:rFonts w:ascii="Times New Roman" w:hAnsi="Times New Roman" w:cs="Times New Roman"/>
          <w:sz w:val="28"/>
          <w:szCs w:val="28"/>
        </w:rPr>
        <w:t xml:space="preserve"> о том, что подключение к данному серверу установлено</w:t>
      </w:r>
      <w:r w:rsidR="00156AF0" w:rsidRPr="00A627AC">
        <w:rPr>
          <w:rFonts w:ascii="Times New Roman" w:hAnsi="Times New Roman" w:cs="Times New Roman"/>
          <w:sz w:val="28"/>
          <w:szCs w:val="28"/>
        </w:rPr>
        <w:t>,</w:t>
      </w:r>
      <w:r w:rsidRPr="00A627AC">
        <w:rPr>
          <w:rFonts w:ascii="Times New Roman" w:hAnsi="Times New Roman" w:cs="Times New Roman"/>
          <w:sz w:val="28"/>
          <w:szCs w:val="28"/>
        </w:rPr>
        <w:t xml:space="preserve"> и теперь Вы можете получать запросы от Вашего органа регулирования.</w:t>
      </w:r>
    </w:p>
    <w:p w:rsidR="00040230" w:rsidRPr="00A627AC" w:rsidRDefault="00040230" w:rsidP="00040230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i/>
          <w:color w:val="7D7D7D"/>
          <w:sz w:val="28"/>
          <w:szCs w:val="28"/>
          <w:shd w:val="clear" w:color="auto" w:fill="F6F6F6"/>
        </w:rPr>
      </w:pPr>
      <w:r w:rsidRPr="00A627AC">
        <w:rPr>
          <w:rFonts w:ascii="Times New Roman" w:hAnsi="Times New Roman" w:cs="Times New Roman"/>
          <w:i/>
          <w:sz w:val="28"/>
          <w:szCs w:val="28"/>
        </w:rPr>
        <w:t>Модуль «АРМ Специалиста (ЕИАС: Мониторинг)</w:t>
      </w:r>
      <w:r w:rsidR="00F677C6" w:rsidRPr="00A627AC">
        <w:rPr>
          <w:rFonts w:ascii="Times New Roman" w:hAnsi="Times New Roman" w:cs="Times New Roman"/>
          <w:i/>
          <w:sz w:val="28"/>
          <w:szCs w:val="28"/>
        </w:rPr>
        <w:t>»</w:t>
      </w:r>
      <w:r w:rsidRPr="00A627AC">
        <w:rPr>
          <w:rFonts w:ascii="Times New Roman" w:hAnsi="Times New Roman" w:cs="Times New Roman"/>
          <w:i/>
          <w:sz w:val="28"/>
          <w:szCs w:val="28"/>
        </w:rPr>
        <w:t xml:space="preserve"> рекомендуется запускать каждый день, чтобы видеть новые запросы от органа регулирования.</w:t>
      </w:r>
    </w:p>
    <w:p w:rsidR="00536A98" w:rsidRPr="00A627AC" w:rsidRDefault="00536A98" w:rsidP="008D7563">
      <w:pPr>
        <w:shd w:val="clear" w:color="auto" w:fill="FFFFFF"/>
        <w:spacing w:before="100" w:beforeAutospacing="1" w:line="360" w:lineRule="auto"/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4644" w:rsidRPr="00A627AC" w:rsidRDefault="00B004A9" w:rsidP="008D7563">
      <w:pPr>
        <w:shd w:val="clear" w:color="auto" w:fill="FFFFFF"/>
        <w:spacing w:before="100" w:beforeAutospacing="1" w:line="360" w:lineRule="auto"/>
        <w:ind w:firstLine="357"/>
        <w:jc w:val="both"/>
        <w:rPr>
          <w:rStyle w:val="a4"/>
          <w:rFonts w:ascii="Times New Roman" w:hAnsi="Times New Roman" w:cs="Times New Roman"/>
          <w:b/>
          <w:bCs/>
          <w:sz w:val="28"/>
          <w:szCs w:val="28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 xml:space="preserve">При возникновении трудностей с подключением можно </w:t>
      </w:r>
      <w:r w:rsidR="00040230" w:rsidRPr="00A627AC">
        <w:rPr>
          <w:rFonts w:ascii="Times New Roman" w:hAnsi="Times New Roman" w:cs="Times New Roman"/>
          <w:b/>
          <w:sz w:val="28"/>
          <w:szCs w:val="28"/>
        </w:rPr>
        <w:t xml:space="preserve">всегда </w:t>
      </w:r>
      <w:r w:rsidRPr="00A627AC">
        <w:rPr>
          <w:rFonts w:ascii="Times New Roman" w:hAnsi="Times New Roman" w:cs="Times New Roman"/>
          <w:b/>
          <w:sz w:val="28"/>
          <w:szCs w:val="28"/>
        </w:rPr>
        <w:t xml:space="preserve">получить консультацию в </w:t>
      </w:r>
      <w:r w:rsidR="0037441B" w:rsidRPr="00A627AC"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Pr="00A627AC">
        <w:rPr>
          <w:rFonts w:ascii="Times New Roman" w:hAnsi="Times New Roman" w:cs="Times New Roman"/>
          <w:b/>
          <w:sz w:val="28"/>
          <w:szCs w:val="28"/>
        </w:rPr>
        <w:t>службе сопровождения пользователей</w:t>
      </w:r>
      <w:r w:rsidR="00156AF0" w:rsidRPr="00A627AC">
        <w:rPr>
          <w:rFonts w:ascii="Times New Roman" w:hAnsi="Times New Roman" w:cs="Times New Roman"/>
          <w:b/>
          <w:sz w:val="28"/>
          <w:szCs w:val="28"/>
        </w:rPr>
        <w:t>:</w:t>
      </w:r>
      <w:r w:rsidRPr="00A627A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4" w:history="1"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tariff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expert</w:t>
        </w:r>
      </w:hyperlink>
    </w:p>
    <w:p w:rsidR="00536A98" w:rsidRPr="00A627AC" w:rsidRDefault="00802EB0" w:rsidP="008D7563">
      <w:pPr>
        <w:shd w:val="clear" w:color="auto" w:fill="FFFFFF"/>
        <w:spacing w:before="100" w:beforeAutospacing="1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Подробная инструкция по регистрации описана в Приложении № 5.</w:t>
      </w:r>
    </w:p>
    <w:p w:rsidR="006A548D" w:rsidRPr="00A627AC" w:rsidRDefault="006A548D" w:rsidP="008D7563">
      <w:pPr>
        <w:shd w:val="clear" w:color="auto" w:fill="FFFFFF"/>
        <w:spacing w:before="100" w:beforeAutospacing="1" w:line="360" w:lineRule="auto"/>
        <w:ind w:firstLine="357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Pr="00A627AC">
        <w:rPr>
          <w:rFonts w:ascii="Times New Roman" w:hAnsi="Times New Roman" w:cs="Times New Roman"/>
          <w:sz w:val="28"/>
          <w:szCs w:val="28"/>
        </w:rPr>
        <w:t xml:space="preserve"> </w:t>
      </w:r>
      <w:r w:rsidRPr="00A627AC">
        <w:rPr>
          <w:rFonts w:ascii="Times New Roman" w:hAnsi="Times New Roman" w:cs="Times New Roman"/>
          <w:b/>
          <w:sz w:val="28"/>
          <w:szCs w:val="28"/>
        </w:rPr>
        <w:t>в региональной службе сопровождения пользователей НЕ является необходимым условием для подключения к региональной системе ЕИАС! А является средством помощи при подключении к региональной системе ЕИАС.</w:t>
      </w:r>
    </w:p>
    <w:p w:rsidR="0043173F" w:rsidRPr="00A627AC" w:rsidRDefault="0043173F" w:rsidP="00A04644">
      <w:pPr>
        <w:shd w:val="clear" w:color="auto" w:fill="FFFFFF"/>
        <w:spacing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br w:type="page"/>
      </w:r>
    </w:p>
    <w:p w:rsidR="0043173F" w:rsidRPr="00A627AC" w:rsidRDefault="0043173F" w:rsidP="0043173F">
      <w:pPr>
        <w:shd w:val="clear" w:color="auto" w:fill="FFFFFF"/>
        <w:spacing w:before="100" w:beforeAutospacing="1" w:after="100" w:afterAutospacing="1" w:line="360" w:lineRule="auto"/>
        <w:ind w:firstLine="36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156AF0" w:rsidRPr="00A62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5678" w:rsidRPr="00A627AC">
        <w:rPr>
          <w:rFonts w:ascii="Times New Roman" w:hAnsi="Times New Roman" w:cs="Times New Roman"/>
          <w:bCs/>
          <w:sz w:val="28"/>
          <w:szCs w:val="28"/>
        </w:rPr>
        <w:t>4</w:t>
      </w:r>
    </w:p>
    <w:p w:rsidR="0043173F" w:rsidRPr="00A627AC" w:rsidRDefault="0043173F" w:rsidP="0043173F">
      <w:pPr>
        <w:shd w:val="clear" w:color="auto" w:fill="FFFFFF"/>
        <w:spacing w:before="100" w:beforeAutospacing="1" w:after="100" w:afterAutospacing="1" w:line="36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27AC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на региональном портале: </w:t>
      </w:r>
      <w:hyperlink r:id="rId25" w:history="1">
        <w:r w:rsidRPr="00A627AC">
          <w:rPr>
            <w:rStyle w:val="a4"/>
            <w:rFonts w:ascii="Times New Roman" w:hAnsi="Times New Roman" w:cs="Times New Roman"/>
            <w:b/>
            <w:sz w:val="28"/>
            <w:szCs w:val="28"/>
          </w:rPr>
          <w:t>http://regportal-tariff.ru</w:t>
        </w:r>
      </w:hyperlink>
    </w:p>
    <w:p w:rsidR="0043173F" w:rsidRPr="00A627AC" w:rsidRDefault="0043173F" w:rsidP="0043173F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t>Перейдите на региональный портал и нажмите на</w:t>
      </w:r>
      <w:r w:rsidR="00D953CB" w:rsidRPr="00A627AC">
        <w:rPr>
          <w:rFonts w:ascii="Times New Roman" w:hAnsi="Times New Roman" w:cs="Times New Roman"/>
          <w:sz w:val="28"/>
          <w:szCs w:val="28"/>
        </w:rPr>
        <w:t xml:space="preserve"> ссылку «Регистрация» (Рисунок 3</w:t>
      </w:r>
      <w:r w:rsidRPr="00A627AC">
        <w:rPr>
          <w:rFonts w:ascii="Times New Roman" w:hAnsi="Times New Roman" w:cs="Times New Roman"/>
          <w:sz w:val="28"/>
          <w:szCs w:val="28"/>
        </w:rPr>
        <w:t>).</w:t>
      </w:r>
    </w:p>
    <w:p w:rsidR="0043173F" w:rsidRPr="00A627AC" w:rsidRDefault="0043173F" w:rsidP="0043173F">
      <w:pPr>
        <w:pStyle w:val="a5"/>
        <w:shd w:val="clear" w:color="auto" w:fill="FFFFFF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627AC">
        <w:rPr>
          <w:rFonts w:ascii="Times New Roman" w:hAnsi="Times New Roman" w:cs="Times New Roman"/>
          <w:sz w:val="28"/>
          <w:szCs w:val="28"/>
        </w:rPr>
        <w:br/>
      </w:r>
      <w:r w:rsidRPr="00A627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7CE5B4" wp14:editId="6984ED99">
            <wp:extent cx="3381847" cy="224821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ымянный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22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73F" w:rsidRPr="00A627AC" w:rsidRDefault="00D953CB" w:rsidP="0043173F">
      <w:pPr>
        <w:pStyle w:val="a5"/>
        <w:shd w:val="clear" w:color="auto" w:fill="FFFFFF"/>
        <w:spacing w:before="100" w:beforeAutospacing="1" w:after="100" w:afterAutospacing="1" w:line="360" w:lineRule="auto"/>
        <w:ind w:left="-1146" w:firstLine="993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Рисунок 3</w:t>
      </w:r>
      <w:r w:rsidR="0043173F"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Регистрация на портале</w:t>
      </w:r>
    </w:p>
    <w:p w:rsidR="0043173F" w:rsidRPr="00A627AC" w:rsidRDefault="0043173F" w:rsidP="0043173F">
      <w:pPr>
        <w:pStyle w:val="a5"/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ind w:left="567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Заполните данные по организации, отметьте виды регулируемой деятельности</w:t>
      </w:r>
      <w:r w:rsidR="00D953CB"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(Рисунок 4</w:t>
      </w: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43173F" w:rsidRPr="00A627AC" w:rsidRDefault="0043173F" w:rsidP="0043173F">
      <w:pPr>
        <w:pStyle w:val="a5"/>
        <w:shd w:val="clear" w:color="auto" w:fill="FFFFFF"/>
        <w:spacing w:before="100" w:beforeAutospacing="1" w:after="100" w:afterAutospacing="1" w:line="360" w:lineRule="auto"/>
        <w:ind w:left="0" w:right="283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9C042A" wp14:editId="1B588338">
            <wp:extent cx="5940425" cy="4848860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Безымянный1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84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73F" w:rsidRPr="00A627AC" w:rsidRDefault="00D953CB" w:rsidP="0043173F">
      <w:pPr>
        <w:pStyle w:val="a5"/>
        <w:shd w:val="clear" w:color="auto" w:fill="FFFFFF"/>
        <w:spacing w:before="100" w:beforeAutospacing="1" w:after="100" w:afterAutospacing="1" w:line="360" w:lineRule="auto"/>
        <w:ind w:left="-841" w:firstLine="1277"/>
        <w:jc w:val="center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Рисунок 4</w:t>
      </w:r>
      <w:r w:rsidR="0043173F"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Данные организации</w:t>
      </w:r>
    </w:p>
    <w:p w:rsidR="0043173F" w:rsidRPr="00A627AC" w:rsidRDefault="0043173F" w:rsidP="0043173F">
      <w:pPr>
        <w:pStyle w:val="a5"/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Нажмите кнопку «</w:t>
      </w:r>
      <w:r w:rsidR="00156AF0"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</w:t>
      </w: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алее» и укажите регионы, к которым необходимо произвести подключение вашей организации.</w:t>
      </w:r>
    </w:p>
    <w:p w:rsidR="0043173F" w:rsidRPr="00A627AC" w:rsidRDefault="0043173F" w:rsidP="0043173F">
      <w:pPr>
        <w:pStyle w:val="a5"/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Выберите из реестра регулируемых организаций те, за которые вы уполномочены предоставлять отчетность</w:t>
      </w:r>
      <w:r w:rsidR="00D953CB"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(Рисунок 5</w:t>
      </w: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). </w:t>
      </w:r>
    </w:p>
    <w:p w:rsidR="00156AF0" w:rsidRPr="00A627AC" w:rsidRDefault="0043173F" w:rsidP="00156AF0">
      <w:pPr>
        <w:shd w:val="clear" w:color="auto" w:fill="FFFFFF"/>
        <w:spacing w:before="100" w:beforeAutospacing="1" w:after="100" w:afterAutospacing="1" w:line="360" w:lineRule="auto"/>
        <w:ind w:left="-284" w:firstLine="72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Если ваша организация будет предоставлять отчетность за другую организацию, необходимо приложить скан-копию доверенности на предоставление права отчетности от имени организации-доверителя на имя вашей организации-представителя. Доверенность </w:t>
      </w:r>
      <w:r w:rsidR="00156AF0"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нужна</w:t>
      </w: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 подписью и печатью.</w:t>
      </w:r>
    </w:p>
    <w:p w:rsidR="0043173F" w:rsidRPr="00A627AC" w:rsidRDefault="0043173F" w:rsidP="00156AF0">
      <w:pPr>
        <w:shd w:val="clear" w:color="auto" w:fill="FFFFFF"/>
        <w:spacing w:before="100" w:beforeAutospacing="1" w:after="100" w:afterAutospacing="1" w:line="360" w:lineRule="auto"/>
        <w:ind w:left="-284" w:firstLine="72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Если ваша организация будет отчитываться только за себя, то вам также необходимо выбрать свою организацию из реестра, а в качестве подтверждающего документа необходимо будет загрузить скан-копию учредительного документа или личный сертификат пользователя.</w:t>
      </w:r>
    </w:p>
    <w:p w:rsidR="0043173F" w:rsidRPr="00A627AC" w:rsidRDefault="00156AF0" w:rsidP="00156AF0">
      <w:pPr>
        <w:pStyle w:val="af4"/>
        <w:shd w:val="clear" w:color="auto" w:fill="FFFFFF"/>
        <w:spacing w:before="0" w:beforeAutospacing="0" w:after="0" w:afterAutospacing="0" w:line="360" w:lineRule="auto"/>
        <w:ind w:firstLine="437"/>
        <w:jc w:val="both"/>
        <w:rPr>
          <w:rStyle w:val="a4"/>
          <w:rFonts w:eastAsiaTheme="minorEastAsia"/>
          <w:color w:val="auto"/>
          <w:sz w:val="28"/>
          <w:szCs w:val="28"/>
          <w:u w:val="none"/>
          <w:lang w:eastAsia="ja-JP"/>
        </w:rPr>
      </w:pPr>
      <w:r w:rsidRPr="00A627AC">
        <w:rPr>
          <w:rStyle w:val="a4"/>
          <w:rFonts w:eastAsiaTheme="minorEastAsia"/>
          <w:color w:val="auto"/>
          <w:sz w:val="28"/>
          <w:szCs w:val="28"/>
          <w:u w:val="none"/>
          <w:lang w:eastAsia="ja-JP"/>
        </w:rPr>
        <w:lastRenderedPageBreak/>
        <w:t>Е</w:t>
      </w:r>
      <w:r w:rsidR="0043173F" w:rsidRPr="00A627AC">
        <w:rPr>
          <w:rStyle w:val="a4"/>
          <w:rFonts w:eastAsiaTheme="minorEastAsia"/>
          <w:color w:val="auto"/>
          <w:sz w:val="28"/>
          <w:szCs w:val="28"/>
          <w:u w:val="none"/>
          <w:lang w:eastAsia="ja-JP"/>
        </w:rPr>
        <w:t xml:space="preserve">сли в списках регулируемых организаций нет организаций, за которые вы будете предоставлять отчетность, то необходимо обратиться к вашему региональному регулятору для внесения их в реестр. </w:t>
      </w:r>
    </w:p>
    <w:p w:rsidR="0043173F" w:rsidRPr="00A627AC" w:rsidRDefault="0043173F" w:rsidP="0043173F">
      <w:pPr>
        <w:pStyle w:val="af4"/>
        <w:shd w:val="clear" w:color="auto" w:fill="FFFFFF"/>
        <w:spacing w:before="150" w:beforeAutospacing="0" w:after="0" w:afterAutospacing="0"/>
        <w:ind w:firstLine="436"/>
        <w:jc w:val="center"/>
        <w:rPr>
          <w:rStyle w:val="a4"/>
          <w:color w:val="auto"/>
          <w:sz w:val="28"/>
          <w:szCs w:val="28"/>
          <w:u w:val="none"/>
        </w:rPr>
      </w:pPr>
      <w:r w:rsidRPr="00A627AC">
        <w:rPr>
          <w:noProof/>
          <w:sz w:val="28"/>
          <w:szCs w:val="28"/>
        </w:rPr>
        <w:drawing>
          <wp:inline distT="0" distB="0" distL="0" distR="0" wp14:anchorId="2DAECB85" wp14:editId="25C26E6E">
            <wp:extent cx="5940425" cy="221869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права на отчетность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73F" w:rsidRPr="00A627AC" w:rsidRDefault="00D953CB" w:rsidP="0043173F">
      <w:pPr>
        <w:pStyle w:val="af4"/>
        <w:shd w:val="clear" w:color="auto" w:fill="FFFFFF"/>
        <w:spacing w:before="150" w:beforeAutospacing="0" w:after="0" w:afterAutospacing="0"/>
        <w:ind w:firstLine="436"/>
        <w:jc w:val="center"/>
        <w:rPr>
          <w:rStyle w:val="a4"/>
          <w:color w:val="auto"/>
          <w:sz w:val="28"/>
          <w:szCs w:val="28"/>
          <w:u w:val="none"/>
        </w:rPr>
      </w:pPr>
      <w:r w:rsidRPr="00A627AC">
        <w:rPr>
          <w:rStyle w:val="a4"/>
          <w:color w:val="auto"/>
          <w:sz w:val="28"/>
          <w:szCs w:val="28"/>
          <w:u w:val="none"/>
        </w:rPr>
        <w:t>Рисунок 5</w:t>
      </w:r>
      <w:r w:rsidR="0043173F" w:rsidRPr="00A627AC">
        <w:rPr>
          <w:rStyle w:val="a4"/>
          <w:color w:val="auto"/>
          <w:sz w:val="28"/>
          <w:szCs w:val="28"/>
          <w:u w:val="none"/>
        </w:rPr>
        <w:t xml:space="preserve"> – Права на отчетность за организации</w:t>
      </w:r>
    </w:p>
    <w:p w:rsidR="0043173F" w:rsidRPr="00A627AC" w:rsidRDefault="0043173F" w:rsidP="0043173F">
      <w:pPr>
        <w:pStyle w:val="a5"/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Заполните данные о пользователе. Придумайте удобные для вас логин и пароль. Логин должен состоять из латинских символов в нижнем регистре и может содержать цифры. Пароль не должен совпадать с логином, обязательно наличие цифр в пароле. Также требуется загрузить открытый ключ (сертификат), с которым будет осуществляться работа в региональной системе.  </w:t>
      </w:r>
    </w:p>
    <w:p w:rsidR="0043173F" w:rsidRPr="00A627AC" w:rsidRDefault="0043173F" w:rsidP="0043173F">
      <w:pPr>
        <w:pStyle w:val="a5"/>
        <w:shd w:val="clear" w:color="auto" w:fill="FFFFFF"/>
        <w:spacing w:before="100" w:beforeAutospacing="1" w:after="100" w:afterAutospacing="1" w:line="360" w:lineRule="auto"/>
        <w:ind w:left="436" w:firstLine="272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Если в вашей организации работать в системе будет несколько пользователей, то каждым из них должна быть получена электронная подпись в Удостоверяющем центре. Завести дополнительных пользователей для вашей организации и зарегистрировать сертификаты вы сможете после успешной регистрации на портале, в разделе «Управление организацией – Пользователи».</w:t>
      </w:r>
    </w:p>
    <w:p w:rsidR="00A627AC" w:rsidRDefault="0043173F" w:rsidP="00A627AC">
      <w:pPr>
        <w:pStyle w:val="a5"/>
        <w:numPr>
          <w:ilvl w:val="1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A627AC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После всех совершенных пунктов выше процедура подачи заявки завершена. На e-mail, указанный вами при регистрации, придет подтверждение о том, что ваша заявка отправлена администраторам указанных региональных систем. Необходимо ожидать подтверждения принятия заявки администраторами, либо уведомления об отклонении с причинами отказа в регистрации. После принятия или отклонения заявки, на ваш e-mail также поступит соответствующее оповещение.</w:t>
      </w:r>
      <w:r w:rsidR="00A627AC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br w:type="page"/>
      </w:r>
    </w:p>
    <w:p w:rsidR="00536A98" w:rsidRPr="00A627AC" w:rsidRDefault="00536A98" w:rsidP="00536A98">
      <w:pPr>
        <w:pStyle w:val="a5"/>
        <w:shd w:val="clear" w:color="auto" w:fill="FFFFFF"/>
        <w:spacing w:before="100" w:beforeAutospacing="1" w:after="100" w:afterAutospacing="1" w:line="360" w:lineRule="auto"/>
        <w:ind w:left="39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27A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5</w:t>
      </w:r>
    </w:p>
    <w:p w:rsidR="00536A98" w:rsidRPr="00A627AC" w:rsidRDefault="00802EB0" w:rsidP="00A627AC">
      <w:pPr>
        <w:pStyle w:val="a5"/>
        <w:shd w:val="clear" w:color="auto" w:fill="FFFFFF"/>
        <w:spacing w:before="100" w:beforeAutospacing="1" w:after="100" w:afterAutospacing="1" w:line="360" w:lineRule="auto"/>
        <w:ind w:left="436"/>
        <w:jc w:val="center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>Регистрация в региональной службе сопровождения пользователей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36A98" w:rsidRPr="00A627AC" w:rsidTr="00AE3E39">
        <w:tc>
          <w:tcPr>
            <w:tcW w:w="9345" w:type="dxa"/>
          </w:tcPr>
          <w:p w:rsidR="00AC1EBD" w:rsidRPr="00A627AC" w:rsidRDefault="00536A98" w:rsidP="006A548D">
            <w:pPr>
              <w:spacing w:before="100" w:beforeAutospacing="1" w:line="360" w:lineRule="auto"/>
              <w:jc w:val="both"/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627AC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Региональная служба сопровождения пользователей работает 24</w:t>
            </w:r>
            <w:r w:rsidRPr="00A627A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A627A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4159F1" w:rsidRPr="00A62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поможет при </w:t>
            </w:r>
            <w:r w:rsidR="00AC1EBD" w:rsidRPr="00A62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любых </w:t>
            </w:r>
            <w:r w:rsidRPr="00A627AC">
              <w:rPr>
                <w:rFonts w:ascii="Times New Roman" w:hAnsi="Times New Roman" w:cs="Times New Roman"/>
                <w:b/>
                <w:sz w:val="28"/>
                <w:szCs w:val="28"/>
              </w:rPr>
              <w:t>трудностях подключения.</w:t>
            </w:r>
            <w:r w:rsidR="006A548D" w:rsidRPr="00A627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имеет телефона.</w:t>
            </w:r>
          </w:p>
        </w:tc>
      </w:tr>
    </w:tbl>
    <w:p w:rsidR="00536A98" w:rsidRPr="00A627AC" w:rsidRDefault="00536A98" w:rsidP="00A627AC">
      <w:pPr>
        <w:shd w:val="clear" w:color="auto" w:fill="FFFFFF"/>
        <w:spacing w:before="120"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1. </w:t>
      </w:r>
      <w:r w:rsidR="006A548D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Необходимо п</w:t>
      </w: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ерейти по ссылке </w:t>
      </w:r>
      <w:hyperlink r:id="rId29" w:history="1"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://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tariff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A627AC">
          <w:rPr>
            <w:rStyle w:val="a4"/>
            <w:rFonts w:ascii="Times New Roman" w:hAnsi="Times New Roman" w:cs="Times New Roman"/>
            <w:b/>
            <w:bCs/>
            <w:sz w:val="28"/>
            <w:szCs w:val="28"/>
            <w:lang w:val="en-US"/>
          </w:rPr>
          <w:t>expert</w:t>
        </w:r>
      </w:hyperlink>
    </w:p>
    <w:p w:rsidR="00802EB0" w:rsidRPr="00A627AC" w:rsidRDefault="00536A98" w:rsidP="00A627AC">
      <w:pPr>
        <w:shd w:val="clear" w:color="auto" w:fill="FFFFFF"/>
        <w:spacing w:before="120"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2. Нажать кнопку "Зарегистрироваться"(если нигде еще не регистрировались)</w:t>
      </w:r>
      <w:r w:rsidR="00802EB0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и переходим к пункту 4 приложения №5.</w:t>
      </w:r>
    </w:p>
    <w:p w:rsidR="003957D8" w:rsidRPr="00A627AC" w:rsidRDefault="00802EB0" w:rsidP="00A627AC">
      <w:pPr>
        <w:shd w:val="clear" w:color="auto" w:fill="FFFFFF"/>
        <w:spacing w:before="120"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3.</w:t>
      </w:r>
      <w:r w:rsidR="00536A98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Е</w:t>
      </w:r>
      <w:r w:rsidR="00536A98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сли Вы зарегистрированы в модуле "ЕИАС Мониторинг"(приложение </w:t>
      </w:r>
      <w:r w:rsidR="00AC1EBD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№</w:t>
      </w:r>
      <w:r w:rsidR="00536A98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1, пункт 1), то можно нажать кнопку "войти с помощью ЕИАС Мониторинг"</w:t>
      </w: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и ввести логин и пароль указанный при регистрации</w:t>
      </w:r>
      <w:r w:rsidR="00536A98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  <w:r w:rsidR="00AC1EBD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Регистрация окончена.</w:t>
      </w:r>
    </w:p>
    <w:p w:rsidR="004159F1" w:rsidRPr="00A627AC" w:rsidRDefault="00802EB0" w:rsidP="00A627AC">
      <w:pPr>
        <w:shd w:val="clear" w:color="auto" w:fill="FFFFFF"/>
        <w:spacing w:before="120" w:line="360" w:lineRule="auto"/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4. </w:t>
      </w:r>
      <w:r w:rsidR="004159F1"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>Заполняем данные организации в предложенной форме и нажимает кнопку «Регистрация».</w:t>
      </w:r>
    </w:p>
    <w:p w:rsidR="00536A98" w:rsidRPr="00A627AC" w:rsidRDefault="004159F1" w:rsidP="00A627AC">
      <w:p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7AC"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5. Регистрация </w:t>
      </w:r>
      <w:r w:rsidR="00AC1EBD" w:rsidRPr="00A627AC">
        <w:rPr>
          <w:rFonts w:ascii="Times New Roman" w:hAnsi="Times New Roman" w:cs="Times New Roman"/>
          <w:sz w:val="28"/>
          <w:szCs w:val="28"/>
        </w:rPr>
        <w:t>в региональной службе сопровождения пользователей окончена.</w:t>
      </w:r>
    </w:p>
    <w:p w:rsidR="00AC1EBD" w:rsidRPr="00A627AC" w:rsidRDefault="00AC1EBD" w:rsidP="00AC1EBD">
      <w:p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EBD" w:rsidRPr="00A627AC" w:rsidRDefault="00AC1EBD" w:rsidP="00AC1EBD">
      <w:p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7AC">
        <w:rPr>
          <w:rFonts w:ascii="Times New Roman" w:hAnsi="Times New Roman" w:cs="Times New Roman"/>
          <w:b/>
          <w:sz w:val="28"/>
          <w:szCs w:val="28"/>
        </w:rPr>
        <w:t>При повторном обращении в региональную службу сопровождения пользователей в поле «Имя пользователя» и «Пароль» вводятся данные полей «</w:t>
      </w:r>
      <w:r w:rsidRPr="00A627AC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627AC">
        <w:rPr>
          <w:rFonts w:ascii="Times New Roman" w:hAnsi="Times New Roman" w:cs="Times New Roman"/>
          <w:b/>
          <w:sz w:val="28"/>
          <w:szCs w:val="28"/>
        </w:rPr>
        <w:t>-</w:t>
      </w:r>
      <w:r w:rsidRPr="00A627A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627AC">
        <w:rPr>
          <w:rFonts w:ascii="Times New Roman" w:hAnsi="Times New Roman" w:cs="Times New Roman"/>
          <w:b/>
          <w:sz w:val="28"/>
          <w:szCs w:val="28"/>
        </w:rPr>
        <w:t xml:space="preserve">» и «Пароль» указываемые Вами при регистрации </w:t>
      </w:r>
      <w:r w:rsidRPr="00A627AC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"(приложение №5, пункт 4)</w:t>
      </w:r>
    </w:p>
    <w:p w:rsidR="00AC1EBD" w:rsidRPr="00A627AC" w:rsidRDefault="00AC1EBD" w:rsidP="00AC1EBD">
      <w:pPr>
        <w:shd w:val="clear" w:color="auto" w:fill="FFFFFF"/>
        <w:spacing w:before="12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C1EBD" w:rsidRPr="00A627AC" w:rsidSect="00A627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3A" w:rsidRDefault="00A50B3A" w:rsidP="007D4317">
      <w:r>
        <w:separator/>
      </w:r>
    </w:p>
  </w:endnote>
  <w:endnote w:type="continuationSeparator" w:id="0">
    <w:p w:rsidR="00A50B3A" w:rsidRDefault="00A50B3A" w:rsidP="007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3A" w:rsidRDefault="00A50B3A" w:rsidP="007D4317">
      <w:r>
        <w:separator/>
      </w:r>
    </w:p>
  </w:footnote>
  <w:footnote w:type="continuationSeparator" w:id="0">
    <w:p w:rsidR="00A50B3A" w:rsidRDefault="00A50B3A" w:rsidP="007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47F"/>
    <w:multiLevelType w:val="hybridMultilevel"/>
    <w:tmpl w:val="54104C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6D4926"/>
    <w:multiLevelType w:val="multilevel"/>
    <w:tmpl w:val="E5CE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569A8"/>
    <w:multiLevelType w:val="hybridMultilevel"/>
    <w:tmpl w:val="7424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A268A"/>
    <w:multiLevelType w:val="hybridMultilevel"/>
    <w:tmpl w:val="25569B84"/>
    <w:lvl w:ilvl="0" w:tplc="8F08D1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D97431"/>
    <w:multiLevelType w:val="hybridMultilevel"/>
    <w:tmpl w:val="21147C02"/>
    <w:lvl w:ilvl="0" w:tplc="5E240C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544E4"/>
    <w:multiLevelType w:val="hybridMultilevel"/>
    <w:tmpl w:val="76366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33242"/>
    <w:multiLevelType w:val="hybridMultilevel"/>
    <w:tmpl w:val="6F243CC4"/>
    <w:lvl w:ilvl="0" w:tplc="170C9068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48848F2"/>
    <w:multiLevelType w:val="hybridMultilevel"/>
    <w:tmpl w:val="3FA038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4C922C4"/>
    <w:multiLevelType w:val="multilevel"/>
    <w:tmpl w:val="C680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03209A"/>
    <w:multiLevelType w:val="hybridMultilevel"/>
    <w:tmpl w:val="8E9A22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0730CC"/>
    <w:multiLevelType w:val="hybridMultilevel"/>
    <w:tmpl w:val="4FEEAC2C"/>
    <w:lvl w:ilvl="0" w:tplc="0CBE3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6B4652"/>
    <w:multiLevelType w:val="multilevel"/>
    <w:tmpl w:val="0EBEF9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color w:val="0000FF"/>
        <w:u w:val="single"/>
      </w:rPr>
    </w:lvl>
  </w:abstractNum>
  <w:abstractNum w:abstractNumId="12" w15:restartNumberingAfterBreak="0">
    <w:nsid w:val="54465070"/>
    <w:multiLevelType w:val="multilevel"/>
    <w:tmpl w:val="0EBEF9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  <w:color w:val="0000FF"/>
        <w:u w:val="single"/>
      </w:rPr>
    </w:lvl>
  </w:abstractNum>
  <w:abstractNum w:abstractNumId="13" w15:restartNumberingAfterBreak="0">
    <w:nsid w:val="65692B3C"/>
    <w:multiLevelType w:val="hybridMultilevel"/>
    <w:tmpl w:val="94DC32FC"/>
    <w:lvl w:ilvl="0" w:tplc="8E1AF8CE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62F5F11"/>
    <w:multiLevelType w:val="hybridMultilevel"/>
    <w:tmpl w:val="7924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4436F"/>
    <w:multiLevelType w:val="hybridMultilevel"/>
    <w:tmpl w:val="C45A22E0"/>
    <w:lvl w:ilvl="0" w:tplc="764E07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E040D8"/>
    <w:multiLevelType w:val="hybridMultilevel"/>
    <w:tmpl w:val="8F38D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3C8A"/>
    <w:multiLevelType w:val="multilevel"/>
    <w:tmpl w:val="5820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11FCF"/>
    <w:multiLevelType w:val="multilevel"/>
    <w:tmpl w:val="ED4A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68267D"/>
    <w:multiLevelType w:val="hybridMultilevel"/>
    <w:tmpl w:val="A01A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D048E"/>
    <w:multiLevelType w:val="hybridMultilevel"/>
    <w:tmpl w:val="12A24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4"/>
  </w:num>
  <w:num w:numId="5">
    <w:abstractNumId w:val="8"/>
  </w:num>
  <w:num w:numId="6">
    <w:abstractNumId w:val="17"/>
  </w:num>
  <w:num w:numId="7">
    <w:abstractNumId w:val="1"/>
  </w:num>
  <w:num w:numId="8">
    <w:abstractNumId w:val="12"/>
  </w:num>
  <w:num w:numId="9">
    <w:abstractNumId w:val="11"/>
  </w:num>
  <w:num w:numId="10">
    <w:abstractNumId w:val="7"/>
  </w:num>
  <w:num w:numId="11">
    <w:abstractNumId w:val="0"/>
  </w:num>
  <w:num w:numId="12">
    <w:abstractNumId w:val="20"/>
  </w:num>
  <w:num w:numId="13">
    <w:abstractNumId w:val="5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10"/>
  </w:num>
  <w:num w:numId="19">
    <w:abstractNumId w:val="15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B2"/>
    <w:rsid w:val="000142FE"/>
    <w:rsid w:val="000218D5"/>
    <w:rsid w:val="00037413"/>
    <w:rsid w:val="00040230"/>
    <w:rsid w:val="000649CA"/>
    <w:rsid w:val="000B48FB"/>
    <w:rsid w:val="000D0B31"/>
    <w:rsid w:val="00112F5B"/>
    <w:rsid w:val="0011406B"/>
    <w:rsid w:val="00130193"/>
    <w:rsid w:val="00156AF0"/>
    <w:rsid w:val="001902BC"/>
    <w:rsid w:val="001B15B2"/>
    <w:rsid w:val="001B4446"/>
    <w:rsid w:val="001D1EF3"/>
    <w:rsid w:val="001E5D50"/>
    <w:rsid w:val="002703FF"/>
    <w:rsid w:val="002A3650"/>
    <w:rsid w:val="002C356C"/>
    <w:rsid w:val="002F0A7F"/>
    <w:rsid w:val="00307619"/>
    <w:rsid w:val="0031447D"/>
    <w:rsid w:val="003149AA"/>
    <w:rsid w:val="00330082"/>
    <w:rsid w:val="00334636"/>
    <w:rsid w:val="00341E6F"/>
    <w:rsid w:val="003553C6"/>
    <w:rsid w:val="0037441B"/>
    <w:rsid w:val="00375BF1"/>
    <w:rsid w:val="003763CC"/>
    <w:rsid w:val="003957D8"/>
    <w:rsid w:val="00396B95"/>
    <w:rsid w:val="003B6147"/>
    <w:rsid w:val="003C5411"/>
    <w:rsid w:val="003D5BE7"/>
    <w:rsid w:val="003E2DA5"/>
    <w:rsid w:val="003E612B"/>
    <w:rsid w:val="0040050F"/>
    <w:rsid w:val="00406500"/>
    <w:rsid w:val="004159F1"/>
    <w:rsid w:val="0043173F"/>
    <w:rsid w:val="0046019E"/>
    <w:rsid w:val="004779E9"/>
    <w:rsid w:val="00485DD6"/>
    <w:rsid w:val="004A480F"/>
    <w:rsid w:val="004C50C5"/>
    <w:rsid w:val="00520386"/>
    <w:rsid w:val="00532141"/>
    <w:rsid w:val="00536A98"/>
    <w:rsid w:val="0059117D"/>
    <w:rsid w:val="005E6752"/>
    <w:rsid w:val="00610A28"/>
    <w:rsid w:val="006A548D"/>
    <w:rsid w:val="007670A3"/>
    <w:rsid w:val="00793D11"/>
    <w:rsid w:val="007B333B"/>
    <w:rsid w:val="007D4317"/>
    <w:rsid w:val="007D641E"/>
    <w:rsid w:val="007E0CCA"/>
    <w:rsid w:val="00802EB0"/>
    <w:rsid w:val="00831268"/>
    <w:rsid w:val="00847FBB"/>
    <w:rsid w:val="00853730"/>
    <w:rsid w:val="008721CF"/>
    <w:rsid w:val="008A23C9"/>
    <w:rsid w:val="008B257C"/>
    <w:rsid w:val="008B442C"/>
    <w:rsid w:val="008D7563"/>
    <w:rsid w:val="008E0742"/>
    <w:rsid w:val="008E20E7"/>
    <w:rsid w:val="008E3FC1"/>
    <w:rsid w:val="008F5019"/>
    <w:rsid w:val="008F591C"/>
    <w:rsid w:val="00902402"/>
    <w:rsid w:val="009040B9"/>
    <w:rsid w:val="00914FAA"/>
    <w:rsid w:val="00922390"/>
    <w:rsid w:val="009378A5"/>
    <w:rsid w:val="00961DD9"/>
    <w:rsid w:val="00972715"/>
    <w:rsid w:val="009A36FC"/>
    <w:rsid w:val="009B404C"/>
    <w:rsid w:val="009D7A32"/>
    <w:rsid w:val="009E158F"/>
    <w:rsid w:val="009E4682"/>
    <w:rsid w:val="00A04644"/>
    <w:rsid w:val="00A50B3A"/>
    <w:rsid w:val="00A627AC"/>
    <w:rsid w:val="00A75A85"/>
    <w:rsid w:val="00A80672"/>
    <w:rsid w:val="00AC1EBD"/>
    <w:rsid w:val="00AD04CE"/>
    <w:rsid w:val="00AF2904"/>
    <w:rsid w:val="00AF2962"/>
    <w:rsid w:val="00B004A9"/>
    <w:rsid w:val="00B07BD7"/>
    <w:rsid w:val="00B12C45"/>
    <w:rsid w:val="00B32848"/>
    <w:rsid w:val="00B43B31"/>
    <w:rsid w:val="00B55277"/>
    <w:rsid w:val="00BA2B68"/>
    <w:rsid w:val="00BB1698"/>
    <w:rsid w:val="00BB48F0"/>
    <w:rsid w:val="00BE7C3B"/>
    <w:rsid w:val="00BF6584"/>
    <w:rsid w:val="00C11A3B"/>
    <w:rsid w:val="00C85544"/>
    <w:rsid w:val="00C92DDC"/>
    <w:rsid w:val="00CB684C"/>
    <w:rsid w:val="00D157F1"/>
    <w:rsid w:val="00D266EC"/>
    <w:rsid w:val="00D3484B"/>
    <w:rsid w:val="00D42206"/>
    <w:rsid w:val="00D43689"/>
    <w:rsid w:val="00D60BB2"/>
    <w:rsid w:val="00D6526F"/>
    <w:rsid w:val="00D75DA0"/>
    <w:rsid w:val="00D85CFC"/>
    <w:rsid w:val="00D953CB"/>
    <w:rsid w:val="00D97E0C"/>
    <w:rsid w:val="00DC0A21"/>
    <w:rsid w:val="00DE17AF"/>
    <w:rsid w:val="00E07A81"/>
    <w:rsid w:val="00E14860"/>
    <w:rsid w:val="00E5438B"/>
    <w:rsid w:val="00E815E3"/>
    <w:rsid w:val="00E87ECC"/>
    <w:rsid w:val="00E973C7"/>
    <w:rsid w:val="00EA7B00"/>
    <w:rsid w:val="00EB5C6D"/>
    <w:rsid w:val="00EE09A7"/>
    <w:rsid w:val="00EF7B46"/>
    <w:rsid w:val="00F536BB"/>
    <w:rsid w:val="00F677C6"/>
    <w:rsid w:val="00F84F6B"/>
    <w:rsid w:val="00FA62F9"/>
    <w:rsid w:val="00FB5678"/>
    <w:rsid w:val="00F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E0844-6DB4-4BCE-8386-53478C8C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6F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8A2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652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5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D6526F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6526F"/>
    <w:rPr>
      <w:color w:val="0000FF"/>
      <w:u w:val="single"/>
    </w:rPr>
  </w:style>
  <w:style w:type="paragraph" w:styleId="a5">
    <w:name w:val="List Paragraph"/>
    <w:aliases w:val="Bullet List,FooterText,numbered,Paragraphe de liste1,lp1,Маркер"/>
    <w:basedOn w:val="a"/>
    <w:link w:val="a6"/>
    <w:uiPriority w:val="34"/>
    <w:qFormat/>
    <w:rsid w:val="00D6526F"/>
    <w:pPr>
      <w:ind w:left="720"/>
      <w:contextualSpacing/>
    </w:pPr>
  </w:style>
  <w:style w:type="character" w:customStyle="1" w:styleId="apple-converted-space">
    <w:name w:val="apple-converted-space"/>
    <w:basedOn w:val="a0"/>
    <w:rsid w:val="00D6526F"/>
  </w:style>
  <w:style w:type="character" w:styleId="a7">
    <w:name w:val="Strong"/>
    <w:basedOn w:val="a0"/>
    <w:uiPriority w:val="22"/>
    <w:qFormat/>
    <w:rsid w:val="00D6526F"/>
    <w:rPr>
      <w:b/>
      <w:bCs/>
    </w:rPr>
  </w:style>
  <w:style w:type="character" w:styleId="a8">
    <w:name w:val="Emphasis"/>
    <w:basedOn w:val="a0"/>
    <w:uiPriority w:val="20"/>
    <w:qFormat/>
    <w:rsid w:val="00D6526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6526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526F"/>
    <w:rPr>
      <w:rFonts w:ascii="Tahoma" w:eastAsiaTheme="minorEastAsia" w:hAnsi="Tahoma" w:cs="Tahoma"/>
      <w:sz w:val="16"/>
      <w:szCs w:val="16"/>
      <w:lang w:eastAsia="ja-JP"/>
    </w:rPr>
  </w:style>
  <w:style w:type="character" w:styleId="ab">
    <w:name w:val="annotation reference"/>
    <w:basedOn w:val="a0"/>
    <w:uiPriority w:val="99"/>
    <w:semiHidden/>
    <w:unhideWhenUsed/>
    <w:rsid w:val="00341E6F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341E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341E6F"/>
    <w:rPr>
      <w:rFonts w:eastAsiaTheme="minorEastAsia"/>
      <w:sz w:val="20"/>
      <w:szCs w:val="20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1E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41E6F"/>
    <w:rPr>
      <w:rFonts w:eastAsiaTheme="minorEastAsia"/>
      <w:b/>
      <w:bCs/>
      <w:sz w:val="20"/>
      <w:szCs w:val="20"/>
      <w:lang w:eastAsia="ja-JP"/>
    </w:rPr>
  </w:style>
  <w:style w:type="character" w:styleId="af0">
    <w:name w:val="FollowedHyperlink"/>
    <w:basedOn w:val="a0"/>
    <w:uiPriority w:val="99"/>
    <w:semiHidden/>
    <w:unhideWhenUsed/>
    <w:rsid w:val="00B004A9"/>
    <w:rPr>
      <w:color w:val="800080" w:themeColor="followedHyperlink"/>
      <w:u w:val="single"/>
    </w:rPr>
  </w:style>
  <w:style w:type="paragraph" w:styleId="af1">
    <w:name w:val="endnote text"/>
    <w:basedOn w:val="a"/>
    <w:link w:val="af2"/>
    <w:uiPriority w:val="99"/>
    <w:semiHidden/>
    <w:unhideWhenUsed/>
    <w:rsid w:val="007D431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D4317"/>
    <w:rPr>
      <w:rFonts w:eastAsiaTheme="minorEastAsia"/>
      <w:sz w:val="20"/>
      <w:szCs w:val="20"/>
      <w:lang w:eastAsia="ja-JP"/>
    </w:rPr>
  </w:style>
  <w:style w:type="character" w:styleId="af3">
    <w:name w:val="endnote reference"/>
    <w:basedOn w:val="a0"/>
    <w:uiPriority w:val="99"/>
    <w:semiHidden/>
    <w:unhideWhenUsed/>
    <w:rsid w:val="007D4317"/>
    <w:rPr>
      <w:vertAlign w:val="superscript"/>
    </w:rPr>
  </w:style>
  <w:style w:type="character" w:customStyle="1" w:styleId="Mention">
    <w:name w:val="Mention"/>
    <w:basedOn w:val="a0"/>
    <w:uiPriority w:val="99"/>
    <w:semiHidden/>
    <w:unhideWhenUsed/>
    <w:rsid w:val="00F84F6B"/>
    <w:rPr>
      <w:color w:val="2B579A"/>
      <w:shd w:val="clear" w:color="auto" w:fill="E6E6E6"/>
    </w:rPr>
  </w:style>
  <w:style w:type="paragraph" w:styleId="af4">
    <w:name w:val="Normal (Web)"/>
    <w:basedOn w:val="a"/>
    <w:uiPriority w:val="99"/>
    <w:unhideWhenUsed/>
    <w:rsid w:val="000402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2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a6">
    <w:name w:val="Абзац списка Знак"/>
    <w:aliases w:val="Bullet List Знак,FooterText Знак,numbered Знак,Paragraphe de liste1 Знак,lp1 Знак,Маркер Знак"/>
    <w:link w:val="a5"/>
    <w:uiPriority w:val="34"/>
    <w:locked/>
    <w:rsid w:val="009D7A32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8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ariff.expert/wiki/download/attachments/4030474/alternate_server.reg?version=1&amp;modificationDate=1462874823000&amp;api=v2" TargetMode="External"/><Relationship Id="rId18" Type="http://schemas.openxmlformats.org/officeDocument/2006/relationships/hyperlink" Target="http://minsvyaz.ru/ru/activity/govservices/2" TargetMode="External"/><Relationship Id="rId26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update.eia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ariff.expert/wiki/x/CoA9" TargetMode="External"/><Relationship Id="rId17" Type="http://schemas.openxmlformats.org/officeDocument/2006/relationships/hyperlink" Target="http://minsvyaz.ru/ru/directions/?regulator=118" TargetMode="External"/><Relationship Id="rId25" Type="http://schemas.openxmlformats.org/officeDocument/2006/relationships/hyperlink" Target="http://regportal-tariff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tariff.expert/wiki/x/fwBE" TargetMode="External"/><Relationship Id="rId29" Type="http://schemas.openxmlformats.org/officeDocument/2006/relationships/hyperlink" Target="http://tariff.expe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tariff.exper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hyperlink" Target="http://eias.ru/?page=show_distrs" TargetMode="External"/><Relationship Id="rId28" Type="http://schemas.openxmlformats.org/officeDocument/2006/relationships/image" Target="media/image8.png"/><Relationship Id="rId10" Type="http://schemas.openxmlformats.org/officeDocument/2006/relationships/hyperlink" Target="http://regportal-tariff.ru" TargetMode="External"/><Relationship Id="rId19" Type="http://schemas.openxmlformats.org/officeDocument/2006/relationships/hyperlink" Target="http://regportal-tariff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arif.pnzreg.ru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update.eias.ru/" TargetMode="External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7CA2-381D-47CC-A3EC-4737EB13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CMF</cp:lastModifiedBy>
  <cp:revision>2</cp:revision>
  <cp:lastPrinted>2018-10-31T13:37:00Z</cp:lastPrinted>
  <dcterms:created xsi:type="dcterms:W3CDTF">2018-10-31T14:55:00Z</dcterms:created>
  <dcterms:modified xsi:type="dcterms:W3CDTF">2018-10-31T14:55:00Z</dcterms:modified>
</cp:coreProperties>
</file>