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1C7AEA">
        <w:rPr>
          <w:b/>
          <w:sz w:val="24"/>
          <w:szCs w:val="24"/>
        </w:rPr>
        <w:t xml:space="preserve"> </w:t>
      </w:r>
      <w:r w:rsidR="001C7AEA" w:rsidRPr="001C7AEA">
        <w:rPr>
          <w:b/>
          <w:sz w:val="24"/>
          <w:szCs w:val="24"/>
        </w:rPr>
        <w:t>7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1A0074">
        <w:rPr>
          <w:b/>
          <w:sz w:val="24"/>
          <w:szCs w:val="24"/>
        </w:rPr>
        <w:t xml:space="preserve">7 февраля </w:t>
      </w:r>
      <w:r w:rsidRPr="007B6E54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 w:rsidR="001A0074">
        <w:rPr>
          <w:b/>
          <w:sz w:val="24"/>
          <w:szCs w:val="24"/>
        </w:rPr>
        <w:t xml:space="preserve">                </w:t>
      </w:r>
      <w:r w:rsidR="001A0074">
        <w:rPr>
          <w:b/>
          <w:sz w:val="24"/>
          <w:szCs w:val="24"/>
        </w:rPr>
        <w:tab/>
        <w:t xml:space="preserve">             г. </w:t>
      </w:r>
      <w:r w:rsidRPr="00807C77">
        <w:rPr>
          <w:b/>
          <w:sz w:val="24"/>
          <w:szCs w:val="24"/>
        </w:rPr>
        <w:t>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1C334D" w:rsidRDefault="001C334D" w:rsidP="00474D41">
            <w:pPr>
              <w:ind w:right="317"/>
              <w:rPr>
                <w:sz w:val="24"/>
                <w:szCs w:val="24"/>
              </w:rPr>
            </w:pPr>
          </w:p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7B6E54" w:rsidRPr="00C815D1" w:rsidTr="00474D41">
        <w:tc>
          <w:tcPr>
            <w:tcW w:w="7371" w:type="dxa"/>
            <w:vAlign w:val="center"/>
          </w:tcPr>
          <w:p w:rsidR="007B6E54" w:rsidRPr="00F81450" w:rsidRDefault="001C7AEA" w:rsidP="00474D41">
            <w:pPr>
              <w:ind w:right="31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  <w:r w:rsidR="007B6E54" w:rsidRPr="007333A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F81450" w:rsidRDefault="001C7AEA" w:rsidP="001C7AEA">
            <w:pPr>
              <w:numPr>
                <w:ilvl w:val="0"/>
                <w:numId w:val="1"/>
              </w:numPr>
              <w:ind w:right="77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Прокаева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8A66A2">
              <w:rPr>
                <w:rFonts w:eastAsia="Times New Roman"/>
              </w:rPr>
              <w:t>Т.Ф. Калякина</w:t>
            </w:r>
          </w:p>
        </w:tc>
      </w:tr>
    </w:tbl>
    <w:p w:rsidR="001A0074" w:rsidRPr="001A0074" w:rsidRDefault="00451488" w:rsidP="001A007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1A0074" w:rsidRPr="001A0074">
        <w:rPr>
          <w:rFonts w:eastAsia="Calibri"/>
          <w:sz w:val="24"/>
          <w:szCs w:val="24"/>
        </w:rPr>
        <w:t>Об установлении предельных тарифов на захоронение твердых коммунальных отходов для потребителей ООО «Радикс» на территории Мокшанского района Пензенской области на 2023-2027 годы</w:t>
      </w:r>
      <w:r w:rsidR="001A0074">
        <w:rPr>
          <w:rFonts w:eastAsia="Calibri"/>
          <w:sz w:val="24"/>
          <w:szCs w:val="24"/>
        </w:rPr>
        <w:t>.</w:t>
      </w:r>
    </w:p>
    <w:p w:rsidR="007B6E54" w:rsidRPr="00FA2B7F" w:rsidRDefault="007B6E54" w:rsidP="001A007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AF3F58" w:rsidRDefault="00451488" w:rsidP="0071637A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    </w:t>
      </w: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проинформировала, </w:t>
      </w:r>
      <w:r w:rsidRPr="003D6918">
        <w:rPr>
          <w:bCs/>
          <w:iCs/>
          <w:sz w:val="24"/>
          <w:szCs w:val="24"/>
          <w:lang w:eastAsia="ar-SA"/>
        </w:rPr>
        <w:t xml:space="preserve">что </w:t>
      </w:r>
      <w:r w:rsidR="00763FCD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763FCD">
        <w:rPr>
          <w:bCs/>
          <w:iCs/>
          <w:sz w:val="24"/>
          <w:szCs w:val="24"/>
          <w:lang w:eastAsia="ar-SA"/>
        </w:rPr>
        <w:t>с 1 декабря 2022 г.</w:t>
      </w:r>
      <w:r w:rsidR="00AF3F58">
        <w:rPr>
          <w:bCs/>
          <w:iCs/>
          <w:sz w:val="24"/>
          <w:szCs w:val="24"/>
          <w:lang w:eastAsia="ar-SA"/>
        </w:rPr>
        <w:t>:</w:t>
      </w:r>
      <w:r w:rsidR="0071637A">
        <w:rPr>
          <w:bCs/>
          <w:iCs/>
          <w:sz w:val="24"/>
          <w:szCs w:val="24"/>
          <w:lang w:eastAsia="ar-SA"/>
        </w:rPr>
        <w:t xml:space="preserve"> </w:t>
      </w:r>
      <w:r w:rsidR="00AF3F58">
        <w:rPr>
          <w:bCs/>
          <w:iCs/>
          <w:sz w:val="24"/>
          <w:szCs w:val="24"/>
          <w:lang w:eastAsia="ar-SA"/>
        </w:rPr>
        <w:t xml:space="preserve">            </w:t>
      </w:r>
    </w:p>
    <w:p w:rsidR="00AF3F58" w:rsidRPr="00AF3F58" w:rsidRDefault="00AF3F58" w:rsidP="00AF3F58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</w:t>
      </w:r>
      <w:r w:rsidR="0071637A" w:rsidRPr="00AF3F58">
        <w:rPr>
          <w:bCs/>
          <w:iCs/>
          <w:sz w:val="24"/>
          <w:szCs w:val="24"/>
          <w:lang w:eastAsia="ar-SA"/>
        </w:rPr>
        <w:t xml:space="preserve"> роста цен</w:t>
      </w:r>
      <w:r w:rsidRPr="00AF3F58">
        <w:rPr>
          <w:bCs/>
          <w:iCs/>
          <w:sz w:val="24"/>
          <w:szCs w:val="24"/>
          <w:lang w:eastAsia="ar-SA"/>
        </w:rPr>
        <w:t xml:space="preserve"> </w:t>
      </w:r>
      <w:r w:rsidR="0071637A" w:rsidRPr="00AF3F58">
        <w:rPr>
          <w:bCs/>
          <w:iCs/>
          <w:sz w:val="24"/>
          <w:szCs w:val="24"/>
          <w:lang w:eastAsia="ar-SA"/>
        </w:rPr>
        <w:t>на</w:t>
      </w:r>
      <w:r w:rsidR="0071637A" w:rsidRPr="00AF3F58">
        <w:rPr>
          <w:sz w:val="24"/>
          <w:szCs w:val="24"/>
          <w:lang w:eastAsia="ar-SA"/>
        </w:rPr>
        <w:t xml:space="preserve"> </w:t>
      </w:r>
      <w:r w:rsidR="0071637A"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7B6E54" w:rsidRDefault="00AA226D" w:rsidP="001A0074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потребительских цен</w:t>
      </w:r>
      <w:r w:rsidR="004744C2" w:rsidRPr="00AF3F58">
        <w:rPr>
          <w:bCs/>
          <w:iCs/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– 106 %. </w:t>
      </w:r>
    </w:p>
    <w:p w:rsidR="00174771" w:rsidRPr="001A0074" w:rsidRDefault="001A0074" w:rsidP="001A007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При утверждении предельного</w:t>
      </w:r>
      <w:r w:rsidRPr="00CA1021">
        <w:t xml:space="preserve"> тариф</w:t>
      </w:r>
      <w:r>
        <w:t>а</w:t>
      </w:r>
      <w:r w:rsidRPr="00CA1021">
        <w:t xml:space="preserve"> на захоронение твердых коммунальных отходов</w:t>
      </w:r>
      <w:r w:rsidRPr="0085086A">
        <w:t xml:space="preserve"> примен</w:t>
      </w:r>
      <w:r>
        <w:t>ен</w:t>
      </w:r>
      <w:r w:rsidRPr="0085086A">
        <w:t xml:space="preserve"> метод </w:t>
      </w:r>
      <w:r>
        <w:t>индексации.</w:t>
      </w:r>
    </w:p>
    <w:p w:rsidR="001A0074" w:rsidRPr="00CA1021" w:rsidRDefault="008A66A2" w:rsidP="001A007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Калякина Т.Ф.</w:t>
      </w:r>
      <w:r w:rsidR="00451488" w:rsidRPr="00117249">
        <w:rPr>
          <w:b/>
          <w:sz w:val="24"/>
          <w:szCs w:val="24"/>
        </w:rPr>
        <w:t xml:space="preserve"> </w:t>
      </w:r>
      <w:r w:rsidR="001A0074" w:rsidRPr="00117249">
        <w:rPr>
          <w:sz w:val="24"/>
          <w:szCs w:val="24"/>
        </w:rPr>
        <w:t xml:space="preserve">выступила с информацией </w:t>
      </w:r>
      <w:r w:rsidR="001A0074">
        <w:rPr>
          <w:rFonts w:eastAsia="Calibri"/>
          <w:sz w:val="24"/>
          <w:szCs w:val="24"/>
        </w:rPr>
        <w:t>о</w:t>
      </w:r>
      <w:r w:rsidR="001A0074" w:rsidRPr="006D4F4D">
        <w:rPr>
          <w:rFonts w:eastAsia="Calibri"/>
          <w:sz w:val="24"/>
          <w:szCs w:val="24"/>
        </w:rPr>
        <w:t xml:space="preserve">б установлении </w:t>
      </w:r>
      <w:r w:rsidR="001A0074">
        <w:rPr>
          <w:rFonts w:eastAsia="Calibri"/>
          <w:sz w:val="24"/>
          <w:szCs w:val="24"/>
        </w:rPr>
        <w:t>предельного</w:t>
      </w:r>
      <w:r w:rsidR="001A0074" w:rsidRPr="00CA1021">
        <w:rPr>
          <w:rFonts w:eastAsia="Calibri"/>
          <w:sz w:val="24"/>
          <w:szCs w:val="24"/>
        </w:rPr>
        <w:t xml:space="preserve"> тариф</w:t>
      </w:r>
      <w:r w:rsidR="001A0074">
        <w:rPr>
          <w:rFonts w:eastAsia="Calibri"/>
          <w:sz w:val="24"/>
          <w:szCs w:val="24"/>
        </w:rPr>
        <w:t>а</w:t>
      </w:r>
      <w:r w:rsidR="001A0074" w:rsidRPr="00CA1021">
        <w:rPr>
          <w:rFonts w:eastAsia="Calibri"/>
          <w:sz w:val="24"/>
          <w:szCs w:val="24"/>
        </w:rPr>
        <w:t xml:space="preserve"> на захоронение твердых коммунальных отходов </w:t>
      </w:r>
      <w:r w:rsidR="001A0074">
        <w:rPr>
          <w:rFonts w:eastAsia="Calibri"/>
          <w:sz w:val="24"/>
          <w:szCs w:val="24"/>
        </w:rPr>
        <w:t>для потребителей ООО «Радикс» на территории Мокшанского района Пензенской области на 2023-2027 годы.</w:t>
      </w:r>
    </w:p>
    <w:p w:rsidR="007279F4" w:rsidRDefault="00A2720D" w:rsidP="00A2720D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E64A4"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7279F4" w:rsidRPr="008C68DB" w:rsidRDefault="008C68DB" w:rsidP="008C68DB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7279F4" w:rsidRPr="007279F4">
        <w:rPr>
          <w:sz w:val="24"/>
          <w:szCs w:val="24"/>
        </w:rPr>
        <w:t xml:space="preserve">Инвестиционная программа для </w:t>
      </w:r>
      <w:r w:rsidR="007279F4">
        <w:rPr>
          <w:sz w:val="24"/>
          <w:szCs w:val="24"/>
        </w:rPr>
        <w:t>ООО «Радикс»</w:t>
      </w:r>
      <w:r w:rsidR="00E653F4">
        <w:rPr>
          <w:sz w:val="24"/>
          <w:szCs w:val="24"/>
        </w:rPr>
        <w:t xml:space="preserve"> не утверждалась, в </w:t>
      </w:r>
      <w:proofErr w:type="gramStart"/>
      <w:r w:rsidR="00E653F4">
        <w:rPr>
          <w:sz w:val="24"/>
          <w:szCs w:val="24"/>
        </w:rPr>
        <w:t>связи</w:t>
      </w:r>
      <w:proofErr w:type="gramEnd"/>
      <w:r w:rsidR="00E653F4">
        <w:rPr>
          <w:sz w:val="24"/>
          <w:szCs w:val="24"/>
        </w:rPr>
        <w:t xml:space="preserve"> с чем </w:t>
      </w:r>
      <w:r w:rsidR="00E653F4" w:rsidRPr="008C68DB">
        <w:rPr>
          <w:sz w:val="24"/>
          <w:szCs w:val="24"/>
        </w:rPr>
        <w:t xml:space="preserve">стоимость, сроки начала строительства (реконструкции) и ввода в эксплуатацию объектов, используемых для обращения </w:t>
      </w:r>
      <w:r w:rsidR="003104DE" w:rsidRPr="008C68DB">
        <w:rPr>
          <w:sz w:val="24"/>
          <w:szCs w:val="24"/>
        </w:rPr>
        <w:t>с твердыми коммунальными отходами</w:t>
      </w:r>
      <w:r w:rsidR="00E653F4" w:rsidRPr="008C68DB">
        <w:rPr>
          <w:sz w:val="24"/>
          <w:szCs w:val="24"/>
        </w:rPr>
        <w:t xml:space="preserve"> не устанавливались.</w:t>
      </w:r>
    </w:p>
    <w:p w:rsidR="001A0074" w:rsidRPr="001A0074" w:rsidRDefault="001A0074" w:rsidP="001A0074">
      <w:pPr>
        <w:suppressAutoHyphens/>
        <w:ind w:firstLine="540"/>
        <w:jc w:val="both"/>
        <w:rPr>
          <w:sz w:val="24"/>
          <w:szCs w:val="32"/>
          <w:lang w:eastAsia="ar-SA"/>
        </w:rPr>
      </w:pPr>
      <w:r w:rsidRPr="001A0074">
        <w:rPr>
          <w:sz w:val="24"/>
          <w:lang w:eastAsia="ar-SA"/>
        </w:rPr>
        <w:t>Н</w:t>
      </w:r>
      <w:r w:rsidRPr="001A0074">
        <w:rPr>
          <w:sz w:val="24"/>
          <w:szCs w:val="32"/>
          <w:lang w:eastAsia="ar-SA"/>
        </w:rPr>
        <w:t xml:space="preserve">еобходимая валовая выручка </w:t>
      </w:r>
      <w:r w:rsidRPr="001A0074">
        <w:rPr>
          <w:color w:val="000000"/>
          <w:sz w:val="24"/>
          <w:szCs w:val="22"/>
        </w:rPr>
        <w:t xml:space="preserve">ООО «Радикс» </w:t>
      </w:r>
      <w:r w:rsidRPr="001A0074">
        <w:rPr>
          <w:sz w:val="24"/>
          <w:szCs w:val="32"/>
          <w:lang w:eastAsia="ar-SA"/>
        </w:rPr>
        <w:t xml:space="preserve">определена на основании главы </w:t>
      </w:r>
      <w:r w:rsidRPr="001A0074">
        <w:rPr>
          <w:sz w:val="24"/>
          <w:szCs w:val="32"/>
          <w:lang w:val="en-US" w:eastAsia="ar-SA"/>
        </w:rPr>
        <w:t>VII</w:t>
      </w:r>
      <w:r w:rsidRPr="001A0074">
        <w:rPr>
          <w:sz w:val="24"/>
          <w:szCs w:val="32"/>
          <w:lang w:eastAsia="ar-SA"/>
        </w:rPr>
        <w:t xml:space="preserve"> Основ ценообразования в области обращения с твердыми коммунальными отходами, утвержденных </w:t>
      </w:r>
      <w:r w:rsidRPr="001A0074">
        <w:rPr>
          <w:sz w:val="24"/>
          <w:lang w:eastAsia="ar-SA"/>
        </w:rPr>
        <w:t xml:space="preserve">Постановлением Правительства РФ </w:t>
      </w:r>
      <w:r w:rsidRPr="001A0074">
        <w:rPr>
          <w:bCs/>
          <w:sz w:val="24"/>
          <w:szCs w:val="26"/>
          <w:lang w:eastAsia="ar-SA"/>
        </w:rPr>
        <w:t>от 30.05.2016 № 484 «О ценообразовании в области обращения с твердыми коммунальными отходами» (далее - Основы)</w:t>
      </w:r>
      <w:r w:rsidRPr="001A0074">
        <w:rPr>
          <w:sz w:val="24"/>
          <w:lang w:eastAsia="ar-SA"/>
        </w:rPr>
        <w:t xml:space="preserve">, </w:t>
      </w:r>
      <w:r w:rsidRPr="001A0074">
        <w:rPr>
          <w:sz w:val="24"/>
          <w:szCs w:val="32"/>
          <w:lang w:eastAsia="ar-SA"/>
        </w:rPr>
        <w:t>исходя из экономически обоснованного объема финансовых средств, необходимого для осуществления в течение очередного периода регулирования регулируемой организации регулируемого вида деятельности и обеспечения достижения установленных на соответствующий период регулирования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</w:t>
      </w:r>
      <w:r w:rsidR="00E653F4">
        <w:rPr>
          <w:sz w:val="24"/>
          <w:szCs w:val="32"/>
          <w:lang w:eastAsia="ar-SA"/>
        </w:rPr>
        <w:t xml:space="preserve">ов, используемых для обработки и </w:t>
      </w:r>
      <w:r w:rsidRPr="001A0074">
        <w:rPr>
          <w:sz w:val="24"/>
          <w:szCs w:val="32"/>
          <w:lang w:eastAsia="ar-SA"/>
        </w:rPr>
        <w:t>захоронения твердых коммунальных отходов.</w:t>
      </w:r>
    </w:p>
    <w:p w:rsidR="00F83FB7" w:rsidRDefault="001A0074" w:rsidP="00F83FB7">
      <w:pPr>
        <w:suppressAutoHyphens/>
        <w:ind w:firstLine="540"/>
        <w:jc w:val="both"/>
        <w:rPr>
          <w:sz w:val="24"/>
          <w:szCs w:val="32"/>
          <w:lang w:eastAsia="ar-SA"/>
        </w:rPr>
      </w:pPr>
      <w:r w:rsidRPr="001A0074">
        <w:rPr>
          <w:sz w:val="24"/>
          <w:szCs w:val="32"/>
          <w:lang w:eastAsia="ar-SA"/>
        </w:rPr>
        <w:t xml:space="preserve">Необходимая валовая </w:t>
      </w:r>
      <w:r w:rsidR="00B25447" w:rsidRPr="001A0074">
        <w:rPr>
          <w:sz w:val="24"/>
          <w:szCs w:val="32"/>
          <w:lang w:eastAsia="ar-SA"/>
        </w:rPr>
        <w:t>выручка,</w:t>
      </w:r>
      <w:r w:rsidRPr="001A0074">
        <w:rPr>
          <w:sz w:val="24"/>
          <w:szCs w:val="32"/>
          <w:lang w:eastAsia="ar-SA"/>
        </w:rPr>
        <w:t xml:space="preserve"> </w:t>
      </w:r>
      <w:r w:rsidR="00EB3FFE">
        <w:rPr>
          <w:sz w:val="24"/>
          <w:szCs w:val="32"/>
          <w:lang w:eastAsia="ar-SA"/>
        </w:rPr>
        <w:t xml:space="preserve">принятая при расчете тарифов для </w:t>
      </w:r>
      <w:r w:rsidR="00EB3FFE" w:rsidRPr="001A0074">
        <w:rPr>
          <w:sz w:val="24"/>
          <w:szCs w:val="32"/>
          <w:lang w:eastAsia="ar-SA"/>
        </w:rPr>
        <w:t>ООО «Радикс»</w:t>
      </w:r>
      <w:r w:rsidR="00E653F4">
        <w:rPr>
          <w:sz w:val="24"/>
          <w:szCs w:val="32"/>
          <w:lang w:eastAsia="ar-SA"/>
        </w:rPr>
        <w:t>,</w:t>
      </w:r>
      <w:r w:rsidR="00EB3FFE" w:rsidRPr="001A0074">
        <w:rPr>
          <w:sz w:val="24"/>
          <w:szCs w:val="32"/>
          <w:lang w:eastAsia="ar-SA"/>
        </w:rPr>
        <w:t xml:space="preserve"> </w:t>
      </w:r>
      <w:r w:rsidRPr="001A0074">
        <w:rPr>
          <w:sz w:val="24"/>
          <w:szCs w:val="32"/>
          <w:lang w:eastAsia="ar-SA"/>
        </w:rPr>
        <w:t>включает в себя</w:t>
      </w:r>
      <w:r w:rsidR="00B25447">
        <w:rPr>
          <w:sz w:val="24"/>
          <w:szCs w:val="32"/>
          <w:lang w:eastAsia="ar-SA"/>
        </w:rPr>
        <w:t xml:space="preserve">: </w:t>
      </w:r>
      <w:r w:rsidRPr="001A0074">
        <w:rPr>
          <w:sz w:val="24"/>
          <w:szCs w:val="32"/>
          <w:lang w:eastAsia="ar-SA"/>
        </w:rPr>
        <w:t>текущие расходы, расходы на амортизацию основных средств</w:t>
      </w:r>
      <w:r w:rsidR="00B25447">
        <w:rPr>
          <w:sz w:val="24"/>
          <w:szCs w:val="32"/>
          <w:lang w:eastAsia="ar-SA"/>
        </w:rPr>
        <w:t xml:space="preserve"> и </w:t>
      </w:r>
      <w:r w:rsidR="00B25447" w:rsidRPr="00B25447">
        <w:rPr>
          <w:sz w:val="24"/>
          <w:szCs w:val="32"/>
          <w:lang w:eastAsia="ar-SA"/>
        </w:rPr>
        <w:t>нематериальных активов</w:t>
      </w:r>
      <w:r w:rsidRPr="001A0074">
        <w:rPr>
          <w:sz w:val="24"/>
          <w:szCs w:val="32"/>
          <w:lang w:eastAsia="ar-SA"/>
        </w:rPr>
        <w:t xml:space="preserve">, </w:t>
      </w:r>
      <w:r w:rsidR="00B25447">
        <w:rPr>
          <w:sz w:val="24"/>
          <w:szCs w:val="32"/>
          <w:lang w:eastAsia="ar-SA"/>
        </w:rPr>
        <w:t xml:space="preserve">нормативную прибыль, </w:t>
      </w:r>
      <w:r w:rsidRPr="001A0074">
        <w:rPr>
          <w:sz w:val="24"/>
          <w:szCs w:val="32"/>
          <w:lang w:eastAsia="ar-SA"/>
        </w:rPr>
        <w:t>расчетную предпринимательскую пр</w:t>
      </w:r>
      <w:r w:rsidR="00F83FB7">
        <w:rPr>
          <w:sz w:val="24"/>
          <w:szCs w:val="32"/>
          <w:lang w:eastAsia="ar-SA"/>
        </w:rPr>
        <w:t xml:space="preserve">ибыль регулируемой организации. </w:t>
      </w:r>
      <w:r w:rsidRPr="001A0074">
        <w:rPr>
          <w:sz w:val="24"/>
          <w:szCs w:val="32"/>
          <w:lang w:eastAsia="ar-SA"/>
        </w:rPr>
        <w:t>Величина текущих расходов определена в соот</w:t>
      </w:r>
      <w:r w:rsidR="00E6079F">
        <w:rPr>
          <w:sz w:val="24"/>
          <w:szCs w:val="32"/>
          <w:lang w:eastAsia="ar-SA"/>
        </w:rPr>
        <w:t>ветствии с пунктами 46-52 Основ</w:t>
      </w:r>
      <w:r w:rsidR="000F3B63">
        <w:rPr>
          <w:sz w:val="24"/>
          <w:szCs w:val="32"/>
          <w:lang w:eastAsia="ar-SA"/>
        </w:rPr>
        <w:t>.</w:t>
      </w:r>
    </w:p>
    <w:p w:rsidR="004C2B8E" w:rsidRPr="006F765A" w:rsidRDefault="006F765A" w:rsidP="006F765A">
      <w:pPr>
        <w:suppressAutoHyphens/>
        <w:ind w:firstLine="540"/>
        <w:jc w:val="both"/>
        <w:rPr>
          <w:sz w:val="24"/>
          <w:szCs w:val="32"/>
          <w:lang w:eastAsia="ar-SA"/>
        </w:rPr>
      </w:pPr>
      <w:r>
        <w:rPr>
          <w:sz w:val="24"/>
          <w:szCs w:val="32"/>
          <w:lang w:eastAsia="ar-SA"/>
        </w:rPr>
        <w:t xml:space="preserve"> </w:t>
      </w:r>
      <w:r w:rsidR="004C2B8E">
        <w:rPr>
          <w:sz w:val="24"/>
          <w:szCs w:val="24"/>
          <w:lang w:eastAsia="ar-SA"/>
        </w:rPr>
        <w:t>Кроме того, н</w:t>
      </w:r>
      <w:r w:rsidR="004C2B8E" w:rsidRPr="00AA7A30">
        <w:rPr>
          <w:sz w:val="24"/>
          <w:szCs w:val="24"/>
          <w:lang w:eastAsia="ar-SA"/>
        </w:rPr>
        <w:t>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:rsidR="004C2B8E" w:rsidRPr="008D746A" w:rsidRDefault="004C2B8E" w:rsidP="004C2B8E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250832">
        <w:rPr>
          <w:sz w:val="24"/>
          <w:szCs w:val="24"/>
          <w:lang w:eastAsia="ar-SA"/>
        </w:rPr>
        <w:t xml:space="preserve">Размер корректировки необходимой валовой выручки, </w:t>
      </w:r>
      <w:r w:rsidRPr="008D746A">
        <w:rPr>
          <w:noProof/>
          <w:sz w:val="24"/>
          <w:szCs w:val="24"/>
        </w:rPr>
        <w:drawing>
          <wp:inline distT="0" distB="0" distL="0" distR="0" wp14:anchorId="08AC1FC9" wp14:editId="4E4C1DF7">
            <wp:extent cx="694690" cy="285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832">
        <w:rPr>
          <w:sz w:val="24"/>
          <w:szCs w:val="24"/>
          <w:lang w:eastAsia="ar-SA"/>
        </w:rPr>
        <w:t>осуществляемой с целью учета отклонения фактических значений параметров расчета тарифов от значений, учтенных при установлении тарифов, рассчитывался</w:t>
      </w:r>
      <w:r>
        <w:rPr>
          <w:sz w:val="24"/>
          <w:szCs w:val="24"/>
          <w:lang w:eastAsia="ar-SA"/>
        </w:rPr>
        <w:t xml:space="preserve"> по формуле 17 </w:t>
      </w:r>
      <w:r w:rsidRPr="00250832">
        <w:rPr>
          <w:sz w:val="24"/>
          <w:szCs w:val="24"/>
          <w:lang w:eastAsia="ar-SA"/>
        </w:rPr>
        <w:t>Методических указаний с применением данных за последний расчетный период регулирования, по которому имелись фактические значения.</w:t>
      </w:r>
      <w:r w:rsidR="0091627A" w:rsidRPr="0091627A">
        <w:rPr>
          <w:rFonts w:eastAsiaTheme="minorHAnsi"/>
          <w:position w:val="-11"/>
          <w:sz w:val="24"/>
          <w:szCs w:val="24"/>
          <w:lang w:eastAsia="en-US"/>
        </w:rPr>
        <w:t xml:space="preserve"> </w:t>
      </w:r>
    </w:p>
    <w:p w:rsidR="007B30E2" w:rsidRDefault="004C2B8E" w:rsidP="007B30E2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C5560">
        <w:rPr>
          <w:sz w:val="24"/>
          <w:szCs w:val="24"/>
          <w:lang w:eastAsia="ar-SA"/>
        </w:rPr>
        <w:t xml:space="preserve">При этом, </w:t>
      </w:r>
      <w:bookmarkStart w:id="0" w:name="Par0"/>
      <w:bookmarkEnd w:id="0"/>
      <w:r w:rsidRPr="00EC5560">
        <w:rPr>
          <w:sz w:val="24"/>
          <w:szCs w:val="24"/>
          <w:lang w:eastAsia="ar-SA"/>
        </w:rPr>
        <w:t>необходимая валовая выручка, определяемая на i-2-й год на основе фактических значений параметров расчета тарифов взамен прогнозных, установленная с применением метода индексации, расс</w:t>
      </w:r>
      <w:r>
        <w:rPr>
          <w:sz w:val="24"/>
          <w:szCs w:val="24"/>
          <w:lang w:eastAsia="ar-SA"/>
        </w:rPr>
        <w:t xml:space="preserve">читывалась с учетом пункта 51 </w:t>
      </w:r>
      <w:r w:rsidRPr="00EC5560">
        <w:rPr>
          <w:sz w:val="24"/>
          <w:szCs w:val="24"/>
          <w:lang w:eastAsia="ar-SA"/>
        </w:rPr>
        <w:t>Осн</w:t>
      </w:r>
      <w:r>
        <w:rPr>
          <w:sz w:val="24"/>
          <w:szCs w:val="24"/>
          <w:lang w:eastAsia="ar-SA"/>
        </w:rPr>
        <w:t>ов ценообразования по формуле 21</w:t>
      </w:r>
      <w:r w:rsidRPr="00EC5560">
        <w:rPr>
          <w:sz w:val="24"/>
          <w:szCs w:val="24"/>
          <w:lang w:eastAsia="ar-SA"/>
        </w:rPr>
        <w:t xml:space="preserve"> Методических у</w:t>
      </w:r>
      <w:r>
        <w:rPr>
          <w:sz w:val="24"/>
          <w:szCs w:val="24"/>
          <w:lang w:eastAsia="ar-SA"/>
        </w:rPr>
        <w:t>казаний.</w:t>
      </w:r>
      <w:r w:rsidR="007B30E2">
        <w:rPr>
          <w:sz w:val="24"/>
          <w:szCs w:val="24"/>
          <w:lang w:eastAsia="ar-SA"/>
        </w:rPr>
        <w:t xml:space="preserve"> </w:t>
      </w:r>
    </w:p>
    <w:p w:rsidR="007B30E2" w:rsidRDefault="007B30E2" w:rsidP="000E2D34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rFonts w:eastAsiaTheme="minorHAnsi"/>
          <w:sz w:val="24"/>
          <w:szCs w:val="24"/>
          <w:lang w:eastAsia="en-US"/>
        </w:rPr>
        <w:t>Товарная выручка от реализации услуг и по регулируемому виду деятельности в 2021 году, определя</w:t>
      </w:r>
      <w:r w:rsidR="000E2D34">
        <w:rPr>
          <w:rFonts w:eastAsiaTheme="minorHAnsi"/>
          <w:sz w:val="24"/>
          <w:szCs w:val="24"/>
          <w:lang w:eastAsia="en-US"/>
        </w:rPr>
        <w:t>лась</w:t>
      </w:r>
      <w:r>
        <w:rPr>
          <w:rFonts w:eastAsiaTheme="minorHAnsi"/>
          <w:sz w:val="24"/>
          <w:szCs w:val="24"/>
          <w:lang w:eastAsia="en-US"/>
        </w:rPr>
        <w:t xml:space="preserve"> исходя из фактического объема услуги в 2021 году и тарифов, установленных на 2021 год учитывалась  в соответствии Методическими указаниями, без учета уровня собираемости платежей.</w:t>
      </w:r>
    </w:p>
    <w:p w:rsidR="00120A42" w:rsidRPr="004C2B8E" w:rsidRDefault="0091627A" w:rsidP="00120A42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Размер корректировки НВВ осуществляемой</w:t>
      </w:r>
      <w:r w:rsidR="00120A42" w:rsidRPr="00120A42">
        <w:rPr>
          <w:sz w:val="24"/>
          <w:szCs w:val="24"/>
          <w:lang w:eastAsia="ar-SA"/>
        </w:rPr>
        <w:t xml:space="preserve"> </w:t>
      </w:r>
      <w:r w:rsidR="00120A42" w:rsidRPr="00250832">
        <w:rPr>
          <w:sz w:val="24"/>
          <w:szCs w:val="24"/>
          <w:lang w:eastAsia="ar-SA"/>
        </w:rPr>
        <w:t>с целью учета отклонения фактических значений параметров расчета тарифов от значений, учтенных при установлении тарифов</w:t>
      </w:r>
      <w:r w:rsidR="00120A42" w:rsidRPr="00120A42">
        <w:rPr>
          <w:sz w:val="24"/>
          <w:szCs w:val="24"/>
          <w:lang w:eastAsia="ar-SA"/>
        </w:rPr>
        <w:t xml:space="preserve"> </w:t>
      </w:r>
      <w:r w:rsidR="00120A42">
        <w:rPr>
          <w:sz w:val="24"/>
          <w:szCs w:val="24"/>
          <w:lang w:eastAsia="ar-SA"/>
        </w:rPr>
        <w:t>на 2021</w:t>
      </w:r>
      <w:r w:rsidR="00120A42" w:rsidRPr="00120A42">
        <w:rPr>
          <w:sz w:val="24"/>
          <w:szCs w:val="24"/>
          <w:lang w:eastAsia="ar-SA"/>
        </w:rPr>
        <w:t xml:space="preserve"> год</w:t>
      </w:r>
      <w:r>
        <w:rPr>
          <w:sz w:val="24"/>
          <w:szCs w:val="24"/>
          <w:lang w:eastAsia="ar-SA"/>
        </w:rPr>
        <w:t xml:space="preserve"> составил</w:t>
      </w:r>
      <w:r w:rsidR="00120A42" w:rsidRPr="00120A42">
        <w:rPr>
          <w:sz w:val="24"/>
          <w:szCs w:val="24"/>
          <w:lang w:eastAsia="ar-SA"/>
        </w:rPr>
        <w:t xml:space="preserve"> 358,19  тыс. руб.</w:t>
      </w:r>
    </w:p>
    <w:p w:rsidR="004C2B8E" w:rsidRPr="00120A42" w:rsidRDefault="001A0074" w:rsidP="00120A42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9151AB">
        <w:rPr>
          <w:sz w:val="24"/>
          <w:szCs w:val="24"/>
          <w:lang w:eastAsia="ar-SA"/>
        </w:rPr>
        <w:t xml:space="preserve">В результате проведенного анализа заявленных расходов и оценки обоснованности затрат </w:t>
      </w:r>
      <w:r w:rsidRPr="004C2B8E">
        <w:rPr>
          <w:sz w:val="24"/>
          <w:szCs w:val="24"/>
          <w:lang w:eastAsia="ar-SA"/>
        </w:rPr>
        <w:t>тарифов на захоронение твердых коммунальных отходов</w:t>
      </w:r>
      <w:r w:rsidRPr="009151AB">
        <w:rPr>
          <w:sz w:val="24"/>
          <w:szCs w:val="24"/>
          <w:lang w:eastAsia="ar-SA"/>
        </w:rPr>
        <w:t xml:space="preserve"> </w:t>
      </w:r>
      <w:r w:rsidR="004C2B8E">
        <w:rPr>
          <w:sz w:val="24"/>
          <w:szCs w:val="24"/>
          <w:lang w:eastAsia="ar-SA"/>
        </w:rPr>
        <w:t>н</w:t>
      </w:r>
      <w:r w:rsidR="004C2B8E" w:rsidRPr="004C2B8E">
        <w:rPr>
          <w:sz w:val="24"/>
          <w:szCs w:val="24"/>
          <w:lang w:eastAsia="ar-SA"/>
        </w:rPr>
        <w:t>еобходимая валовая выручка на 2023 год, с учетом корректировки составила: 8614,05 тыс. руб., в том числе по статьям: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801"/>
        <w:gridCol w:w="7245"/>
        <w:gridCol w:w="1276"/>
        <w:gridCol w:w="1134"/>
      </w:tblGrid>
      <w:tr w:rsidR="00E6079F" w:rsidRPr="00D24F0F" w:rsidTr="00A2720D">
        <w:trPr>
          <w:trHeight w:val="4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 xml:space="preserve">N </w:t>
            </w:r>
            <w:proofErr w:type="spellStart"/>
            <w:r w:rsidRPr="00A2720D">
              <w:rPr>
                <w:sz w:val="21"/>
                <w:szCs w:val="21"/>
              </w:rPr>
              <w:t>п.п</w:t>
            </w:r>
            <w:proofErr w:type="spellEnd"/>
            <w:r w:rsidRPr="00A2720D">
              <w:rPr>
                <w:sz w:val="21"/>
                <w:szCs w:val="21"/>
              </w:rPr>
              <w:t>.</w:t>
            </w:r>
          </w:p>
        </w:tc>
        <w:tc>
          <w:tcPr>
            <w:tcW w:w="7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Ед.изм.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01.03.23-31.12.23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1.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Текущие расходы,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7468,37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1.1.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Операционные расходы, в том числе</w:t>
            </w:r>
            <w:r w:rsidR="00E653F4">
              <w:rPr>
                <w:sz w:val="21"/>
                <w:szCs w:val="21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6891,31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Расходы на приобретение сырья и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963,59</w:t>
            </w:r>
          </w:p>
        </w:tc>
      </w:tr>
      <w:tr w:rsidR="00E6079F" w:rsidRPr="00D24F0F" w:rsidTr="00A2720D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 xml:space="preserve">Расходы на текущий </w:t>
            </w:r>
            <w:r w:rsidR="00A2720D" w:rsidRPr="00A2720D">
              <w:rPr>
                <w:sz w:val="21"/>
                <w:szCs w:val="21"/>
              </w:rPr>
              <w:t xml:space="preserve">и капитальный ремонт  объектов, </w:t>
            </w:r>
            <w:r w:rsidRPr="00A2720D">
              <w:rPr>
                <w:sz w:val="21"/>
                <w:szCs w:val="21"/>
              </w:rPr>
              <w:t>используемых для обработки, захоронения твердых коммунальных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106,22</w:t>
            </w:r>
          </w:p>
        </w:tc>
      </w:tr>
      <w:tr w:rsidR="00E6079F" w:rsidRPr="00D24F0F" w:rsidTr="00A2720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E653F4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 xml:space="preserve">Расходы на оплату труда и </w:t>
            </w:r>
            <w:r w:rsidR="00E653F4">
              <w:rPr>
                <w:sz w:val="21"/>
                <w:szCs w:val="21"/>
              </w:rPr>
              <w:t>страховые взносы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4611,44</w:t>
            </w:r>
          </w:p>
        </w:tc>
      </w:tr>
      <w:tr w:rsidR="00E6079F" w:rsidRPr="00D24F0F" w:rsidTr="00A2720D">
        <w:trPr>
          <w:trHeight w:val="5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Расходы на эксплуатацию объектов, используемых для обработки, захоронения твердых коммунальных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280,02</w:t>
            </w:r>
          </w:p>
        </w:tc>
      </w:tr>
      <w:tr w:rsidR="00E6079F" w:rsidRPr="00D24F0F" w:rsidTr="00A2720D">
        <w:trPr>
          <w:trHeight w:val="4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Расходы на оплату иных работ и услуг, выполняемых по договорам с организациями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37,84</w:t>
            </w:r>
          </w:p>
        </w:tc>
      </w:tr>
      <w:tr w:rsidR="00E6079F" w:rsidRPr="00D24F0F" w:rsidTr="00A2720D">
        <w:trPr>
          <w:trHeight w:val="1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Прочие производственные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48,16</w:t>
            </w:r>
          </w:p>
        </w:tc>
      </w:tr>
      <w:tr w:rsidR="00E6079F" w:rsidRPr="00D24F0F" w:rsidTr="00A2720D">
        <w:trPr>
          <w:trHeight w:val="2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Общехозяйственные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844,03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lastRenderedPageBreak/>
              <w:t>1.2.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bCs/>
                <w:sz w:val="21"/>
                <w:szCs w:val="21"/>
              </w:rPr>
            </w:pPr>
            <w:r w:rsidRPr="00A2720D">
              <w:rPr>
                <w:bCs/>
                <w:sz w:val="21"/>
                <w:szCs w:val="21"/>
              </w:rPr>
              <w:t>Неподконтрольные расходы,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577,06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Налог на УСН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0F3B63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77,</w:t>
            </w:r>
            <w:r w:rsidR="00E6079F" w:rsidRPr="00A2720D">
              <w:rPr>
                <w:sz w:val="21"/>
                <w:szCs w:val="21"/>
              </w:rPr>
              <w:t>85</w:t>
            </w:r>
          </w:p>
        </w:tc>
      </w:tr>
      <w:tr w:rsidR="00E6079F" w:rsidRPr="00D24F0F" w:rsidTr="00A2720D">
        <w:trPr>
          <w:trHeight w:val="3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Плата за негативное воздействие на окружающую среду при размещении твердых коммунальных отходов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464,95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34,27</w:t>
            </w:r>
          </w:p>
        </w:tc>
      </w:tr>
      <w:tr w:rsidR="000F3B63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63" w:rsidRPr="00A2720D" w:rsidRDefault="000F3B63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63" w:rsidRPr="00A2720D" w:rsidRDefault="000F3B63" w:rsidP="000F3B6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Расходы на приобретение энергетических ресурсов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63" w:rsidRPr="00A2720D" w:rsidRDefault="000F3B63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B63" w:rsidRPr="00A2720D" w:rsidRDefault="000F3B63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079F" w:rsidRPr="00D24F0F" w:rsidTr="00A2720D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2.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Расходы на амортизацию основных средств</w:t>
            </w:r>
            <w:r w:rsidR="000E0B1A">
              <w:rPr>
                <w:sz w:val="21"/>
                <w:szCs w:val="21"/>
              </w:rPr>
              <w:t xml:space="preserve"> и нематериальных активов,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394,35</w:t>
            </w:r>
          </w:p>
        </w:tc>
      </w:tr>
      <w:tr w:rsidR="000E0B1A" w:rsidRPr="00D24F0F" w:rsidTr="00A2720D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Pr="00A2720D" w:rsidRDefault="000E0B1A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B1A" w:rsidRPr="00A2720D" w:rsidRDefault="000E0B1A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Расходы на амортизацию основных средств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Pr="00A2720D" w:rsidRDefault="000E0B1A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Pr="00A2720D" w:rsidRDefault="000E0B1A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394,35</w:t>
            </w:r>
          </w:p>
        </w:tc>
      </w:tr>
      <w:tr w:rsidR="000E0B1A" w:rsidRPr="00D24F0F" w:rsidTr="00A2720D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Default="000E0B1A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B1A" w:rsidRPr="00A2720D" w:rsidRDefault="000E0B1A" w:rsidP="000E0B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Расходы на амортизацию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Pr="00A2720D" w:rsidRDefault="000E0B1A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B1A" w:rsidRDefault="000F3B63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53F4" w:rsidRPr="00D24F0F" w:rsidTr="00A2720D">
        <w:trPr>
          <w:trHeight w:val="2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3F4" w:rsidRDefault="00E653F4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3F4" w:rsidRDefault="00E653F4" w:rsidP="000E0B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Нормативная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3F4" w:rsidRPr="00A2720D" w:rsidRDefault="00E653F4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53F4" w:rsidRDefault="00E653F4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6079F" w:rsidRPr="00D24F0F" w:rsidTr="00A2720D">
        <w:trPr>
          <w:trHeight w:val="1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0D69DE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6079F" w:rsidRPr="00A2720D">
              <w:rPr>
                <w:sz w:val="21"/>
                <w:szCs w:val="21"/>
              </w:rPr>
              <w:t>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Расчетная предпринимательская прибыль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393,14</w:t>
            </w:r>
          </w:p>
        </w:tc>
      </w:tr>
      <w:tr w:rsidR="00E6079F" w:rsidRPr="00D24F0F" w:rsidTr="00A2720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0D69DE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6079F" w:rsidRPr="00A2720D">
              <w:rPr>
                <w:sz w:val="21"/>
                <w:szCs w:val="21"/>
              </w:rPr>
              <w:t>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Корректировка НВВ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358,19</w:t>
            </w:r>
          </w:p>
        </w:tc>
      </w:tr>
      <w:tr w:rsidR="00E6079F" w:rsidRPr="00D24F0F" w:rsidTr="00A2720D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0D69DE" w:rsidP="001725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="00E6079F" w:rsidRPr="00A2720D">
              <w:rPr>
                <w:sz w:val="21"/>
                <w:szCs w:val="21"/>
              </w:rPr>
              <w:t>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079F" w:rsidRPr="00A2720D" w:rsidRDefault="00E6079F" w:rsidP="000F3B63">
            <w:pPr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 xml:space="preserve">Итого </w:t>
            </w:r>
            <w:r w:rsidR="000F3B63">
              <w:rPr>
                <w:sz w:val="21"/>
                <w:szCs w:val="21"/>
              </w:rPr>
              <w:t>необходимая валовая выручка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79F" w:rsidRPr="00A2720D" w:rsidRDefault="00E6079F" w:rsidP="0017255A">
            <w:pPr>
              <w:jc w:val="center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тыс.руб.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79F" w:rsidRPr="00A2720D" w:rsidRDefault="00E6079F" w:rsidP="0017255A">
            <w:pPr>
              <w:jc w:val="right"/>
              <w:rPr>
                <w:sz w:val="21"/>
                <w:szCs w:val="21"/>
              </w:rPr>
            </w:pPr>
            <w:r w:rsidRPr="00A2720D">
              <w:rPr>
                <w:sz w:val="21"/>
                <w:szCs w:val="21"/>
              </w:rPr>
              <w:t>8614,05</w:t>
            </w:r>
          </w:p>
        </w:tc>
      </w:tr>
    </w:tbl>
    <w:p w:rsidR="00E6079F" w:rsidRPr="003567B9" w:rsidRDefault="0091627A" w:rsidP="00B25447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</w:t>
      </w:r>
      <w:r w:rsidR="00E6079F" w:rsidRPr="003567B9">
        <w:rPr>
          <w:sz w:val="24"/>
          <w:szCs w:val="24"/>
          <w:lang w:eastAsia="ar-SA"/>
        </w:rPr>
        <w:t xml:space="preserve">бъем </w:t>
      </w:r>
      <w:r w:rsidR="000F67CA">
        <w:rPr>
          <w:sz w:val="24"/>
          <w:szCs w:val="24"/>
          <w:lang w:eastAsia="ar-SA"/>
        </w:rPr>
        <w:t xml:space="preserve">обработанных твердых коммунальных отходов </w:t>
      </w:r>
      <w:r w:rsidR="00E6079F" w:rsidRPr="003567B9">
        <w:rPr>
          <w:sz w:val="24"/>
          <w:szCs w:val="24"/>
          <w:lang w:eastAsia="ar-SA"/>
        </w:rPr>
        <w:t xml:space="preserve">76,360 </w:t>
      </w:r>
      <w:proofErr w:type="spellStart"/>
      <w:r w:rsidR="00E6079F" w:rsidRPr="003567B9">
        <w:rPr>
          <w:sz w:val="24"/>
          <w:szCs w:val="24"/>
          <w:lang w:eastAsia="ar-SA"/>
        </w:rPr>
        <w:t>тыс.куб.м</w:t>
      </w:r>
      <w:proofErr w:type="spellEnd"/>
      <w:r w:rsidR="000F67CA">
        <w:rPr>
          <w:sz w:val="24"/>
          <w:szCs w:val="24"/>
          <w:lang w:eastAsia="ar-SA"/>
        </w:rPr>
        <w:t xml:space="preserve"> (в том числе захоронение 69,403 </w:t>
      </w:r>
      <w:proofErr w:type="spellStart"/>
      <w:r w:rsidR="000F67CA">
        <w:rPr>
          <w:sz w:val="24"/>
          <w:szCs w:val="24"/>
          <w:lang w:eastAsia="ar-SA"/>
        </w:rPr>
        <w:t>тыс.куб.м</w:t>
      </w:r>
      <w:proofErr w:type="spellEnd"/>
      <w:r w:rsidR="000F67CA">
        <w:rPr>
          <w:sz w:val="24"/>
          <w:szCs w:val="24"/>
          <w:lang w:eastAsia="ar-SA"/>
        </w:rPr>
        <w:t>.</w:t>
      </w:r>
      <w:r w:rsidR="00E6079F" w:rsidRPr="003567B9">
        <w:rPr>
          <w:sz w:val="24"/>
          <w:szCs w:val="24"/>
          <w:lang w:eastAsia="ar-SA"/>
        </w:rPr>
        <w:t>).</w:t>
      </w:r>
    </w:p>
    <w:p w:rsidR="00451488" w:rsidRPr="00E6079F" w:rsidRDefault="00451488" w:rsidP="00E6079F">
      <w:pPr>
        <w:pStyle w:val="a5"/>
        <w:rPr>
          <w:sz w:val="24"/>
          <w:szCs w:val="24"/>
        </w:rPr>
      </w:pPr>
      <w:r w:rsidRPr="00E6079F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E6079F" w:rsidRPr="00E6079F">
        <w:rPr>
          <w:sz w:val="24"/>
          <w:szCs w:val="24"/>
        </w:rPr>
        <w:t>ООО «Радикс»</w:t>
      </w:r>
      <w:r w:rsidRPr="00E6079F">
        <w:rPr>
          <w:sz w:val="24"/>
          <w:szCs w:val="24"/>
        </w:rPr>
        <w:t xml:space="preserve"> в предложении об установлении тарифа на 202</w:t>
      </w:r>
      <w:r w:rsidR="00F72BA2" w:rsidRPr="00E6079F">
        <w:rPr>
          <w:sz w:val="24"/>
          <w:szCs w:val="24"/>
        </w:rPr>
        <w:t>3</w:t>
      </w:r>
      <w:r w:rsidR="007279F4">
        <w:rPr>
          <w:sz w:val="24"/>
          <w:szCs w:val="24"/>
        </w:rPr>
        <w:t>-2027 гг.</w:t>
      </w:r>
      <w:r w:rsidRPr="00E6079F">
        <w:rPr>
          <w:sz w:val="24"/>
          <w:szCs w:val="24"/>
        </w:rPr>
        <w:t>: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оплату труда производственного персонала 813,92</w:t>
      </w:r>
      <w:r w:rsidRPr="00E6079F">
        <w:rPr>
          <w:color w:val="FF0000"/>
          <w:sz w:val="24"/>
          <w:szCs w:val="24"/>
          <w:lang w:eastAsia="ar-SA"/>
        </w:rPr>
        <w:t xml:space="preserve"> </w:t>
      </w:r>
      <w:r w:rsidRPr="00E6079F">
        <w:rPr>
          <w:sz w:val="24"/>
          <w:szCs w:val="24"/>
          <w:lang w:eastAsia="ar-SA"/>
        </w:rPr>
        <w:t>тыс. руб., на основании положений статьи 252 Налогового кодекса РФ (как необоснованные организацией затраты);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приобретение сырья и материалов 806,33 тыс.руб., на основании положений статьи 252 Налогового кодекса РФ (как необоснованные расходы);</w:t>
      </w:r>
    </w:p>
    <w:p w:rsidR="00A2720D" w:rsidRDefault="00E6079F" w:rsidP="00A2720D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ремонтным расходам 362,26 тыс.руб., на основании положений статьи 252 Налогового кодекса РФ (как необоснованные расходы);</w:t>
      </w:r>
    </w:p>
    <w:p w:rsidR="00E6079F" w:rsidRPr="00E6079F" w:rsidRDefault="00A2720D" w:rsidP="00A2720D">
      <w:pPr>
        <w:suppressAutoHyphens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- </w:t>
      </w:r>
      <w:r w:rsidR="00E6079F" w:rsidRPr="00E6079F">
        <w:rPr>
          <w:sz w:val="24"/>
          <w:szCs w:val="24"/>
          <w:lang w:eastAsia="ar-SA"/>
        </w:rPr>
        <w:t>по расходам на оплату выполняемых сторонними организациями, связанными с эксплуатацией объектов ТКО 64,77 тыс.руб., на основании положений статьи 252 Налогового кодекса РФ (как необоснованные расходы);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оплату иных работ и услуг, выполняемых по договорам с организациями 222,81 тыс.руб., на основании положений статьи 252 Налогового кодекса РФ (как необоснованные расходы);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общехозяйственным расходам 25,36 тыс.руб., на основании положений статьи 252 Налогового кодекса РФ (как необоснованные расходы);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налогу, уплачиваемому в связи с применением упрощенной системы налогообложения 6,38 тыс.руб., на основании положений статьи 252 Налогового кодекса РФ (как необоснованные расходы);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плату за негативное воздействие на окружающую среду при размещении твердых коммунальных отходов IV, V класса опасности 35,05 тыс.руб., на основании положений статьи 252 Налогового кодекса РФ (как необоснованные расходы);</w:t>
      </w:r>
    </w:p>
    <w:p w:rsidR="00E6079F" w:rsidRP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аренду объектов используемых в регулируемом виде деятельности 4,72 тыс.руб., на основании положений статьи 252 Налогового кодекса РФ (как необоснованные расходы);</w:t>
      </w:r>
    </w:p>
    <w:p w:rsidR="00E6079F" w:rsidRDefault="00E6079F" w:rsidP="00E6079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E6079F">
        <w:rPr>
          <w:sz w:val="24"/>
          <w:szCs w:val="24"/>
          <w:lang w:eastAsia="ar-SA"/>
        </w:rPr>
        <w:t>- по расходам на амортизацию 155,81 тыс.руб., на основании положений статьи 252 Налогового кодекса РФ (как необоснованные расходы).</w:t>
      </w:r>
    </w:p>
    <w:p w:rsidR="00AA7A30" w:rsidRPr="00AA7A30" w:rsidRDefault="00AA7A30" w:rsidP="00C86FFD">
      <w:pPr>
        <w:suppressAutoHyphens/>
        <w:ind w:firstLine="54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ar-SA"/>
        </w:rPr>
        <w:t xml:space="preserve">Корректировка </w:t>
      </w:r>
      <w:r>
        <w:rPr>
          <w:rFonts w:eastAsia="Calibri"/>
          <w:sz w:val="24"/>
          <w:szCs w:val="24"/>
        </w:rPr>
        <w:t>предельного</w:t>
      </w:r>
      <w:r w:rsidRPr="00CA1021">
        <w:rPr>
          <w:rFonts w:eastAsia="Calibri"/>
          <w:sz w:val="24"/>
          <w:szCs w:val="24"/>
        </w:rPr>
        <w:t xml:space="preserve"> тариф</w:t>
      </w:r>
      <w:r>
        <w:rPr>
          <w:rFonts w:eastAsia="Calibri"/>
          <w:sz w:val="24"/>
          <w:szCs w:val="24"/>
        </w:rPr>
        <w:t>а</w:t>
      </w:r>
      <w:r w:rsidRPr="00CA1021">
        <w:rPr>
          <w:rFonts w:eastAsia="Calibri"/>
          <w:sz w:val="24"/>
          <w:szCs w:val="24"/>
        </w:rPr>
        <w:t xml:space="preserve"> на захоронение твердых коммунальных</w:t>
      </w:r>
      <w:r>
        <w:rPr>
          <w:rFonts w:eastAsia="Calibri"/>
          <w:sz w:val="24"/>
          <w:szCs w:val="24"/>
        </w:rPr>
        <w:t xml:space="preserve"> отходов </w:t>
      </w:r>
      <w:r w:rsidRPr="00AA7A30">
        <w:rPr>
          <w:rFonts w:eastAsia="Calibri"/>
          <w:sz w:val="24"/>
          <w:szCs w:val="24"/>
        </w:rPr>
        <w:t xml:space="preserve">осуществлялась </w:t>
      </w:r>
      <w:proofErr w:type="gramStart"/>
      <w:r w:rsidRPr="00AA7A30">
        <w:rPr>
          <w:rFonts w:eastAsia="Calibri"/>
          <w:sz w:val="24"/>
          <w:szCs w:val="24"/>
        </w:rPr>
        <w:t xml:space="preserve">в соответствии с </w:t>
      </w:r>
      <w:r>
        <w:rPr>
          <w:sz w:val="24"/>
          <w:szCs w:val="24"/>
          <w:lang w:eastAsia="ar-SA"/>
        </w:rPr>
        <w:t>Методическими указаниями</w:t>
      </w:r>
      <w:r w:rsidRPr="00AA7A30">
        <w:rPr>
          <w:sz w:val="24"/>
          <w:szCs w:val="24"/>
          <w:lang w:eastAsia="ar-SA"/>
        </w:rPr>
        <w:t xml:space="preserve"> по расчету регулируемых тарифов в области обращения с твердыми коммунальными отходами</w:t>
      </w:r>
      <w:proofErr w:type="gramEnd"/>
      <w:r w:rsidRPr="00AA7A30">
        <w:rPr>
          <w:rFonts w:eastAsia="Calibri"/>
          <w:sz w:val="24"/>
          <w:szCs w:val="24"/>
        </w:rPr>
        <w:t xml:space="preserve">, утвержденными приказом </w:t>
      </w:r>
      <w:r>
        <w:rPr>
          <w:rFonts w:eastAsia="Calibri"/>
          <w:sz w:val="24"/>
          <w:szCs w:val="24"/>
        </w:rPr>
        <w:t>ФАС России от 21.11.2016  № 1638/16</w:t>
      </w:r>
      <w:r w:rsidRPr="00AA7A30">
        <w:rPr>
          <w:rFonts w:eastAsia="Calibri"/>
          <w:sz w:val="24"/>
          <w:szCs w:val="24"/>
        </w:rPr>
        <w:t xml:space="preserve"> (далее – Методические указания).</w:t>
      </w:r>
    </w:p>
    <w:p w:rsidR="00153D79" w:rsidRPr="00153D79" w:rsidRDefault="00153D79" w:rsidP="00153D79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153D79">
        <w:rPr>
          <w:sz w:val="24"/>
          <w:szCs w:val="24"/>
          <w:lang w:eastAsia="ar-SA"/>
        </w:rPr>
        <w:t>Основные показатели расчета тарифов и предельный тариф ООО «Радикс» на каждый год долгосрочного периода регулирования составили: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221"/>
        <w:gridCol w:w="1215"/>
        <w:gridCol w:w="1215"/>
        <w:gridCol w:w="1215"/>
        <w:gridCol w:w="1215"/>
        <w:gridCol w:w="1215"/>
      </w:tblGrid>
      <w:tr w:rsidR="00153D79" w:rsidRPr="00A67067" w:rsidTr="0017255A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Ед.изм.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01.03.23-31.12.23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01.01.24-30.06.24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01.07.24-31.12.24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01.01.25-30.06.25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01.07.25-31.12.25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Операционные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6891,31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6891,31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7143,05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7143,05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7354,48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bCs/>
                <w:sz w:val="21"/>
                <w:szCs w:val="21"/>
              </w:rPr>
            </w:pPr>
            <w:r w:rsidRPr="00A67067">
              <w:rPr>
                <w:bCs/>
                <w:sz w:val="21"/>
                <w:szCs w:val="21"/>
              </w:rPr>
              <w:t>Неподконтрольные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577,06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577,06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579,58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579,58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581,69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Расходы на амортизацию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394,35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lastRenderedPageBreak/>
              <w:t>Расчетная предпринимательская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393,14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416,53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Корректировка НВВ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358,19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358,19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Pr="00A67067"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Pr="00A67067"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-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Итого финансовых потребностей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8614,05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8614,05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8747,05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Объем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proofErr w:type="spellStart"/>
            <w:r w:rsidRPr="00A67067">
              <w:rPr>
                <w:sz w:val="21"/>
                <w:szCs w:val="21"/>
              </w:rPr>
              <w:t>тыс</w:t>
            </w:r>
            <w:proofErr w:type="gramStart"/>
            <w:r w:rsidRPr="00A67067">
              <w:rPr>
                <w:sz w:val="21"/>
                <w:szCs w:val="21"/>
              </w:rPr>
              <w:t>.к</w:t>
            </w:r>
            <w:proofErr w:type="gramEnd"/>
            <w:r w:rsidRPr="00A67067">
              <w:rPr>
                <w:sz w:val="21"/>
                <w:szCs w:val="21"/>
              </w:rPr>
              <w:t>уб.м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76,360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Тариф (НДС не облагается)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A67067" w:rsidRDefault="00153D79" w:rsidP="0017255A">
            <w:pPr>
              <w:jc w:val="center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руб. за 1 куб.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112,81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 w:rsidRPr="00A67067">
              <w:rPr>
                <w:sz w:val="21"/>
                <w:szCs w:val="21"/>
              </w:rPr>
              <w:t>112,81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A67067" w:rsidRDefault="00153D79" w:rsidP="0017255A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114,55</w:t>
            </w:r>
          </w:p>
        </w:tc>
      </w:tr>
    </w:tbl>
    <w:p w:rsidR="00153D79" w:rsidRPr="00A67067" w:rsidRDefault="00153D79" w:rsidP="00153D79">
      <w:pPr>
        <w:suppressAutoHyphens/>
        <w:ind w:firstLine="540"/>
        <w:rPr>
          <w:sz w:val="21"/>
          <w:szCs w:val="21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1343"/>
        <w:gridCol w:w="1401"/>
        <w:gridCol w:w="1401"/>
        <w:gridCol w:w="1401"/>
        <w:gridCol w:w="1401"/>
      </w:tblGrid>
      <w:tr w:rsidR="00153D79" w:rsidRPr="00A67067" w:rsidTr="0017255A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Ед.изм.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01.01.26-30.06.26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01.07.26-31.12.26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01.01.27-30.06.27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01.07.27-31.12.27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Операционные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7354,48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7572,17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7572,17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7796,31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bCs/>
                <w:sz w:val="21"/>
                <w:szCs w:val="21"/>
              </w:rPr>
            </w:pPr>
            <w:r w:rsidRPr="00D32490">
              <w:rPr>
                <w:bCs/>
                <w:sz w:val="21"/>
                <w:szCs w:val="21"/>
              </w:rPr>
              <w:t xml:space="preserve">Неподконтрольные </w:t>
            </w:r>
            <w:r w:rsidRPr="007E50A9">
              <w:rPr>
                <w:bCs/>
                <w:sz w:val="21"/>
                <w:szCs w:val="21"/>
              </w:rPr>
              <w:t>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581,69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583,87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583,87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586,11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Расходы на амортизацию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394,35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394,35</w:t>
            </w:r>
          </w:p>
        </w:tc>
      </w:tr>
      <w:tr w:rsidR="00153D79" w:rsidRPr="00A67067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Расчетная предпринимательская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416,53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427,52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427,52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438,84</w:t>
            </w:r>
          </w:p>
        </w:tc>
      </w:tr>
      <w:tr w:rsidR="00153D79" w:rsidRPr="00A67067" w:rsidTr="0017255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Корректировка НВВ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153D79" w:rsidRPr="00A67067" w:rsidTr="0017255A">
        <w:trPr>
          <w:trHeight w:val="3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Итого финансовых потребностей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8747,05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8977,92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8977.92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9215,61</w:t>
            </w:r>
          </w:p>
        </w:tc>
      </w:tr>
      <w:tr w:rsidR="00153D79" w:rsidRPr="00D32490" w:rsidTr="0017255A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Объем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proofErr w:type="spellStart"/>
            <w:r w:rsidRPr="00D32490">
              <w:rPr>
                <w:sz w:val="21"/>
                <w:szCs w:val="21"/>
              </w:rPr>
              <w:t>тыс</w:t>
            </w:r>
            <w:proofErr w:type="gramStart"/>
            <w:r w:rsidRPr="00D32490">
              <w:rPr>
                <w:sz w:val="21"/>
                <w:szCs w:val="21"/>
              </w:rPr>
              <w:t>.к</w:t>
            </w:r>
            <w:proofErr w:type="gramEnd"/>
            <w:r w:rsidRPr="00D32490">
              <w:rPr>
                <w:sz w:val="21"/>
                <w:szCs w:val="21"/>
              </w:rPr>
              <w:t>уб.м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76,360</w:t>
            </w:r>
          </w:p>
        </w:tc>
      </w:tr>
      <w:tr w:rsidR="00153D79" w:rsidRPr="00D32490" w:rsidTr="0017255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right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Тариф (НДС не облагается)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79" w:rsidRPr="00D32490" w:rsidRDefault="00153D79" w:rsidP="0017255A">
            <w:pPr>
              <w:jc w:val="center"/>
              <w:rPr>
                <w:sz w:val="21"/>
                <w:szCs w:val="21"/>
              </w:rPr>
            </w:pPr>
            <w:r w:rsidRPr="00D32490">
              <w:rPr>
                <w:sz w:val="21"/>
                <w:szCs w:val="21"/>
              </w:rPr>
              <w:t>руб. за 1 куб.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114,55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117,57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117,57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D79" w:rsidRPr="00D32490" w:rsidRDefault="00153D79" w:rsidP="00E363F0">
            <w:pPr>
              <w:jc w:val="right"/>
              <w:rPr>
                <w:sz w:val="21"/>
                <w:szCs w:val="21"/>
              </w:rPr>
            </w:pPr>
            <w:r w:rsidRPr="007E50A9">
              <w:rPr>
                <w:sz w:val="21"/>
                <w:szCs w:val="21"/>
              </w:rPr>
              <w:t>120,69</w:t>
            </w:r>
          </w:p>
        </w:tc>
      </w:tr>
    </w:tbl>
    <w:p w:rsidR="00E363F0" w:rsidRDefault="00E363F0" w:rsidP="00153D7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rPr>
          <w:sz w:val="21"/>
          <w:szCs w:val="21"/>
        </w:rPr>
      </w:pPr>
    </w:p>
    <w:p w:rsidR="00153D79" w:rsidRPr="00E363F0" w:rsidRDefault="00153D79" w:rsidP="00153D7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rPr>
          <w:sz w:val="21"/>
          <w:szCs w:val="21"/>
        </w:rPr>
      </w:pPr>
      <w:r w:rsidRPr="00E363F0">
        <w:rPr>
          <w:sz w:val="21"/>
          <w:szCs w:val="21"/>
        </w:rPr>
        <w:t>Долгосрочные параметры регулирования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3046"/>
        <w:gridCol w:w="3206"/>
        <w:gridCol w:w="3205"/>
      </w:tblGrid>
      <w:tr w:rsidR="00153D79" w:rsidRPr="00E363F0" w:rsidTr="0017255A">
        <w:trPr>
          <w:trHeight w:val="170"/>
          <w:tblHeader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Год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Базовый уровень операционных расходов, тыс. руб.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Индекс эффективности операционных расходов, %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Показатели энергосбережения и энергоэффективности (удельный расход энергетических ресурсов), кВт·ч/куб</w:t>
            </w:r>
            <w:proofErr w:type="gramStart"/>
            <w:r w:rsidRPr="00E363F0">
              <w:rPr>
                <w:sz w:val="21"/>
                <w:szCs w:val="21"/>
              </w:rPr>
              <w:t>.м</w:t>
            </w:r>
            <w:proofErr w:type="gramEnd"/>
          </w:p>
        </w:tc>
      </w:tr>
      <w:tr w:rsidR="00153D79" w:rsidRPr="00E363F0" w:rsidTr="0017255A">
        <w:trPr>
          <w:trHeight w:val="170"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2023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bCs/>
                <w:sz w:val="21"/>
                <w:szCs w:val="21"/>
              </w:rPr>
            </w:pPr>
            <w:r w:rsidRPr="00E363F0">
              <w:rPr>
                <w:bCs/>
                <w:sz w:val="21"/>
                <w:szCs w:val="21"/>
              </w:rPr>
              <w:t>6891,31</w:t>
            </w:r>
          </w:p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-</w:t>
            </w:r>
          </w:p>
        </w:tc>
      </w:tr>
      <w:tr w:rsidR="00153D79" w:rsidRPr="00E363F0" w:rsidTr="0017255A">
        <w:trPr>
          <w:trHeight w:val="170"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2024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-</w:t>
            </w:r>
          </w:p>
        </w:tc>
      </w:tr>
      <w:tr w:rsidR="00153D79" w:rsidRPr="00E363F0" w:rsidTr="0017255A">
        <w:trPr>
          <w:trHeight w:val="170"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2025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-</w:t>
            </w:r>
          </w:p>
        </w:tc>
      </w:tr>
      <w:tr w:rsidR="00153D79" w:rsidRPr="00E363F0" w:rsidTr="0017255A">
        <w:trPr>
          <w:trHeight w:val="170"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2027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-</w:t>
            </w:r>
          </w:p>
        </w:tc>
      </w:tr>
      <w:tr w:rsidR="00153D79" w:rsidRPr="00E363F0" w:rsidTr="0017255A">
        <w:trPr>
          <w:trHeight w:val="170"/>
        </w:trPr>
        <w:tc>
          <w:tcPr>
            <w:tcW w:w="462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2027</w:t>
            </w:r>
          </w:p>
        </w:tc>
        <w:tc>
          <w:tcPr>
            <w:tcW w:w="1461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153D79" w:rsidRPr="00E363F0" w:rsidRDefault="00153D79" w:rsidP="0017255A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1"/>
                <w:szCs w:val="21"/>
              </w:rPr>
            </w:pPr>
            <w:r w:rsidRPr="00E363F0">
              <w:rPr>
                <w:sz w:val="21"/>
                <w:szCs w:val="21"/>
              </w:rPr>
              <w:t>-</w:t>
            </w:r>
          </w:p>
        </w:tc>
      </w:tr>
    </w:tbl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720D">
        <w:rPr>
          <w:bCs/>
          <w:iCs/>
          <w:sz w:val="24"/>
          <w:szCs w:val="24"/>
        </w:rPr>
        <w:t>Расчетный предельный тариф н</w:t>
      </w:r>
      <w:r w:rsidRPr="00A2720D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A2720D">
        <w:rPr>
          <w:bCs/>
          <w:iCs/>
          <w:sz w:val="24"/>
          <w:szCs w:val="24"/>
        </w:rPr>
        <w:t xml:space="preserve">для потребителей </w:t>
      </w:r>
      <w:r w:rsidRPr="00A2720D">
        <w:rPr>
          <w:sz w:val="24"/>
          <w:szCs w:val="24"/>
        </w:rPr>
        <w:t>ООО «Радикс»</w:t>
      </w:r>
      <w:r w:rsidRPr="00A2720D">
        <w:rPr>
          <w:bCs/>
          <w:iCs/>
          <w:sz w:val="24"/>
          <w:szCs w:val="24"/>
        </w:rPr>
        <w:t xml:space="preserve"> составил: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01.03.2023 по 31.12.2023 – </w:t>
      </w:r>
      <w:r w:rsidRPr="00A2720D">
        <w:rPr>
          <w:bCs/>
          <w:iCs/>
          <w:sz w:val="24"/>
          <w:szCs w:val="24"/>
        </w:rPr>
        <w:t>112,81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01.01.2024 по 30.06.2024 – </w:t>
      </w:r>
      <w:r w:rsidRPr="00A2720D">
        <w:rPr>
          <w:bCs/>
          <w:iCs/>
          <w:sz w:val="24"/>
          <w:szCs w:val="24"/>
        </w:rPr>
        <w:t>112.81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01.07.2024 по 31.12.2024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01.01.2025 по 30.06.2025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01.07.2025 по 31.12.2025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01.01.2026 по 30.06.2026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01.07.2026 по 31.12.2026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01.01.2027 по 30.06.2027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01.07.2027 по 31.12.2027 – </w:t>
      </w:r>
      <w:r w:rsidRPr="00A2720D">
        <w:rPr>
          <w:bCs/>
          <w:iCs/>
          <w:sz w:val="24"/>
          <w:szCs w:val="24"/>
        </w:rPr>
        <w:t>120,69</w:t>
      </w:r>
      <w:r w:rsidRPr="00A2720D">
        <w:rPr>
          <w:rFonts w:eastAsia="Calibri"/>
          <w:sz w:val="24"/>
          <w:szCs w:val="24"/>
        </w:rPr>
        <w:t xml:space="preserve"> руб. за 1 куб. м.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Cs/>
          <w:sz w:val="24"/>
          <w:szCs w:val="26"/>
        </w:rPr>
      </w:pPr>
      <w:r w:rsidRPr="00A2720D">
        <w:rPr>
          <w:iCs/>
          <w:sz w:val="24"/>
          <w:szCs w:val="26"/>
        </w:rPr>
        <w:t xml:space="preserve"> (НДС не облагается в соответствии с гл. 26.2 Налогового кодекса РФ).</w:t>
      </w:r>
    </w:p>
    <w:p w:rsidR="0026102D" w:rsidRPr="001C7AEA" w:rsidRDefault="001C334D" w:rsidP="001C334D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    </w:t>
      </w:r>
      <w:r w:rsidR="001C7AEA">
        <w:rPr>
          <w:b/>
          <w:bCs/>
          <w:iCs/>
          <w:sz w:val="24"/>
          <w:szCs w:val="24"/>
        </w:rPr>
        <w:t>Прокаева Е.А</w:t>
      </w:r>
      <w:r w:rsidR="00797943" w:rsidRPr="00797943">
        <w:rPr>
          <w:b/>
          <w:bCs/>
          <w:iCs/>
          <w:sz w:val="24"/>
          <w:szCs w:val="24"/>
        </w:rPr>
        <w:t>.</w:t>
      </w:r>
      <w:r w:rsidR="00183768" w:rsidRPr="00797943">
        <w:rPr>
          <w:bCs/>
          <w:iCs/>
          <w:sz w:val="24"/>
          <w:szCs w:val="24"/>
        </w:rPr>
        <w:t xml:space="preserve"> </w:t>
      </w:r>
      <w:r w:rsidR="0026102D" w:rsidRPr="0026102D">
        <w:rPr>
          <w:bCs/>
          <w:iCs/>
          <w:sz w:val="24"/>
          <w:szCs w:val="24"/>
        </w:rPr>
        <w:t xml:space="preserve">озвучила </w:t>
      </w:r>
      <w:r w:rsidR="0026102D" w:rsidRPr="00117249">
        <w:rPr>
          <w:bCs/>
          <w:iCs/>
          <w:sz w:val="24"/>
          <w:szCs w:val="24"/>
        </w:rPr>
        <w:t>позицию УФАС Пензенской об</w:t>
      </w:r>
      <w:r w:rsidR="0026102D">
        <w:rPr>
          <w:bCs/>
          <w:iCs/>
          <w:sz w:val="24"/>
          <w:szCs w:val="24"/>
        </w:rPr>
        <w:t xml:space="preserve">ласти, изложенную в письме от </w:t>
      </w:r>
      <w:r w:rsidR="001C7AEA" w:rsidRPr="001C7AEA">
        <w:rPr>
          <w:bCs/>
          <w:iCs/>
          <w:sz w:val="24"/>
          <w:szCs w:val="24"/>
        </w:rPr>
        <w:t>21.02.2023 № 399</w:t>
      </w:r>
      <w:r w:rsidR="0026102D" w:rsidRPr="001C7AEA">
        <w:rPr>
          <w:bCs/>
          <w:iCs/>
          <w:sz w:val="24"/>
          <w:szCs w:val="24"/>
        </w:rPr>
        <w:t>-3</w:t>
      </w:r>
      <w:r w:rsidR="008E1690" w:rsidRPr="001C7AEA">
        <w:rPr>
          <w:bCs/>
          <w:iCs/>
          <w:sz w:val="24"/>
          <w:szCs w:val="24"/>
        </w:rPr>
        <w:t>,</w:t>
      </w:r>
      <w:r w:rsidR="0026102D" w:rsidRPr="001C7AEA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A2720D" w:rsidRDefault="00451488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1C7AEA">
        <w:rPr>
          <w:rFonts w:eastAsia="Calibri"/>
          <w:b/>
          <w:sz w:val="24"/>
          <w:szCs w:val="24"/>
        </w:rPr>
        <w:t xml:space="preserve">Клак Н.В. </w:t>
      </w:r>
      <w:r w:rsidR="00E6079F" w:rsidRPr="001C7AEA">
        <w:rPr>
          <w:sz w:val="24"/>
          <w:szCs w:val="26"/>
        </w:rPr>
        <w:t xml:space="preserve">предложила </w:t>
      </w:r>
      <w:r w:rsidR="00E6079F" w:rsidRPr="00E6079F">
        <w:rPr>
          <w:sz w:val="24"/>
          <w:szCs w:val="26"/>
        </w:rPr>
        <w:t xml:space="preserve">вынести на голосование предлагаемый к утверждению предельный тариф на захоронение твердых коммунальных отходов для потребителей ООО </w:t>
      </w:r>
      <w:r w:rsidR="00E6079F">
        <w:rPr>
          <w:sz w:val="24"/>
          <w:szCs w:val="26"/>
        </w:rPr>
        <w:t>«Радикс» на территории Мокшанского</w:t>
      </w:r>
      <w:r w:rsidR="00E6079F" w:rsidRPr="00E6079F">
        <w:rPr>
          <w:sz w:val="24"/>
          <w:szCs w:val="26"/>
        </w:rPr>
        <w:t xml:space="preserve"> района Пензенской области в размере</w:t>
      </w:r>
      <w:r w:rsidR="00A2720D">
        <w:rPr>
          <w:sz w:val="24"/>
          <w:szCs w:val="26"/>
        </w:rPr>
        <w:t>:</w:t>
      </w:r>
      <w:r w:rsidR="00A2720D" w:rsidRPr="00A2720D">
        <w:rPr>
          <w:bCs/>
          <w:iCs/>
          <w:sz w:val="24"/>
          <w:szCs w:val="24"/>
        </w:rPr>
        <w:t xml:space="preserve"> 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01.03.2023 по 31.12.2023 – </w:t>
      </w:r>
      <w:r w:rsidRPr="00A2720D">
        <w:rPr>
          <w:bCs/>
          <w:iCs/>
          <w:sz w:val="24"/>
          <w:szCs w:val="24"/>
        </w:rPr>
        <w:t>112,81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01.01.2024 по 30.06.2024 – </w:t>
      </w:r>
      <w:r w:rsidRPr="00A2720D">
        <w:rPr>
          <w:bCs/>
          <w:iCs/>
          <w:sz w:val="24"/>
          <w:szCs w:val="24"/>
        </w:rPr>
        <w:t>112.81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01.07.2024 по 31.12.2024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01.01.2025 по 30.06.2025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lastRenderedPageBreak/>
        <w:t xml:space="preserve">- </w:t>
      </w:r>
      <w:r w:rsidRPr="00A2720D">
        <w:rPr>
          <w:rFonts w:eastAsia="Calibri"/>
          <w:sz w:val="24"/>
          <w:szCs w:val="24"/>
        </w:rPr>
        <w:t xml:space="preserve">с 01.07.2025 по 31.12.2025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01.01.2026 по 30.06.2026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01.07.2026 по 31.12.2026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01.01.2027 по 30.06.2027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01.07.2027 по 31.12.2027 – </w:t>
      </w:r>
      <w:r w:rsidRPr="00A2720D">
        <w:rPr>
          <w:bCs/>
          <w:iCs/>
          <w:sz w:val="24"/>
          <w:szCs w:val="24"/>
        </w:rPr>
        <w:t>120,69</w:t>
      </w:r>
      <w:r w:rsidRPr="00A2720D">
        <w:rPr>
          <w:rFonts w:eastAsia="Calibri"/>
          <w:sz w:val="24"/>
          <w:szCs w:val="24"/>
        </w:rPr>
        <w:t xml:space="preserve"> руб. за 1 куб. м.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Cs/>
          <w:sz w:val="24"/>
          <w:szCs w:val="26"/>
        </w:rPr>
      </w:pPr>
      <w:r w:rsidRPr="00A2720D">
        <w:rPr>
          <w:iCs/>
          <w:sz w:val="24"/>
          <w:szCs w:val="26"/>
        </w:rPr>
        <w:t xml:space="preserve"> (НДС не облагается в соответствии с гл. 26.2 Налогового кодекса РФ).</w:t>
      </w:r>
    </w:p>
    <w:p w:rsidR="00451488" w:rsidRPr="00E019A2" w:rsidRDefault="00A2720D" w:rsidP="00A2720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</w:t>
      </w:r>
      <w:r w:rsidR="00451488"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="00451488" w:rsidRPr="00E019A2">
        <w:rPr>
          <w:rFonts w:eastAsia="Calibri"/>
          <w:sz w:val="24"/>
          <w:szCs w:val="24"/>
        </w:rPr>
        <w:t>: «За» - единогласно.</w:t>
      </w:r>
    </w:p>
    <w:p w:rsidR="00A2720D" w:rsidRDefault="00F72BA2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="00451488" w:rsidRPr="00E019A2">
        <w:rPr>
          <w:rFonts w:eastAsia="Calibri"/>
          <w:b/>
          <w:bCs/>
          <w:sz w:val="24"/>
          <w:szCs w:val="24"/>
        </w:rPr>
        <w:t>Постановили</w:t>
      </w:r>
      <w:r w:rsidR="00451488" w:rsidRPr="00E019A2">
        <w:rPr>
          <w:rFonts w:eastAsia="Calibri"/>
          <w:sz w:val="24"/>
          <w:szCs w:val="24"/>
        </w:rPr>
        <w:t xml:space="preserve">: </w:t>
      </w:r>
      <w:r w:rsidR="00A07D93" w:rsidRPr="00117249">
        <w:rPr>
          <w:sz w:val="24"/>
          <w:szCs w:val="24"/>
        </w:rPr>
        <w:t xml:space="preserve">установить и ввести в действие </w:t>
      </w:r>
      <w:r w:rsidR="00A07D93">
        <w:rPr>
          <w:rFonts w:eastAsia="Calibri"/>
          <w:sz w:val="24"/>
          <w:szCs w:val="24"/>
        </w:rPr>
        <w:t>предельный</w:t>
      </w:r>
      <w:r w:rsidR="00A07D93" w:rsidRPr="00CA1021">
        <w:rPr>
          <w:rFonts w:eastAsia="Calibri"/>
          <w:sz w:val="24"/>
          <w:szCs w:val="24"/>
        </w:rPr>
        <w:t xml:space="preserve"> тариф на захоронение твердых коммунальных отходов </w:t>
      </w:r>
      <w:r w:rsidR="00A07D93">
        <w:rPr>
          <w:rFonts w:eastAsia="Calibri"/>
          <w:sz w:val="24"/>
          <w:szCs w:val="24"/>
        </w:rPr>
        <w:t>для п</w:t>
      </w:r>
      <w:r w:rsidR="00A2720D">
        <w:rPr>
          <w:rFonts w:eastAsia="Calibri"/>
          <w:sz w:val="24"/>
          <w:szCs w:val="24"/>
        </w:rPr>
        <w:t>отребителей ООО «Радикс</w:t>
      </w:r>
      <w:r w:rsidR="00A07D93">
        <w:rPr>
          <w:rFonts w:eastAsia="Calibri"/>
          <w:sz w:val="24"/>
          <w:szCs w:val="24"/>
        </w:rPr>
        <w:t xml:space="preserve">» </w:t>
      </w:r>
      <w:r w:rsidR="00A2720D">
        <w:rPr>
          <w:sz w:val="24"/>
          <w:szCs w:val="26"/>
        </w:rPr>
        <w:t>на территории Мокшанского</w:t>
      </w:r>
      <w:r w:rsidR="00A2720D" w:rsidRPr="00E6079F">
        <w:rPr>
          <w:sz w:val="24"/>
          <w:szCs w:val="26"/>
        </w:rPr>
        <w:t xml:space="preserve"> района Пензенской области в размере</w:t>
      </w:r>
      <w:r w:rsidR="00A2720D">
        <w:rPr>
          <w:sz w:val="24"/>
          <w:szCs w:val="26"/>
        </w:rPr>
        <w:t>:</w:t>
      </w:r>
      <w:r w:rsidR="00A2720D" w:rsidRPr="00A2720D">
        <w:rPr>
          <w:bCs/>
          <w:iCs/>
          <w:sz w:val="24"/>
          <w:szCs w:val="24"/>
        </w:rPr>
        <w:t xml:space="preserve"> 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01.03.2023 по 31.12.2023 – </w:t>
      </w:r>
      <w:r w:rsidRPr="00A2720D">
        <w:rPr>
          <w:bCs/>
          <w:iCs/>
          <w:sz w:val="24"/>
          <w:szCs w:val="24"/>
        </w:rPr>
        <w:t>112,81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01.01.2024 по 30.06.2024 – </w:t>
      </w:r>
      <w:r w:rsidRPr="00A2720D">
        <w:rPr>
          <w:bCs/>
          <w:iCs/>
          <w:sz w:val="24"/>
          <w:szCs w:val="24"/>
        </w:rPr>
        <w:t>112.81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01.07.2024 по 31.12.2024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01.01.2025 по 30.06.2025 – </w:t>
      </w:r>
      <w:r w:rsidRPr="00A2720D">
        <w:rPr>
          <w:bCs/>
          <w:iCs/>
          <w:sz w:val="24"/>
          <w:szCs w:val="24"/>
        </w:rPr>
        <w:t>111,61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01.07.2025 по 31.12.2025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01.01.2026 по 30.06.2026 – </w:t>
      </w:r>
      <w:r w:rsidRPr="00A2720D">
        <w:rPr>
          <w:bCs/>
          <w:iCs/>
          <w:sz w:val="24"/>
          <w:szCs w:val="24"/>
        </w:rPr>
        <w:t>114,55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01.07.2026 по 31.12.2026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rFonts w:eastAsia="Calibri"/>
          <w:sz w:val="24"/>
          <w:szCs w:val="24"/>
        </w:rPr>
        <w:t xml:space="preserve">- с 01.01.2027 по 30.06.2027 – </w:t>
      </w:r>
      <w:r w:rsidRPr="00A2720D">
        <w:rPr>
          <w:bCs/>
          <w:iCs/>
          <w:sz w:val="24"/>
          <w:szCs w:val="24"/>
        </w:rPr>
        <w:t>117,57</w:t>
      </w:r>
      <w:r w:rsidRPr="00A2720D">
        <w:rPr>
          <w:rFonts w:eastAsia="Calibri"/>
          <w:sz w:val="24"/>
          <w:szCs w:val="24"/>
        </w:rPr>
        <w:t xml:space="preserve"> руб. за 1 куб. м;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2720D">
        <w:rPr>
          <w:bCs/>
          <w:iCs/>
          <w:sz w:val="24"/>
          <w:szCs w:val="24"/>
        </w:rPr>
        <w:t xml:space="preserve">- </w:t>
      </w:r>
      <w:r w:rsidRPr="00A2720D">
        <w:rPr>
          <w:rFonts w:eastAsia="Calibri"/>
          <w:sz w:val="24"/>
          <w:szCs w:val="24"/>
        </w:rPr>
        <w:t xml:space="preserve">с 01.07.2027 по 31.12.2027 – </w:t>
      </w:r>
      <w:r w:rsidRPr="00A2720D">
        <w:rPr>
          <w:bCs/>
          <w:iCs/>
          <w:sz w:val="24"/>
          <w:szCs w:val="24"/>
        </w:rPr>
        <w:t>120,69</w:t>
      </w:r>
      <w:r w:rsidRPr="00A2720D">
        <w:rPr>
          <w:rFonts w:eastAsia="Calibri"/>
          <w:sz w:val="24"/>
          <w:szCs w:val="24"/>
        </w:rPr>
        <w:t xml:space="preserve"> руб. за 1 куб. м.</w:t>
      </w:r>
    </w:p>
    <w:p w:rsidR="00A2720D" w:rsidRPr="00A2720D" w:rsidRDefault="00A2720D" w:rsidP="00A272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iCs/>
          <w:sz w:val="24"/>
          <w:szCs w:val="26"/>
        </w:rPr>
      </w:pPr>
      <w:r w:rsidRPr="00A2720D">
        <w:rPr>
          <w:iCs/>
          <w:sz w:val="24"/>
          <w:szCs w:val="26"/>
        </w:rPr>
        <w:t xml:space="preserve"> (НДС не облагается в соответствии с гл. 26.2 Налогового кодекса РФ).</w:t>
      </w:r>
    </w:p>
    <w:p w:rsidR="00FC269E" w:rsidRDefault="00FC269E" w:rsidP="00A2720D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bookmarkStart w:id="1" w:name="_GoBack"/>
      <w:bookmarkEnd w:id="1"/>
      <w:r w:rsidR="000204A8">
        <w:rPr>
          <w:sz w:val="24"/>
          <w:szCs w:val="24"/>
        </w:rPr>
        <w:t xml:space="preserve">  </w:t>
      </w:r>
      <w:r w:rsidR="00F81450">
        <w:rPr>
          <w:sz w:val="24"/>
          <w:szCs w:val="24"/>
        </w:rPr>
        <w:t>Т.Ф. Калякина</w:t>
      </w:r>
    </w:p>
    <w:p w:rsidR="00BC62C9" w:rsidRPr="00326E84" w:rsidRDefault="00BC62C9" w:rsidP="00326E84">
      <w:pPr>
        <w:spacing w:after="160" w:line="259" w:lineRule="auto"/>
        <w:rPr>
          <w:sz w:val="24"/>
          <w:szCs w:val="24"/>
        </w:rPr>
      </w:pPr>
    </w:p>
    <w:sectPr w:rsidR="00BC62C9" w:rsidRPr="00326E84" w:rsidSect="007368E5">
      <w:footerReference w:type="default" r:id="rId10"/>
      <w:pgSz w:w="11906" w:h="16838" w:code="9"/>
      <w:pgMar w:top="851" w:right="567" w:bottom="567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EC" w:rsidRDefault="00177EEC">
      <w:r>
        <w:separator/>
      </w:r>
    </w:p>
  </w:endnote>
  <w:endnote w:type="continuationSeparator" w:id="0">
    <w:p w:rsidR="00177EEC" w:rsidRDefault="0017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A2" w:rsidRDefault="008A66A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26E84">
      <w:rPr>
        <w:noProof/>
      </w:rPr>
      <w:t>5</w:t>
    </w:r>
    <w:r>
      <w:fldChar w:fldCharType="end"/>
    </w:r>
  </w:p>
  <w:p w:rsidR="008A66A2" w:rsidRDefault="008A66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EC" w:rsidRDefault="00177EEC">
      <w:r>
        <w:separator/>
      </w:r>
    </w:p>
  </w:footnote>
  <w:footnote w:type="continuationSeparator" w:id="0">
    <w:p w:rsidR="00177EEC" w:rsidRDefault="00177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2339E"/>
    <w:rsid w:val="000500D2"/>
    <w:rsid w:val="00070C97"/>
    <w:rsid w:val="000751D4"/>
    <w:rsid w:val="000D1B27"/>
    <w:rsid w:val="000D4B90"/>
    <w:rsid w:val="000D69DE"/>
    <w:rsid w:val="000E0B1A"/>
    <w:rsid w:val="000E2D34"/>
    <w:rsid w:val="000E3DF5"/>
    <w:rsid w:val="000F3B63"/>
    <w:rsid w:val="000F67CA"/>
    <w:rsid w:val="0011264B"/>
    <w:rsid w:val="00120A42"/>
    <w:rsid w:val="00153D79"/>
    <w:rsid w:val="00166926"/>
    <w:rsid w:val="00174771"/>
    <w:rsid w:val="00177E6F"/>
    <w:rsid w:val="00177EEC"/>
    <w:rsid w:val="001813EF"/>
    <w:rsid w:val="00183768"/>
    <w:rsid w:val="001A0074"/>
    <w:rsid w:val="001C334D"/>
    <w:rsid w:val="001C6619"/>
    <w:rsid w:val="001C7AEA"/>
    <w:rsid w:val="001E1BC6"/>
    <w:rsid w:val="001F1209"/>
    <w:rsid w:val="001F27EA"/>
    <w:rsid w:val="00202C78"/>
    <w:rsid w:val="002172E3"/>
    <w:rsid w:val="00250832"/>
    <w:rsid w:val="0026102D"/>
    <w:rsid w:val="00285C71"/>
    <w:rsid w:val="002900B5"/>
    <w:rsid w:val="002A3DD9"/>
    <w:rsid w:val="002D0D2B"/>
    <w:rsid w:val="002D539B"/>
    <w:rsid w:val="00305F1B"/>
    <w:rsid w:val="003104DE"/>
    <w:rsid w:val="00325C60"/>
    <w:rsid w:val="00326E84"/>
    <w:rsid w:val="003567B9"/>
    <w:rsid w:val="00393FAB"/>
    <w:rsid w:val="003E18FB"/>
    <w:rsid w:val="00403F07"/>
    <w:rsid w:val="00417A3C"/>
    <w:rsid w:val="00417D5F"/>
    <w:rsid w:val="00432AC4"/>
    <w:rsid w:val="00451488"/>
    <w:rsid w:val="004744C2"/>
    <w:rsid w:val="00474D41"/>
    <w:rsid w:val="004C2B8E"/>
    <w:rsid w:val="004D02B5"/>
    <w:rsid w:val="004E0897"/>
    <w:rsid w:val="00513833"/>
    <w:rsid w:val="00535BAE"/>
    <w:rsid w:val="0055724A"/>
    <w:rsid w:val="00560487"/>
    <w:rsid w:val="005F19D9"/>
    <w:rsid w:val="006363DC"/>
    <w:rsid w:val="00637181"/>
    <w:rsid w:val="006D65F0"/>
    <w:rsid w:val="006F765A"/>
    <w:rsid w:val="006F7803"/>
    <w:rsid w:val="0071637A"/>
    <w:rsid w:val="007279F4"/>
    <w:rsid w:val="007333A3"/>
    <w:rsid w:val="007368E5"/>
    <w:rsid w:val="00763FCD"/>
    <w:rsid w:val="007730C0"/>
    <w:rsid w:val="00775042"/>
    <w:rsid w:val="00787BA3"/>
    <w:rsid w:val="00797943"/>
    <w:rsid w:val="007B30E2"/>
    <w:rsid w:val="007B6E54"/>
    <w:rsid w:val="007D3F30"/>
    <w:rsid w:val="007E35A5"/>
    <w:rsid w:val="00841DE0"/>
    <w:rsid w:val="008778F4"/>
    <w:rsid w:val="008A1D28"/>
    <w:rsid w:val="008A66A2"/>
    <w:rsid w:val="008B3C71"/>
    <w:rsid w:val="008C4A68"/>
    <w:rsid w:val="008C68DB"/>
    <w:rsid w:val="008D746A"/>
    <w:rsid w:val="008E1690"/>
    <w:rsid w:val="008F3D8E"/>
    <w:rsid w:val="00914E24"/>
    <w:rsid w:val="0091627A"/>
    <w:rsid w:val="00920105"/>
    <w:rsid w:val="00937809"/>
    <w:rsid w:val="00983EA8"/>
    <w:rsid w:val="009B271F"/>
    <w:rsid w:val="009C5A7C"/>
    <w:rsid w:val="009D6902"/>
    <w:rsid w:val="00A07D93"/>
    <w:rsid w:val="00A168F7"/>
    <w:rsid w:val="00A266B0"/>
    <w:rsid w:val="00A2720D"/>
    <w:rsid w:val="00AA226D"/>
    <w:rsid w:val="00AA7607"/>
    <w:rsid w:val="00AA7A30"/>
    <w:rsid w:val="00AD2689"/>
    <w:rsid w:val="00AF3F58"/>
    <w:rsid w:val="00AF7D64"/>
    <w:rsid w:val="00B06C2F"/>
    <w:rsid w:val="00B23DBB"/>
    <w:rsid w:val="00B25447"/>
    <w:rsid w:val="00B35852"/>
    <w:rsid w:val="00B62058"/>
    <w:rsid w:val="00B665B8"/>
    <w:rsid w:val="00BA4F46"/>
    <w:rsid w:val="00BB10DF"/>
    <w:rsid w:val="00BC62C9"/>
    <w:rsid w:val="00BD4A55"/>
    <w:rsid w:val="00C078F5"/>
    <w:rsid w:val="00C54B98"/>
    <w:rsid w:val="00C86FFD"/>
    <w:rsid w:val="00CA391B"/>
    <w:rsid w:val="00CA74E0"/>
    <w:rsid w:val="00CB3989"/>
    <w:rsid w:val="00CB6184"/>
    <w:rsid w:val="00D5349C"/>
    <w:rsid w:val="00D75A91"/>
    <w:rsid w:val="00D80D88"/>
    <w:rsid w:val="00D92A9D"/>
    <w:rsid w:val="00DE64A4"/>
    <w:rsid w:val="00E05CE8"/>
    <w:rsid w:val="00E06091"/>
    <w:rsid w:val="00E13FD2"/>
    <w:rsid w:val="00E363F0"/>
    <w:rsid w:val="00E6079F"/>
    <w:rsid w:val="00E63F61"/>
    <w:rsid w:val="00E64333"/>
    <w:rsid w:val="00E653F4"/>
    <w:rsid w:val="00E84683"/>
    <w:rsid w:val="00EB3FFE"/>
    <w:rsid w:val="00EB5761"/>
    <w:rsid w:val="00EC5560"/>
    <w:rsid w:val="00EE3667"/>
    <w:rsid w:val="00F2735C"/>
    <w:rsid w:val="00F6528D"/>
    <w:rsid w:val="00F72BA2"/>
    <w:rsid w:val="00F76F99"/>
    <w:rsid w:val="00F81450"/>
    <w:rsid w:val="00F83FB7"/>
    <w:rsid w:val="00FB610A"/>
    <w:rsid w:val="00FB728B"/>
    <w:rsid w:val="00FC269E"/>
    <w:rsid w:val="00FD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16AF-97A3-43DD-864A-9C74256C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5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86</cp:revision>
  <cp:lastPrinted>2023-03-03T12:28:00Z</cp:lastPrinted>
  <dcterms:created xsi:type="dcterms:W3CDTF">2022-08-12T06:23:00Z</dcterms:created>
  <dcterms:modified xsi:type="dcterms:W3CDTF">2023-03-06T09:43:00Z</dcterms:modified>
</cp:coreProperties>
</file>