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06D0" w14:textId="77777777" w:rsidR="00C37834" w:rsidRDefault="00366E2D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0" allowOverlap="1" wp14:anchorId="4BBB654E" wp14:editId="6F2A497C">
            <wp:simplePos x="0" y="0"/>
            <wp:positionH relativeFrom="column">
              <wp:posOffset>2680970</wp:posOffset>
            </wp:positionH>
            <wp:positionV relativeFrom="paragraph">
              <wp:posOffset>-24130</wp:posOffset>
            </wp:positionV>
            <wp:extent cx="728980" cy="967105"/>
            <wp:effectExtent l="0" t="0" r="0" b="4445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73D25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17746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9B987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37834" w14:paraId="6E83F4A0" w14:textId="77777777">
        <w:trPr>
          <w:trHeight w:hRule="exact" w:val="180"/>
        </w:trPr>
        <w:tc>
          <w:tcPr>
            <w:tcW w:w="9606" w:type="dxa"/>
          </w:tcPr>
          <w:p w14:paraId="1AEF6F0D" w14:textId="77777777" w:rsidR="00C37834" w:rsidRDefault="00C3783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37834" w14:paraId="194DB51A" w14:textId="77777777">
        <w:tc>
          <w:tcPr>
            <w:tcW w:w="9606" w:type="dxa"/>
          </w:tcPr>
          <w:p w14:paraId="574C9316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2FB3A1AA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37834" w14:paraId="2F237C21" w14:textId="77777777">
        <w:trPr>
          <w:trHeight w:hRule="exact" w:val="397"/>
        </w:trPr>
        <w:tc>
          <w:tcPr>
            <w:tcW w:w="9606" w:type="dxa"/>
          </w:tcPr>
          <w:p w14:paraId="55295EB7" w14:textId="77777777" w:rsidR="00C37834" w:rsidRDefault="00C3783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834" w14:paraId="4ED46A30" w14:textId="77777777">
        <w:tc>
          <w:tcPr>
            <w:tcW w:w="9606" w:type="dxa"/>
          </w:tcPr>
          <w:p w14:paraId="7F5DDC2B" w14:textId="77777777" w:rsidR="00C37834" w:rsidRDefault="000610B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C37834" w14:paraId="36A63E81" w14:textId="77777777">
        <w:trPr>
          <w:trHeight w:hRule="exact" w:val="340"/>
        </w:trPr>
        <w:tc>
          <w:tcPr>
            <w:tcW w:w="9606" w:type="dxa"/>
            <w:vAlign w:val="center"/>
          </w:tcPr>
          <w:p w14:paraId="45FA83FC" w14:textId="77777777" w:rsidR="00C37834" w:rsidRDefault="00C37834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2B89A2E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FF9CD9" w14:textId="77777777" w:rsidR="00C37834" w:rsidRDefault="000610B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20651" wp14:editId="19C93D66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1640" cy="441325"/>
                <wp:effectExtent l="0" t="0" r="0" b="0"/>
                <wp:wrapSquare wrapText="bothSides"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0" cy="44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847325" w14:paraId="6F700C3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0B04967C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A0DC09A" w14:textId="4B6B8D63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CA2BE9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A75ACB9" w14:textId="781BFB15" w:rsidR="00847325" w:rsidRPr="0094325A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47325" w14:paraId="08AEFF2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3890D5F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76C8174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3C7E7379" w14:textId="77777777" w:rsidR="00847325" w:rsidRDefault="00847325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20651" id="Изображение1" o:spid="_x0000_s1026" style="position:absolute;margin-left:140.85pt;margin-top:.35pt;width:233.2pt;height:3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847325" w14:paraId="6F700C32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0B04967C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A0DC09A" w14:textId="4B6B8D63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CA2BE9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5A75ACB9" w14:textId="781BFB15" w:rsidR="00847325" w:rsidRPr="0094325A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847325" w14:paraId="08AEFF2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3890D5F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76C8174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3C7E7379" w14:textId="77777777" w:rsidR="00847325" w:rsidRDefault="00847325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30E4E8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A7B57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EA7106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72BB81" w14:textId="7410D46B" w:rsidR="00815B5C" w:rsidRPr="00815B5C" w:rsidRDefault="00815B5C" w:rsidP="00815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815B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изменения в 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</w:t>
      </w: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</w:t>
      </w: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815B5C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</w:t>
      </w:r>
      <w:r w:rsidRPr="00815B5C">
        <w:rPr>
          <w:rFonts w:ascii="Times New Roman" w:hAnsi="Times New Roman" w:cs="Times New Roman"/>
          <w:b/>
          <w:color w:val="000000"/>
          <w:sz w:val="28"/>
          <w:szCs w:val="28"/>
        </w:rPr>
        <w:t>приказом Министерства жилищно-коммунального хозяйства и гражданской защиты населения Пензенской области от 26.01.2026 № 26-6/ОД</w:t>
      </w:r>
    </w:p>
    <w:bookmarkEnd w:id="0"/>
    <w:p w14:paraId="41813725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152D6D65" w14:textId="5724CF3F" w:rsidR="00C37834" w:rsidRDefault="00E4104E" w:rsidP="00CA76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04E">
        <w:rPr>
          <w:rFonts w:ascii="Times New Roman" w:hAnsi="Times New Roman"/>
          <w:color w:val="000000"/>
          <w:sz w:val="28"/>
          <w:szCs w:val="28"/>
        </w:rPr>
        <w:t xml:space="preserve">В целях приведения нормативного правового акта в соответствие с </w:t>
      </w:r>
      <w:r w:rsidR="00D47DDB">
        <w:rPr>
          <w:rFonts w:ascii="Times New Roman" w:hAnsi="Times New Roman"/>
          <w:color w:val="000000"/>
          <w:sz w:val="28"/>
          <w:szCs w:val="28"/>
        </w:rPr>
        <w:t>действующим</w:t>
      </w:r>
      <w:r w:rsidRPr="00E4104E">
        <w:rPr>
          <w:rFonts w:ascii="Times New Roman" w:hAnsi="Times New Roman"/>
          <w:color w:val="000000"/>
          <w:sz w:val="28"/>
          <w:szCs w:val="28"/>
        </w:rPr>
        <w:t xml:space="preserve"> 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>, р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="00031E1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оложением о Министерстве жилищно-коммунального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236E9E3" w14:textId="75C5F021" w:rsidR="00A444DD" w:rsidRDefault="00D03A60" w:rsidP="00A444D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4DD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70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дминистративный регламент предоставления Министерством жилищно-коммунального хозяйства и гражданской защиты 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населения Пензенской области государственной услуги </w:t>
      </w:r>
      <w:r w:rsidR="004C70F0" w:rsidRPr="00815B5C">
        <w:rPr>
          <w:rFonts w:ascii="Times New Roman" w:hAnsi="Times New Roman" w:cs="Times New Roman"/>
          <w:sz w:val="28"/>
          <w:szCs w:val="28"/>
        </w:rPr>
        <w:t>«</w:t>
      </w:r>
      <w:r w:rsidR="00815B5C" w:rsidRPr="00815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15B5C" w:rsidRPr="00815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</w:t>
      </w:r>
      <w:r w:rsidR="004C70F0" w:rsidRPr="00815B5C">
        <w:rPr>
          <w:rFonts w:ascii="Times New Roman" w:hAnsi="Times New Roman" w:cs="Times New Roman"/>
          <w:sz w:val="28"/>
          <w:szCs w:val="28"/>
        </w:rPr>
        <w:t>»</w:t>
      </w:r>
      <w:r w:rsidR="004C70F0">
        <w:rPr>
          <w:rFonts w:ascii="Times New Roman" w:hAnsi="Times New Roman" w:cs="Times New Roman"/>
          <w:sz w:val="28"/>
          <w:szCs w:val="28"/>
        </w:rPr>
        <w:t xml:space="preserve"> </w:t>
      </w:r>
      <w:r w:rsidR="00C90967" w:rsidRPr="00A444DD">
        <w:rPr>
          <w:rFonts w:ascii="Times New Roman" w:hAnsi="Times New Roman" w:cs="Times New Roman"/>
          <w:bCs/>
          <w:sz w:val="28"/>
          <w:szCs w:val="28"/>
        </w:rPr>
        <w:t xml:space="preserve">утвержденный 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Министерства жилищно-коммунального хозяйства и гражданской защиты населения Пензенской области от 26.01.2026 № 26-</w:t>
      </w:r>
      <w:r w:rsidR="00815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/ОД</w:t>
      </w:r>
      <w:r w:rsidR="00A444DD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 w:rsidR="004C70F0" w:rsidRPr="00815B5C">
        <w:rPr>
          <w:rFonts w:ascii="Times New Roman" w:hAnsi="Times New Roman" w:cs="Times New Roman"/>
          <w:sz w:val="28"/>
          <w:szCs w:val="28"/>
        </w:rPr>
        <w:t>«</w:t>
      </w:r>
      <w:r w:rsidR="00815B5C" w:rsidRPr="00815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15B5C" w:rsidRPr="00815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</w:t>
      </w:r>
      <w:r w:rsidR="004C70F0" w:rsidRPr="00815B5C">
        <w:rPr>
          <w:rFonts w:ascii="Times New Roman" w:hAnsi="Times New Roman" w:cs="Times New Roman"/>
          <w:sz w:val="28"/>
          <w:szCs w:val="28"/>
        </w:rPr>
        <w:t>»</w:t>
      </w:r>
      <w:r w:rsidR="004C7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4DD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регламент)</w:t>
      </w:r>
      <w:r w:rsidR="00A444DD" w:rsidRPr="00A444DD">
        <w:rPr>
          <w:rFonts w:ascii="Times New Roman" w:hAnsi="Times New Roman" w:cs="Times New Roman"/>
          <w:bCs/>
          <w:sz w:val="28"/>
          <w:szCs w:val="28"/>
        </w:rPr>
        <w:t xml:space="preserve"> следующее изменение:</w:t>
      </w:r>
    </w:p>
    <w:p w14:paraId="459A1022" w14:textId="14E0A1CE" w:rsidR="00035BBB" w:rsidRDefault="00035BBB" w:rsidP="00035BBB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Изложить пункт 18 Административного регламента в следующей редакции:</w:t>
      </w:r>
    </w:p>
    <w:p w14:paraId="06DC7B46" w14:textId="1FF26549" w:rsidR="00D47DDB" w:rsidRPr="00B34655" w:rsidRDefault="00035BBB" w:rsidP="00D47DD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D47DDB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="00D47DDB" w:rsidRPr="00B34655">
        <w:rPr>
          <w:rFonts w:ascii="Times New Roman" w:hAnsi="Times New Roman"/>
          <w:color w:val="000000"/>
          <w:sz w:val="28"/>
          <w:szCs w:val="28"/>
        </w:rPr>
        <w:t>К запросу прилагаются следующие документы, необходимые для предоставления государственной услуги (далее - необходимые документы):</w:t>
      </w:r>
    </w:p>
    <w:p w14:paraId="3077B8F7" w14:textId="69622A8B" w:rsidR="00035BBB" w:rsidRPr="00B34655" w:rsidRDefault="00035BBB" w:rsidP="00035BB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B34655">
        <w:rPr>
          <w:rFonts w:ascii="Times New Roman" w:hAnsi="Times New Roman"/>
          <w:color w:val="000000"/>
          <w:sz w:val="28"/>
          <w:szCs w:val="28"/>
        </w:rPr>
        <w:t>) схема планируемого размещения проектируемого района, на которой должны быть указаны:</w:t>
      </w:r>
    </w:p>
    <w:p w14:paraId="7BFFAC46" w14:textId="77777777" w:rsidR="00035BBB" w:rsidRPr="00B34655" w:rsidRDefault="00035BBB" w:rsidP="00035BBB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положение проектируемого района по отношению к основным элементам планировочной структуры поселения, его существующие и проектные границы;</w:t>
      </w:r>
    </w:p>
    <w:p w14:paraId="1A8103C0" w14:textId="77777777" w:rsidR="00035BBB" w:rsidRPr="00B34655" w:rsidRDefault="00035BBB" w:rsidP="00035BBB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границы предусмотренных зон возможной опасности, загородной зоны;</w:t>
      </w:r>
    </w:p>
    <w:p w14:paraId="62799C36" w14:textId="77777777" w:rsidR="00035BBB" w:rsidRPr="00B34655" w:rsidRDefault="00035BBB" w:rsidP="00035BB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дорожно-транспортная сеть; </w:t>
      </w:r>
    </w:p>
    <w:p w14:paraId="6E6ABE0C" w14:textId="77777777" w:rsidR="00035BBB" w:rsidRPr="00B34655" w:rsidRDefault="00035BBB" w:rsidP="00035BB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опасные производственные объекты, гидротехнические сооружения, </w:t>
      </w:r>
      <w:proofErr w:type="spellStart"/>
      <w:r w:rsidRPr="00B34655">
        <w:rPr>
          <w:rFonts w:ascii="Times New Roman" w:hAnsi="Times New Roman"/>
          <w:color w:val="000000"/>
          <w:sz w:val="28"/>
          <w:szCs w:val="28"/>
        </w:rPr>
        <w:t>радиационно</w:t>
      </w:r>
      <w:proofErr w:type="spellEnd"/>
      <w:r w:rsidRPr="00B34655">
        <w:rPr>
          <w:rFonts w:ascii="Times New Roman" w:hAnsi="Times New Roman"/>
          <w:color w:val="000000"/>
          <w:sz w:val="28"/>
          <w:szCs w:val="28"/>
        </w:rPr>
        <w:t xml:space="preserve"> опасные объекты;</w:t>
      </w:r>
    </w:p>
    <w:p w14:paraId="1009CAEC" w14:textId="77777777" w:rsidR="00035BBB" w:rsidRPr="00B34655" w:rsidRDefault="00035BBB" w:rsidP="00035BBB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лесные массивы, насаждения всех видов, акватории, зоны и места длительного и сезонного отдыха;</w:t>
      </w:r>
    </w:p>
    <w:p w14:paraId="62BA7D40" w14:textId="32A5CA1A" w:rsidR="00035BBB" w:rsidRPr="00B34655" w:rsidRDefault="00035BBB" w:rsidP="00035BB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B34655">
        <w:rPr>
          <w:rFonts w:ascii="Times New Roman" w:hAnsi="Times New Roman"/>
          <w:color w:val="000000"/>
          <w:sz w:val="28"/>
          <w:szCs w:val="28"/>
        </w:rPr>
        <w:t>) перечень планируемых к строительству на территории проектируемого района  объектов капитального строительства, в том числе объектов использования атомной энергии (ядерных установок, пунктов хранения ядерных материалов и радиоактивных веществ), опасных производственных объектов, особо опасных, технически сложных, уникальных объектов, объектов обороны и безопасности.</w:t>
      </w:r>
    </w:p>
    <w:p w14:paraId="08AC2AF7" w14:textId="4EA8D838" w:rsidR="00035BBB" w:rsidRPr="00035BBB" w:rsidRDefault="00035BBB" w:rsidP="00035BB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Документы, указанные в настоящем пункте, представляются в одном экземпляре (в подлиннике или надлежащим образом заверенных заявителем копиях) на бумажном носителе либо в форме электронного документа.</w:t>
      </w:r>
      <w:r w:rsidRPr="00035BB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B3B3B25" w14:textId="77777777" w:rsidR="00B07636" w:rsidRDefault="00B07636" w:rsidP="00B07636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 пункт 19 Административного регламента в следующей редакции:</w:t>
      </w:r>
    </w:p>
    <w:p w14:paraId="5A58E00B" w14:textId="7CF28926" w:rsidR="00B07636" w:rsidRDefault="00B07636" w:rsidP="00B07636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D47D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19. </w:t>
      </w:r>
      <w:r w:rsidRPr="00B34655">
        <w:rPr>
          <w:rFonts w:ascii="Times New Roman" w:hAnsi="Times New Roman" w:cs="Times New Roman"/>
          <w:sz w:val="28"/>
          <w:szCs w:val="28"/>
        </w:rPr>
        <w:t>При поступлении запроса,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заявление, в порядке, установленном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97EB87" w14:textId="77777777" w:rsidR="00B07636" w:rsidRDefault="00B07636" w:rsidP="00B07636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E7F">
        <w:rPr>
          <w:rFonts w:ascii="Times New Roman" w:hAnsi="Times New Roman" w:cs="Times New Roman"/>
          <w:sz w:val="28"/>
          <w:szCs w:val="28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Министерство в течение 3 рабочих дней со дня завершения проведения такой проверки принимает решение об отказе в приеме </w:t>
      </w:r>
      <w:r w:rsidRPr="00B851D6">
        <w:rPr>
          <w:rFonts w:ascii="Times New Roman" w:hAnsi="Times New Roman" w:cs="Times New Roman"/>
          <w:sz w:val="28"/>
          <w:szCs w:val="28"/>
        </w:rPr>
        <w:t>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запроса (заявления) </w:t>
      </w:r>
      <w:r w:rsidRPr="006F1E7F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этом в электронной форме, с указанием </w:t>
      </w:r>
      <w:r w:rsidRPr="006F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пунктов </w:t>
      </w:r>
      <w:hyperlink r:id="rId9" w:history="1">
        <w:r w:rsidRPr="006F1E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11</w:t>
        </w:r>
      </w:hyperlink>
      <w:r w:rsidRPr="006F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r w:rsidRPr="006F1E7F">
        <w:rPr>
          <w:rFonts w:ascii="Times New Roman" w:hAnsi="Times New Roman" w:cs="Times New Roman"/>
          <w:sz w:val="28"/>
          <w:szCs w:val="28"/>
        </w:rPr>
        <w:t xml:space="preserve"> закона от 06.04.2011 № 63-ФЗ «Об электронной подписи» (далее – Федеральный закон № 63-ФЗ), которые послужили основанием для принятия указанного решения. Такое уведомление подписывается квалифицированной подписью Министерства и направляется по адресу электронной почты заявителя. После получения уведомления заявитель вправе обратиться повторно с запросом (заявлением), устранив нарушения, которые послужили основанием для отказа в приеме к рассмотрению первичного ходатайства.</w:t>
      </w:r>
    </w:p>
    <w:p w14:paraId="4533523D" w14:textId="77777777" w:rsidR="00B07636" w:rsidRPr="00B34655" w:rsidRDefault="00B07636" w:rsidP="00B07636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Документы, содержащие сведения, составляющие государственную тайну или информацию ограниченного распространения должны иметь соответствующий гриф.</w:t>
      </w:r>
    </w:p>
    <w:p w14:paraId="5CE6D0D7" w14:textId="77777777" w:rsidR="00B07636" w:rsidRPr="00FD1476" w:rsidRDefault="00B07636" w:rsidP="00B07636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  <w:r w:rsidRPr="00FD147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D666F90" w14:textId="60F7CC95" w:rsidR="00253195" w:rsidRDefault="00B07636" w:rsidP="00B07636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пункте 23 Административного регламента</w:t>
      </w:r>
      <w:r w:rsidR="0025319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1D704FF7" w14:textId="2CE0658A" w:rsidR="00253195" w:rsidRDefault="00253195" w:rsidP="00253195">
      <w:pPr>
        <w:pStyle w:val="a8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035BB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 слова «пункта 17» заменит</w:t>
      </w:r>
      <w:r w:rsidR="00FA6CC7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словами «пунктов 16 и 17»</w:t>
      </w:r>
    </w:p>
    <w:p w14:paraId="4487BD05" w14:textId="2E8CE3C6" w:rsidR="00B07636" w:rsidRDefault="00253195" w:rsidP="00253195">
      <w:pPr>
        <w:pStyle w:val="a8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035BB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</w:t>
      </w:r>
      <w:r w:rsidR="00B076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слова «пунктом 19» заменить словами «пунктом 18»</w:t>
      </w:r>
      <w:r w:rsidR="00DD58C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66B3253" w14:textId="62F74724" w:rsidR="00B07636" w:rsidRDefault="00B07636" w:rsidP="00B07636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пункте 24 Административного регламента слова «в пункте 25» заменить словами «в пункте 23»</w:t>
      </w:r>
      <w:r w:rsidR="00DD58C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97654E5" w14:textId="73DD058C" w:rsidR="00B07636" w:rsidRDefault="00B07636" w:rsidP="00B07636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пункте 27 Административного регламента слова «в пунктах 15-19» заменить словами «в пунктах 14,15 и 18»</w:t>
      </w:r>
      <w:r w:rsidR="00DD58C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1101B0E" w14:textId="242836D0" w:rsidR="00445CB8" w:rsidRDefault="00DD5DFA" w:rsidP="00CA7607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CA76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45CB8">
        <w:rPr>
          <w:rFonts w:ascii="Times New Roman" w:hAnsi="Times New Roman"/>
          <w:color w:val="000000"/>
          <w:sz w:val="28"/>
          <w:szCs w:val="28"/>
        </w:rPr>
        <w:t xml:space="preserve">Настоящий приказ вступает в силу </w:t>
      </w:r>
      <w:r w:rsidR="00307F42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445CB8">
        <w:rPr>
          <w:rFonts w:ascii="Times New Roman" w:hAnsi="Times New Roman"/>
          <w:color w:val="000000"/>
          <w:sz w:val="28"/>
          <w:szCs w:val="28"/>
        </w:rPr>
        <w:t>.</w:t>
      </w:r>
    </w:p>
    <w:p w14:paraId="01EAB44B" w14:textId="5D5FF995" w:rsidR="00C37834" w:rsidRDefault="00DD5DFA" w:rsidP="00CA7607">
      <w:pPr>
        <w:spacing w:after="0"/>
        <w:ind w:firstLine="709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Настоящий приказ разместить </w:t>
      </w:r>
      <w:r w:rsidR="00CA7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(опубликовать) 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4134A4F" w14:textId="267FC019" w:rsidR="00C37834" w:rsidRDefault="00DD5DFA" w:rsidP="00CA7607">
      <w:pPr>
        <w:widowControl w:val="0"/>
        <w:spacing w:after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131680DC" w14:textId="77777777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A3F54" w14:textId="3A82EA84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2BB13" w14:textId="14E6EC40" w:rsidR="00B07636" w:rsidRDefault="00B07636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18641" w14:textId="7C9729B5" w:rsidR="00700361" w:rsidRDefault="00700361" w:rsidP="007154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EEF4E0" w14:textId="75EFE66D" w:rsidR="00C37834" w:rsidRDefault="000610B0" w:rsidP="00445CB8">
      <w:pPr>
        <w:spacing w:after="0" w:line="240" w:lineRule="auto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4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М.А. Панюхин</w:t>
      </w:r>
    </w:p>
    <w:p w14:paraId="29351A88" w14:textId="77777777" w:rsidR="00C37834" w:rsidRDefault="00C37834" w:rsidP="00031E12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232E8BF1" w14:textId="77777777" w:rsidR="007A5897" w:rsidRDefault="007A5897" w:rsidP="007154D8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sectPr w:rsidR="007A5897" w:rsidSect="00366E2D">
      <w:headerReference w:type="default" r:id="rId10"/>
      <w:pgSz w:w="11906" w:h="16838"/>
      <w:pgMar w:top="851" w:right="851" w:bottom="851" w:left="1418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ECAC" w14:textId="77777777" w:rsidR="00CE1458" w:rsidRDefault="00CE1458">
      <w:pPr>
        <w:spacing w:after="0" w:line="240" w:lineRule="auto"/>
      </w:pPr>
      <w:r>
        <w:separator/>
      </w:r>
    </w:p>
  </w:endnote>
  <w:endnote w:type="continuationSeparator" w:id="0">
    <w:p w14:paraId="41F1C064" w14:textId="77777777" w:rsidR="00CE1458" w:rsidRDefault="00CE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18F1C" w14:textId="77777777" w:rsidR="00CE1458" w:rsidRDefault="00CE1458">
      <w:pPr>
        <w:spacing w:after="0" w:line="240" w:lineRule="auto"/>
      </w:pPr>
      <w:r>
        <w:separator/>
      </w:r>
    </w:p>
  </w:footnote>
  <w:footnote w:type="continuationSeparator" w:id="0">
    <w:p w14:paraId="6D5FFD7C" w14:textId="77777777" w:rsidR="00CE1458" w:rsidRDefault="00CE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7D1D" w14:textId="77777777" w:rsidR="00847325" w:rsidRDefault="0084732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397"/>
    <w:multiLevelType w:val="hybridMultilevel"/>
    <w:tmpl w:val="3CA60518"/>
    <w:lvl w:ilvl="0" w:tplc="1EDC4C66">
      <w:start w:val="1"/>
      <w:numFmt w:val="decimal"/>
      <w:lvlText w:val="%1."/>
      <w:lvlJc w:val="left"/>
      <w:pPr>
        <w:ind w:left="1744" w:hanging="1035"/>
      </w:pPr>
      <w:rPr>
        <w:rFonts w:eastAsia="Calibr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5126E"/>
    <w:multiLevelType w:val="multilevel"/>
    <w:tmpl w:val="E6E8E816"/>
    <w:lvl w:ilvl="0">
      <w:start w:val="1"/>
      <w:numFmt w:val="decimal"/>
      <w:lvlText w:val="%1."/>
      <w:lvlJc w:val="left"/>
      <w:pPr>
        <w:ind w:left="1068" w:hanging="360"/>
      </w:pPr>
      <w:rPr>
        <w:rFonts w:cs="Tahoma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34"/>
    <w:rsid w:val="00031E12"/>
    <w:rsid w:val="00035BBB"/>
    <w:rsid w:val="00054006"/>
    <w:rsid w:val="000610B0"/>
    <w:rsid w:val="000A5FCA"/>
    <w:rsid w:val="000B6853"/>
    <w:rsid w:val="000B7697"/>
    <w:rsid w:val="00116612"/>
    <w:rsid w:val="00147D4E"/>
    <w:rsid w:val="001535B7"/>
    <w:rsid w:val="001B0F88"/>
    <w:rsid w:val="001D17F4"/>
    <w:rsid w:val="00211D5A"/>
    <w:rsid w:val="00223EFB"/>
    <w:rsid w:val="002459FE"/>
    <w:rsid w:val="00253195"/>
    <w:rsid w:val="002A2E4C"/>
    <w:rsid w:val="002D060A"/>
    <w:rsid w:val="002D5568"/>
    <w:rsid w:val="0030056A"/>
    <w:rsid w:val="00307F42"/>
    <w:rsid w:val="00366E2D"/>
    <w:rsid w:val="003A289D"/>
    <w:rsid w:val="00445CB8"/>
    <w:rsid w:val="004630DD"/>
    <w:rsid w:val="004660AF"/>
    <w:rsid w:val="0048340D"/>
    <w:rsid w:val="004A1E8E"/>
    <w:rsid w:val="004C21B0"/>
    <w:rsid w:val="004C70F0"/>
    <w:rsid w:val="004E4C89"/>
    <w:rsid w:val="004F42C3"/>
    <w:rsid w:val="00533F3C"/>
    <w:rsid w:val="0059227D"/>
    <w:rsid w:val="00594C07"/>
    <w:rsid w:val="005E3F53"/>
    <w:rsid w:val="006076B7"/>
    <w:rsid w:val="00652715"/>
    <w:rsid w:val="0065610A"/>
    <w:rsid w:val="006636CB"/>
    <w:rsid w:val="00693BD4"/>
    <w:rsid w:val="006B588B"/>
    <w:rsid w:val="006E7CAA"/>
    <w:rsid w:val="00700361"/>
    <w:rsid w:val="007154D8"/>
    <w:rsid w:val="00717D3A"/>
    <w:rsid w:val="00764E07"/>
    <w:rsid w:val="00783A66"/>
    <w:rsid w:val="00797F8A"/>
    <w:rsid w:val="007A5897"/>
    <w:rsid w:val="007C1CD7"/>
    <w:rsid w:val="00815B5C"/>
    <w:rsid w:val="00823CFE"/>
    <w:rsid w:val="00847325"/>
    <w:rsid w:val="00851C97"/>
    <w:rsid w:val="0089157A"/>
    <w:rsid w:val="008B7462"/>
    <w:rsid w:val="0092768E"/>
    <w:rsid w:val="0094325A"/>
    <w:rsid w:val="009734A9"/>
    <w:rsid w:val="0098424F"/>
    <w:rsid w:val="00995E37"/>
    <w:rsid w:val="009A050B"/>
    <w:rsid w:val="009A20C9"/>
    <w:rsid w:val="009D1C89"/>
    <w:rsid w:val="009E6B37"/>
    <w:rsid w:val="00A0311A"/>
    <w:rsid w:val="00A31899"/>
    <w:rsid w:val="00A444DD"/>
    <w:rsid w:val="00AA3325"/>
    <w:rsid w:val="00AB2E6A"/>
    <w:rsid w:val="00AC5F7D"/>
    <w:rsid w:val="00AD6DE7"/>
    <w:rsid w:val="00AF6846"/>
    <w:rsid w:val="00B07636"/>
    <w:rsid w:val="00B263EF"/>
    <w:rsid w:val="00B606F8"/>
    <w:rsid w:val="00B73DFB"/>
    <w:rsid w:val="00B86687"/>
    <w:rsid w:val="00B9221C"/>
    <w:rsid w:val="00B979BE"/>
    <w:rsid w:val="00BA1216"/>
    <w:rsid w:val="00BC03A4"/>
    <w:rsid w:val="00C247C5"/>
    <w:rsid w:val="00C37834"/>
    <w:rsid w:val="00C45C49"/>
    <w:rsid w:val="00C90967"/>
    <w:rsid w:val="00CA7607"/>
    <w:rsid w:val="00CB390F"/>
    <w:rsid w:val="00CE1458"/>
    <w:rsid w:val="00D03A60"/>
    <w:rsid w:val="00D15A44"/>
    <w:rsid w:val="00D47DDB"/>
    <w:rsid w:val="00D579D4"/>
    <w:rsid w:val="00D62DF2"/>
    <w:rsid w:val="00DD58CD"/>
    <w:rsid w:val="00DD5DFA"/>
    <w:rsid w:val="00E4104E"/>
    <w:rsid w:val="00E479B5"/>
    <w:rsid w:val="00EA720F"/>
    <w:rsid w:val="00EB7402"/>
    <w:rsid w:val="00F21E18"/>
    <w:rsid w:val="00F53405"/>
    <w:rsid w:val="00FA6CC7"/>
    <w:rsid w:val="00FD09FE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EA8"/>
  <w15:docId w15:val="{6251308C-3D8A-421C-95FF-C789294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paragraph" w:styleId="ad">
    <w:name w:val="footer"/>
    <w:basedOn w:val="a"/>
    <w:link w:val="ae"/>
    <w:uiPriority w:val="99"/>
    <w:unhideWhenUsed/>
    <w:rsid w:val="006B5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588B"/>
  </w:style>
  <w:style w:type="paragraph" w:styleId="af">
    <w:name w:val="Balloon Text"/>
    <w:basedOn w:val="a"/>
    <w:link w:val="af0"/>
    <w:uiPriority w:val="99"/>
    <w:semiHidden/>
    <w:unhideWhenUsed/>
    <w:rsid w:val="0081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1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40C2B8BDE96DB1DB66090D05E3EEBF1728A9854239512BE82220158C22DFEAB0874B42424D74327A20CB5559559524F2A0792ADFF1C62DL4e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C063-E928-477C-93A6-11DABA1F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creator>Обухов Владислав</dc:creator>
  <cp:lastModifiedBy>Пользователь</cp:lastModifiedBy>
  <cp:revision>3</cp:revision>
  <cp:lastPrinted>2026-04-07T08:36:00Z</cp:lastPrinted>
  <dcterms:created xsi:type="dcterms:W3CDTF">2026-04-09T08:54:00Z</dcterms:created>
  <dcterms:modified xsi:type="dcterms:W3CDTF">2026-04-09T10:45:00Z</dcterms:modified>
  <dc:language>ru-RU</dc:language>
</cp:coreProperties>
</file>